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E3F" w:rsidRPr="005274BA" w:rsidRDefault="005274BA" w:rsidP="005274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4BA">
        <w:rPr>
          <w:rFonts w:ascii="Times New Roman" w:hAnsi="Times New Roman" w:cs="Times New Roman"/>
          <w:b/>
          <w:sz w:val="28"/>
          <w:szCs w:val="28"/>
        </w:rPr>
        <w:t>Мурманская</w:t>
      </w:r>
      <w:r w:rsidR="001A2E3F" w:rsidRPr="005274BA">
        <w:rPr>
          <w:rFonts w:ascii="Times New Roman" w:hAnsi="Times New Roman" w:cs="Times New Roman"/>
          <w:b/>
          <w:sz w:val="28"/>
          <w:szCs w:val="28"/>
        </w:rPr>
        <w:t xml:space="preserve"> транспортная прокуратура разъясняет</w:t>
      </w:r>
      <w:r w:rsidRPr="005274BA">
        <w:rPr>
          <w:rFonts w:ascii="Times New Roman" w:hAnsi="Times New Roman" w:cs="Times New Roman"/>
          <w:b/>
          <w:sz w:val="28"/>
          <w:szCs w:val="28"/>
        </w:rPr>
        <w:t xml:space="preserve"> законодательство об обращениях граждан:</w:t>
      </w:r>
    </w:p>
    <w:p w:rsidR="005274BA" w:rsidRPr="005274BA" w:rsidRDefault="005274BA" w:rsidP="005274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571E" w:rsidRPr="005274BA" w:rsidRDefault="001A2E3F" w:rsidP="005274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4BA">
        <w:rPr>
          <w:rFonts w:ascii="Times New Roman" w:hAnsi="Times New Roman" w:cs="Times New Roman"/>
          <w:sz w:val="28"/>
          <w:szCs w:val="28"/>
        </w:rPr>
        <w:t>«</w:t>
      </w:r>
      <w:r w:rsidR="0021571E" w:rsidRPr="005274BA">
        <w:rPr>
          <w:rFonts w:ascii="Times New Roman" w:hAnsi="Times New Roman" w:cs="Times New Roman"/>
          <w:sz w:val="28"/>
          <w:szCs w:val="28"/>
        </w:rPr>
        <w:t>Возможно ли отозвать жалобу?</w:t>
      </w:r>
      <w:r w:rsidRPr="005274BA">
        <w:rPr>
          <w:rFonts w:ascii="Times New Roman" w:hAnsi="Times New Roman" w:cs="Times New Roman"/>
          <w:sz w:val="28"/>
          <w:szCs w:val="28"/>
        </w:rPr>
        <w:t>»</w:t>
      </w:r>
    </w:p>
    <w:p w:rsidR="001A2E3F" w:rsidRPr="005274BA" w:rsidRDefault="0021571E" w:rsidP="005274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4BA">
        <w:rPr>
          <w:rFonts w:ascii="Times New Roman" w:hAnsi="Times New Roman" w:cs="Times New Roman"/>
          <w:sz w:val="28"/>
          <w:szCs w:val="28"/>
        </w:rPr>
        <w:t>В соответствии со ст. 5 Федерального закона от 02.05.2006 № 59-ФЗ «О порядке рассмотрения обращений граждан Российской Федерации» граждан</w:t>
      </w:r>
      <w:bookmarkStart w:id="0" w:name="_GoBack"/>
      <w:bookmarkEnd w:id="0"/>
      <w:r w:rsidRPr="005274BA">
        <w:rPr>
          <w:rFonts w:ascii="Times New Roman" w:hAnsi="Times New Roman" w:cs="Times New Roman"/>
          <w:sz w:val="28"/>
          <w:szCs w:val="28"/>
        </w:rPr>
        <w:t>ин имеет право, в том числе, обращаться с заявлением о прекращении рассмотрения обращения.</w:t>
      </w:r>
    </w:p>
    <w:p w:rsidR="001A2E3F" w:rsidRPr="005274BA" w:rsidRDefault="0021571E" w:rsidP="005274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4BA">
        <w:rPr>
          <w:rFonts w:ascii="Times New Roman" w:hAnsi="Times New Roman" w:cs="Times New Roman"/>
          <w:sz w:val="28"/>
          <w:szCs w:val="28"/>
        </w:rPr>
        <w:t>Заявление может быть подано как в письменной форме, так и в форме электронного документа и должно содержать наименование прокуратуры, в которую направлено первичное обращение, фамилию, имя и отчество заявителя, почтовый адрес либо адрес электронной почты для направления ответа, соответствующую просьбу, личную подпись (если обращение подано в письменной форме) и дату.</w:t>
      </w:r>
    </w:p>
    <w:p w:rsidR="0021571E" w:rsidRPr="005274BA" w:rsidRDefault="0021571E" w:rsidP="005274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4BA">
        <w:rPr>
          <w:rFonts w:ascii="Times New Roman" w:hAnsi="Times New Roman" w:cs="Times New Roman"/>
          <w:sz w:val="28"/>
          <w:szCs w:val="28"/>
        </w:rPr>
        <w:t>После получения данного заявления у должностного лица, в производстве которого находится первичное обращение, возникает право прекратить дальнейшую проверку, если в полученных материалах нет сведений о наличии нарушений закона, требующих принятия мер прокурорского реагирования. О принятом решении уведомляется заявитель, при этом первичное обращение не возвращается.</w:t>
      </w:r>
    </w:p>
    <w:p w:rsidR="001A2E3F" w:rsidRPr="005274BA" w:rsidRDefault="001A2E3F" w:rsidP="005274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74BA" w:rsidRDefault="005274BA" w:rsidP="005274B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274BA" w:rsidRDefault="005274BA" w:rsidP="005274B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:rsidR="005274BA" w:rsidRDefault="005274BA" w:rsidP="00527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4BA" w:rsidRDefault="005274BA" w:rsidP="005274BA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:rsidR="005274BA" w:rsidRDefault="005274BA" w:rsidP="005274BA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:rsidR="005274BA" w:rsidRDefault="005274BA" w:rsidP="005274BA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274BA" w:rsidRPr="00F1768E" w:rsidRDefault="005274BA" w:rsidP="005274BA">
      <w:pPr>
        <w:rPr>
          <w:color w:val="000000" w:themeColor="text1"/>
        </w:rPr>
      </w:pPr>
    </w:p>
    <w:p w:rsidR="00211E07" w:rsidRPr="005274BA" w:rsidRDefault="00211E07" w:rsidP="005274BA">
      <w:pPr>
        <w:rPr>
          <w:rFonts w:ascii="Times New Roman" w:hAnsi="Times New Roman" w:cs="Times New Roman"/>
          <w:sz w:val="28"/>
          <w:szCs w:val="28"/>
        </w:rPr>
      </w:pPr>
    </w:p>
    <w:sectPr w:rsidR="00211E07" w:rsidRPr="00527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90B"/>
    <w:rsid w:val="001A2E3F"/>
    <w:rsid w:val="00211E07"/>
    <w:rsid w:val="0021571E"/>
    <w:rsid w:val="005274BA"/>
    <w:rsid w:val="00A7290B"/>
    <w:rsid w:val="00C2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9D0E2"/>
  <w15:chartTrackingRefBased/>
  <w15:docId w15:val="{2D742353-756D-4FF3-8236-60C4C377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57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57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5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25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67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Буров Иван Юрьевич</cp:lastModifiedBy>
  <cp:revision>3</cp:revision>
  <dcterms:created xsi:type="dcterms:W3CDTF">2024-11-06T14:18:00Z</dcterms:created>
  <dcterms:modified xsi:type="dcterms:W3CDTF">2025-06-24T16:28:00Z</dcterms:modified>
</cp:coreProperties>
</file>