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196652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11E" w:rsidRDefault="0024311E" w:rsidP="000C7721">
      <w:r>
        <w:separator/>
      </w:r>
    </w:p>
  </w:endnote>
  <w:endnote w:type="continuationSeparator" w:id="1">
    <w:p w:rsidR="0024311E" w:rsidRDefault="0024311E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11E" w:rsidRDefault="0024311E" w:rsidP="000C7721">
      <w:r>
        <w:separator/>
      </w:r>
    </w:p>
  </w:footnote>
  <w:footnote w:type="continuationSeparator" w:id="1">
    <w:p w:rsidR="0024311E" w:rsidRDefault="0024311E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196652"/>
    <w:rsid w:val="0024311E"/>
    <w:rsid w:val="002A25C2"/>
    <w:rsid w:val="002B0498"/>
    <w:rsid w:val="00306D53"/>
    <w:rsid w:val="00412D91"/>
    <w:rsid w:val="00525A0E"/>
    <w:rsid w:val="005B364E"/>
    <w:rsid w:val="009C03A2"/>
    <w:rsid w:val="00BE687E"/>
    <w:rsid w:val="00C162AF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2020-03-11T08:06:00Z</dcterms:modified>
</cp:coreProperties>
</file>