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B34" w:rsidRPr="00A33B34" w:rsidRDefault="00A33B34" w:rsidP="00A01C9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33B34">
        <w:rPr>
          <w:rFonts w:ascii="Times New Roman" w:eastAsia="Times New Roman" w:hAnsi="Times New Roman" w:cs="Times New Roman"/>
          <w:b/>
          <w:bCs/>
          <w:sz w:val="36"/>
          <w:szCs w:val="36"/>
        </w:rPr>
        <w:t>Государственная регистрация смерти</w:t>
      </w:r>
    </w:p>
    <w:p w:rsidR="00A33B34" w:rsidRPr="00A33B34" w:rsidRDefault="00A33B34" w:rsidP="00A33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B34">
        <w:rPr>
          <w:rFonts w:ascii="Times New Roman" w:eastAsia="Times New Roman" w:hAnsi="Times New Roman" w:cs="Times New Roman"/>
          <w:sz w:val="24"/>
          <w:szCs w:val="24"/>
        </w:rPr>
        <w:t>Заявление о смерти должно быть сделано не позднее чем через три дня со дня наступления смерти или со дня обнаружения тела умершего.</w:t>
      </w:r>
    </w:p>
    <w:p w:rsidR="00A33B34" w:rsidRPr="00A33B34" w:rsidRDefault="00A33B34" w:rsidP="00A33B34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A33B34">
        <w:rPr>
          <w:rFonts w:ascii="Times New Roman" w:eastAsia="Times New Roman" w:hAnsi="Times New Roman" w:cs="Times New Roman"/>
          <w:b/>
          <w:bCs/>
          <w:sz w:val="20"/>
          <w:szCs w:val="20"/>
        </w:rPr>
        <w:t>Документы, необходимые для государственной  регистрации смерти:</w:t>
      </w:r>
    </w:p>
    <w:p w:rsidR="00A33B34" w:rsidRPr="00A33B34" w:rsidRDefault="00A33B34" w:rsidP="00A33B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B34">
        <w:rPr>
          <w:rFonts w:ascii="Times New Roman" w:eastAsia="Times New Roman" w:hAnsi="Times New Roman" w:cs="Times New Roman"/>
          <w:sz w:val="24"/>
          <w:szCs w:val="24"/>
        </w:rPr>
        <w:t>Документ, установленной формы о смерти, выданный медицинской организацией или частнопрактикующим врачом.</w:t>
      </w:r>
    </w:p>
    <w:p w:rsidR="00A33B34" w:rsidRPr="00A33B34" w:rsidRDefault="00A33B34" w:rsidP="00A33B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B34">
        <w:rPr>
          <w:rFonts w:ascii="Times New Roman" w:eastAsia="Times New Roman" w:hAnsi="Times New Roman" w:cs="Times New Roman"/>
          <w:sz w:val="24"/>
          <w:szCs w:val="24"/>
        </w:rPr>
        <w:t>Решение суда об установлении факта смерти или об объявлении лица умершим, вступившее  в законную силу.</w:t>
      </w:r>
    </w:p>
    <w:p w:rsidR="00A33B34" w:rsidRPr="00A33B34" w:rsidRDefault="00A33B34" w:rsidP="00A33B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B34">
        <w:rPr>
          <w:rFonts w:ascii="Times New Roman" w:eastAsia="Times New Roman" w:hAnsi="Times New Roman" w:cs="Times New Roman"/>
          <w:sz w:val="24"/>
          <w:szCs w:val="24"/>
        </w:rPr>
        <w:t>Документ, выданный компетентными органами, о факте смерти лица, необоснованно репрессированного и впоследствии реабилитированного на основании закона о реабилитации жертв политиче</w:t>
      </w:r>
      <w:r w:rsidR="00A01C99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A33B34">
        <w:rPr>
          <w:rFonts w:ascii="Times New Roman" w:eastAsia="Times New Roman" w:hAnsi="Times New Roman" w:cs="Times New Roman"/>
          <w:sz w:val="24"/>
          <w:szCs w:val="24"/>
        </w:rPr>
        <w:t>ких репрессий.</w:t>
      </w:r>
    </w:p>
    <w:p w:rsidR="00A01C99" w:rsidRPr="00A01C99" w:rsidRDefault="00A01C99" w:rsidP="00A01C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A01C99">
        <w:rPr>
          <w:rFonts w:ascii="Times New Roman" w:hAnsi="Times New Roman" w:cs="Times New Roman"/>
          <w:sz w:val="24"/>
          <w:szCs w:val="24"/>
        </w:rPr>
        <w:t xml:space="preserve">Государственная регистрация смерти производится органом ЗАГС по последнему месту </w:t>
      </w:r>
    </w:p>
    <w:p w:rsidR="00A01C99" w:rsidRPr="00A01C99" w:rsidRDefault="00A01C99" w:rsidP="00A01C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1C99">
        <w:rPr>
          <w:rFonts w:ascii="Times New Roman" w:hAnsi="Times New Roman" w:cs="Times New Roman"/>
          <w:sz w:val="24"/>
          <w:szCs w:val="24"/>
        </w:rPr>
        <w:t xml:space="preserve">жительства умершего, месту наступления смерти, месту обнаружения тела умершего, месту нахождения организации, выдавшей документ о смерти, месту жительства родителей (одного из родителей),  детей, пережившего супруга или по месту нахождения суда, вынесшего решение об установлении факта смерти или объявлении лица умершим. </w:t>
      </w:r>
    </w:p>
    <w:p w:rsidR="00A33B34" w:rsidRPr="00A33B34" w:rsidRDefault="00A01C99" w:rsidP="00A01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33B34" w:rsidRPr="00A33B34">
        <w:rPr>
          <w:rFonts w:ascii="Times New Roman" w:eastAsia="Times New Roman" w:hAnsi="Times New Roman" w:cs="Times New Roman"/>
          <w:sz w:val="24"/>
          <w:szCs w:val="24"/>
        </w:rPr>
        <w:t xml:space="preserve">В случае, если смерть наступила на судне, в поезде, самолете или в другом транспортном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3B34" w:rsidRPr="00A33B34">
        <w:rPr>
          <w:rFonts w:ascii="Times New Roman" w:eastAsia="Times New Roman" w:hAnsi="Times New Roman" w:cs="Times New Roman"/>
          <w:sz w:val="24"/>
          <w:szCs w:val="24"/>
        </w:rPr>
        <w:t>средстве во время его следования, смерть может быть произведена органом ЗАГС, расположенным на территории, в пределах которой умерший был снят с транспортного средства.</w:t>
      </w:r>
    </w:p>
    <w:p w:rsidR="00A33B34" w:rsidRPr="00A33B34" w:rsidRDefault="00A01C99" w:rsidP="00A01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A33B34" w:rsidRPr="00A33B34">
        <w:rPr>
          <w:rFonts w:ascii="Times New Roman" w:eastAsia="Times New Roman" w:hAnsi="Times New Roman" w:cs="Times New Roman"/>
          <w:sz w:val="24"/>
          <w:szCs w:val="24"/>
        </w:rPr>
        <w:t>Регистрация смерти, наступившая в экспедиции, на полярной станции или в отдаленной местности, в которой нет органов ЗАГС, производится в ближайшем к фактическому месту смерти органе ЗАГС.</w:t>
      </w:r>
    </w:p>
    <w:p w:rsidR="00A33B34" w:rsidRPr="00A33B34" w:rsidRDefault="00A33B34" w:rsidP="00A01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B34">
        <w:rPr>
          <w:rFonts w:ascii="Times New Roman" w:eastAsia="Times New Roman" w:hAnsi="Times New Roman" w:cs="Times New Roman"/>
          <w:sz w:val="24"/>
          <w:szCs w:val="24"/>
        </w:rPr>
        <w:t>С заявлением о регистрации смерти должны обратиться:</w:t>
      </w:r>
    </w:p>
    <w:p w:rsidR="00A33B34" w:rsidRPr="00A33B34" w:rsidRDefault="00A33B34" w:rsidP="00A33B3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B34">
        <w:rPr>
          <w:rFonts w:ascii="Times New Roman" w:eastAsia="Times New Roman" w:hAnsi="Times New Roman" w:cs="Times New Roman"/>
          <w:sz w:val="24"/>
          <w:szCs w:val="24"/>
        </w:rPr>
        <w:t>Супруг (супруга), другие члены семьи умершего, а также любое другое лицо, присутствовавшее в момент смерти или иным образом информированное о наступлении смерти.</w:t>
      </w:r>
    </w:p>
    <w:p w:rsidR="00A33B34" w:rsidRPr="00A33B34" w:rsidRDefault="00A33B34" w:rsidP="00A33B3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B34">
        <w:rPr>
          <w:rFonts w:ascii="Times New Roman" w:eastAsia="Times New Roman" w:hAnsi="Times New Roman" w:cs="Times New Roman"/>
          <w:sz w:val="24"/>
          <w:szCs w:val="24"/>
        </w:rPr>
        <w:t>Медицинская организация или учреждение социальной защиты населения в случае, если смерть наступила в период пребывания лица в данных организации или учреждении.</w:t>
      </w:r>
    </w:p>
    <w:p w:rsidR="00A33B34" w:rsidRPr="00A33B34" w:rsidRDefault="00A33B34" w:rsidP="00A33B3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B34">
        <w:rPr>
          <w:rFonts w:ascii="Times New Roman" w:eastAsia="Times New Roman" w:hAnsi="Times New Roman" w:cs="Times New Roman"/>
          <w:sz w:val="24"/>
          <w:szCs w:val="24"/>
        </w:rPr>
        <w:t>Учреждение, исполняющее наказание, в случае, если смерть осужденного наступила в период отбывания им наказания в местах лишения свободы.</w:t>
      </w:r>
    </w:p>
    <w:p w:rsidR="00A33B34" w:rsidRPr="00A33B34" w:rsidRDefault="00A33B34" w:rsidP="00A33B3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B34">
        <w:rPr>
          <w:rFonts w:ascii="Times New Roman" w:eastAsia="Times New Roman" w:hAnsi="Times New Roman" w:cs="Times New Roman"/>
          <w:sz w:val="24"/>
          <w:szCs w:val="24"/>
        </w:rPr>
        <w:t>Орган внутренних дел в случае, если смерть осужденнного наступила вследствие приведения в исполнение исключительной меры наказания (смертной казни).</w:t>
      </w:r>
    </w:p>
    <w:p w:rsidR="00A33B34" w:rsidRPr="00A33B34" w:rsidRDefault="00A33B34" w:rsidP="00A33B3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B34">
        <w:rPr>
          <w:rFonts w:ascii="Times New Roman" w:eastAsia="Times New Roman" w:hAnsi="Times New Roman" w:cs="Times New Roman"/>
          <w:sz w:val="24"/>
          <w:szCs w:val="24"/>
        </w:rPr>
        <w:t>Орган дознания или следствия в случае, если проводится расследование в связи со смертью лица или  по факту смерти, когда личность умершего не установлена.</w:t>
      </w:r>
    </w:p>
    <w:p w:rsidR="00A33B34" w:rsidRPr="00A33B34" w:rsidRDefault="00A33B34" w:rsidP="00A33B3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33B34">
        <w:rPr>
          <w:rFonts w:ascii="Times New Roman" w:eastAsia="Times New Roman" w:hAnsi="Times New Roman" w:cs="Times New Roman"/>
          <w:sz w:val="24"/>
          <w:szCs w:val="24"/>
        </w:rPr>
        <w:t>Командир воинской части в случае, если смерть наступила в период прохождения воинской службы.</w:t>
      </w:r>
    </w:p>
    <w:p w:rsidR="00A33B34" w:rsidRPr="00A33B34" w:rsidRDefault="00A01C99" w:rsidP="00A01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</w:t>
      </w:r>
      <w:r w:rsidR="00A33B34" w:rsidRPr="00A01C99">
        <w:rPr>
          <w:rFonts w:ascii="Times New Roman" w:eastAsia="Times New Roman" w:hAnsi="Times New Roman" w:cs="Times New Roman"/>
          <w:iCs/>
          <w:sz w:val="24"/>
          <w:szCs w:val="24"/>
        </w:rPr>
        <w:t>Заявить о смерти в орган ЗАГС можно как в устной, так и в письменной форме.</w:t>
      </w:r>
      <w:r w:rsidR="00A33B34" w:rsidRPr="00A01C99">
        <w:rPr>
          <w:rFonts w:ascii="Times New Roman" w:eastAsia="Times New Roman" w:hAnsi="Times New Roman" w:cs="Times New Roman"/>
          <w:iCs/>
          <w:sz w:val="24"/>
          <w:szCs w:val="24"/>
        </w:rPr>
        <w:br/>
        <w:t>В подтверждение факта государственной регистрации смерти заявителю выдается свидетельство</w:t>
      </w:r>
      <w:r w:rsidR="00A33B34" w:rsidRPr="00A33B34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A33B34" w:rsidRDefault="00A01C99" w:rsidP="00A01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A33B34" w:rsidRPr="00A33B34">
        <w:rPr>
          <w:rFonts w:ascii="Times New Roman" w:eastAsia="Times New Roman" w:hAnsi="Times New Roman" w:cs="Times New Roman"/>
          <w:sz w:val="24"/>
          <w:szCs w:val="24"/>
        </w:rPr>
        <w:t>В случае, если государственная регистрация смерти производится на основании решения суда об объявлении лица умершим, днем его смерти в записи акта о смерти указывается день вступления решения суда в законную силу или установленный решением суда день смерти.</w:t>
      </w:r>
    </w:p>
    <w:p w:rsidR="00A01C99" w:rsidRPr="002E0AD3" w:rsidRDefault="00025D87" w:rsidP="00A01C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Свидетельство выдаётся </w:t>
      </w:r>
      <w:r w:rsidR="00A01C99" w:rsidRPr="002E0A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 день обращения, безвозмездно.</w:t>
      </w:r>
    </w:p>
    <w:sectPr w:rsidR="00A01C99" w:rsidRPr="002E0AD3" w:rsidSect="00A33B3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A7C65"/>
    <w:multiLevelType w:val="multilevel"/>
    <w:tmpl w:val="2A543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4E66B2"/>
    <w:multiLevelType w:val="multilevel"/>
    <w:tmpl w:val="3214B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FD73A6"/>
    <w:multiLevelType w:val="hybridMultilevel"/>
    <w:tmpl w:val="E2509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344E1C"/>
    <w:multiLevelType w:val="multilevel"/>
    <w:tmpl w:val="933E1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33B34"/>
    <w:rsid w:val="00025D87"/>
    <w:rsid w:val="002E0AD3"/>
    <w:rsid w:val="00670625"/>
    <w:rsid w:val="009F22E9"/>
    <w:rsid w:val="00A01C99"/>
    <w:rsid w:val="00A27706"/>
    <w:rsid w:val="00A33B34"/>
    <w:rsid w:val="00F24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625"/>
  </w:style>
  <w:style w:type="paragraph" w:styleId="2">
    <w:name w:val="heading 2"/>
    <w:basedOn w:val="a"/>
    <w:link w:val="20"/>
    <w:uiPriority w:val="9"/>
    <w:qFormat/>
    <w:rsid w:val="00A33B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3B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link w:val="50"/>
    <w:uiPriority w:val="9"/>
    <w:qFormat/>
    <w:rsid w:val="00A33B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B3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33B3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33B3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50">
    <w:name w:val="Заголовок 5 Знак"/>
    <w:basedOn w:val="a0"/>
    <w:link w:val="5"/>
    <w:uiPriority w:val="9"/>
    <w:rsid w:val="00A33B3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4">
    <w:name w:val="Normal (Web)"/>
    <w:basedOn w:val="a"/>
    <w:uiPriority w:val="99"/>
    <w:semiHidden/>
    <w:unhideWhenUsed/>
    <w:rsid w:val="00A33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A33B34"/>
    <w:rPr>
      <w:i/>
      <w:iCs/>
    </w:rPr>
  </w:style>
  <w:style w:type="character" w:styleId="a6">
    <w:name w:val="Hyperlink"/>
    <w:basedOn w:val="a0"/>
    <w:uiPriority w:val="99"/>
    <w:semiHidden/>
    <w:unhideWhenUsed/>
    <w:rsid w:val="00A33B3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33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3B34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2E0A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3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8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61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828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43809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225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962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17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PC177</dc:creator>
  <cp:keywords/>
  <dc:description/>
  <cp:lastModifiedBy>PC177</cp:lastModifiedBy>
  <cp:revision>9</cp:revision>
  <dcterms:created xsi:type="dcterms:W3CDTF">2015-02-20T08:42:00Z</dcterms:created>
  <dcterms:modified xsi:type="dcterms:W3CDTF">2015-02-24T06:24:00Z</dcterms:modified>
</cp:coreProperties>
</file>