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092" w:rsidRPr="00CC5899" w:rsidRDefault="00374092" w:rsidP="00CC589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CC5899">
        <w:rPr>
          <w:rFonts w:ascii="Arial" w:hAnsi="Arial" w:cs="Arial"/>
          <w:b/>
          <w:sz w:val="32"/>
          <w:szCs w:val="32"/>
          <w:lang w:eastAsia="en-US"/>
        </w:rPr>
        <w:t>СОВЕТ ДЕПУТАТОВ ЗАКРЫТОГО АДМИНИСТРАТИВНО-ТЕРРИТОРИАЛЬНОГО ОБРАЗОВАНИЯ ГОРОД ЗАОЗЕРСК МУРМАНСКОЙ ОБЛАСТИ</w:t>
      </w:r>
    </w:p>
    <w:p w:rsidR="00374092" w:rsidRPr="00CC5899" w:rsidRDefault="00374092" w:rsidP="00CC589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en-US"/>
        </w:rPr>
      </w:pPr>
    </w:p>
    <w:p w:rsidR="00374092" w:rsidRPr="00CC5899" w:rsidRDefault="00374092" w:rsidP="00CC589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CC5899">
        <w:rPr>
          <w:rFonts w:ascii="Arial" w:hAnsi="Arial" w:cs="Arial"/>
          <w:b/>
          <w:sz w:val="32"/>
          <w:szCs w:val="32"/>
          <w:lang w:eastAsia="en-US"/>
        </w:rPr>
        <w:t>РЕШЕНИЕ</w:t>
      </w:r>
    </w:p>
    <w:p w:rsidR="00374092" w:rsidRPr="00CC5899" w:rsidRDefault="00FE66CC" w:rsidP="00CC5899">
      <w:pPr>
        <w:pStyle w:val="1"/>
        <w:keepNext w:val="0"/>
        <w:widowControl w:val="0"/>
        <w:rPr>
          <w:rFonts w:ascii="Arial" w:hAnsi="Arial" w:cs="Arial"/>
          <w:sz w:val="32"/>
          <w:szCs w:val="32"/>
          <w:lang w:eastAsia="en-US"/>
        </w:rPr>
      </w:pPr>
      <w:r w:rsidRPr="00CC5899">
        <w:rPr>
          <w:rFonts w:ascii="Arial" w:hAnsi="Arial" w:cs="Arial"/>
          <w:sz w:val="32"/>
          <w:szCs w:val="32"/>
          <w:lang w:eastAsia="en-US"/>
        </w:rPr>
        <w:t xml:space="preserve">от </w:t>
      </w:r>
      <w:r w:rsidR="00CC5899" w:rsidRPr="00CC5899">
        <w:rPr>
          <w:rFonts w:ascii="Arial" w:hAnsi="Arial" w:cs="Arial"/>
          <w:sz w:val="32"/>
          <w:szCs w:val="32"/>
          <w:lang w:eastAsia="en-US"/>
        </w:rPr>
        <w:t>28 декабря</w:t>
      </w:r>
      <w:r w:rsidR="00113058" w:rsidRPr="00CC5899">
        <w:rPr>
          <w:rFonts w:ascii="Arial" w:hAnsi="Arial" w:cs="Arial"/>
          <w:sz w:val="32"/>
          <w:szCs w:val="32"/>
          <w:lang w:eastAsia="en-US"/>
        </w:rPr>
        <w:t xml:space="preserve"> 2021 года</w:t>
      </w:r>
      <w:r w:rsidR="000F5993" w:rsidRPr="00CC5899">
        <w:rPr>
          <w:rFonts w:ascii="Arial" w:hAnsi="Arial" w:cs="Arial"/>
          <w:sz w:val="32"/>
          <w:szCs w:val="32"/>
          <w:lang w:eastAsia="en-US"/>
        </w:rPr>
        <w:t xml:space="preserve"> №</w:t>
      </w:r>
      <w:r w:rsidR="00E66271" w:rsidRPr="00CC5899">
        <w:rPr>
          <w:rFonts w:ascii="Arial" w:hAnsi="Arial" w:cs="Arial"/>
          <w:sz w:val="32"/>
          <w:szCs w:val="32"/>
          <w:lang w:eastAsia="en-US"/>
        </w:rPr>
        <w:t xml:space="preserve"> </w:t>
      </w:r>
      <w:r w:rsidR="00CC5899" w:rsidRPr="00CC5899">
        <w:rPr>
          <w:rFonts w:ascii="Arial" w:hAnsi="Arial" w:cs="Arial"/>
          <w:sz w:val="32"/>
          <w:szCs w:val="32"/>
          <w:lang w:eastAsia="en-US"/>
        </w:rPr>
        <w:t>39-4165</w:t>
      </w:r>
    </w:p>
    <w:p w:rsidR="00113058" w:rsidRPr="00CC5899" w:rsidRDefault="00113058" w:rsidP="00CC5899">
      <w:pPr>
        <w:widowControl w:val="0"/>
        <w:spacing w:after="0" w:line="240" w:lineRule="auto"/>
        <w:jc w:val="center"/>
        <w:rPr>
          <w:rFonts w:ascii="Arial" w:hAnsi="Arial" w:cs="Arial"/>
          <w:sz w:val="32"/>
          <w:szCs w:val="32"/>
          <w:lang w:eastAsia="en-US"/>
        </w:rPr>
      </w:pPr>
    </w:p>
    <w:p w:rsidR="00C37F40" w:rsidRPr="00CC5899" w:rsidRDefault="00CC5899" w:rsidP="00CC58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CC5899">
        <w:rPr>
          <w:rFonts w:ascii="Arial" w:eastAsia="Times New Roman;Times New Roman" w:hAnsi="Arial" w:cs="Arial"/>
          <w:b/>
          <w:sz w:val="32"/>
          <w:szCs w:val="32"/>
          <w:lang w:eastAsia="zh-CN"/>
        </w:rPr>
        <w:t xml:space="preserve">Об утверждении Положения о муниципальном </w:t>
      </w:r>
      <w:r w:rsidRPr="00CC5899">
        <w:rPr>
          <w:rFonts w:ascii="Arial" w:hAnsi="Arial" w:cs="Arial"/>
          <w:b/>
          <w:sz w:val="32"/>
          <w:szCs w:val="32"/>
        </w:rPr>
        <w:t xml:space="preserve">контроле в сфере благоустройства на </w:t>
      </w:r>
      <w:proofErr w:type="gramStart"/>
      <w:r w:rsidRPr="00CC5899">
        <w:rPr>
          <w:rFonts w:ascii="Arial" w:hAnsi="Arial" w:cs="Arial"/>
          <w:b/>
          <w:sz w:val="32"/>
          <w:szCs w:val="32"/>
        </w:rPr>
        <w:t>территории</w:t>
      </w:r>
      <w:proofErr w:type="gramEnd"/>
      <w:r w:rsidRPr="00CC5899">
        <w:rPr>
          <w:rFonts w:ascii="Arial" w:hAnsi="Arial" w:cs="Arial"/>
          <w:b/>
          <w:sz w:val="32"/>
          <w:szCs w:val="32"/>
        </w:rPr>
        <w:t xml:space="preserve"> ЗАТО город Заозерск</w:t>
      </w:r>
    </w:p>
    <w:p w:rsidR="00CC5899" w:rsidRPr="00CC5899" w:rsidRDefault="00CC5899" w:rsidP="00CC58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CC5899" w:rsidRPr="00CC5899" w:rsidRDefault="00CC5899" w:rsidP="00CC5899">
      <w:pPr>
        <w:widowControl w:val="0"/>
        <w:spacing w:after="0" w:line="240" w:lineRule="auto"/>
        <w:contextualSpacing/>
        <w:jc w:val="both"/>
        <w:rPr>
          <w:rFonts w:ascii="Arial" w:eastAsia="Times New Roman;Times New Roman" w:hAnsi="Arial" w:cs="Arial"/>
          <w:sz w:val="24"/>
          <w:szCs w:val="24"/>
          <w:lang w:eastAsia="zh-CN"/>
        </w:rPr>
      </w:pPr>
      <w:r w:rsidRPr="00CC5899">
        <w:rPr>
          <w:rFonts w:ascii="Arial" w:eastAsia="Times New Roman;Times New Roman" w:hAnsi="Arial" w:cs="Arial"/>
          <w:sz w:val="24"/>
          <w:szCs w:val="24"/>
          <w:lang w:eastAsia="zh-CN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31.07.2020 № 248-ФЗ «О государственном контроле (надзоре) и муниципальном контроле в Российской Федерации», </w:t>
      </w:r>
      <w:proofErr w:type="gramStart"/>
      <w:r w:rsidRPr="00CC5899">
        <w:rPr>
          <w:rFonts w:ascii="Arial" w:eastAsia="Times New Roman;Times New Roman" w:hAnsi="Arial" w:cs="Arial"/>
          <w:sz w:val="24"/>
          <w:szCs w:val="24"/>
          <w:lang w:eastAsia="zh-CN"/>
        </w:rPr>
        <w:t>Уставом</w:t>
      </w:r>
      <w:proofErr w:type="gramEnd"/>
      <w:r w:rsidRPr="00CC5899">
        <w:rPr>
          <w:rFonts w:ascii="Arial" w:eastAsia="Times New Roman;Times New Roman" w:hAnsi="Arial" w:cs="Arial"/>
          <w:sz w:val="24"/>
          <w:szCs w:val="24"/>
          <w:lang w:eastAsia="zh-CN"/>
        </w:rPr>
        <w:t xml:space="preserve"> ЗАТО город Заозерск, по заключению постоянной комиссии Совета депутатов ЗАТО город Заозерск по нормативной правовой работе, Совет депутатов ЗАТО город Заозерск</w:t>
      </w:r>
      <w:r w:rsidRPr="00CC5899">
        <w:rPr>
          <w:rFonts w:ascii="Arial" w:eastAsia="Times New Roman;Times New Roman" w:hAnsi="Arial" w:cs="Arial"/>
          <w:b/>
          <w:sz w:val="24"/>
          <w:szCs w:val="24"/>
          <w:lang w:eastAsia="zh-CN"/>
        </w:rPr>
        <w:t xml:space="preserve"> </w:t>
      </w:r>
      <w:r w:rsidRPr="00CC5899">
        <w:rPr>
          <w:rFonts w:ascii="Arial" w:eastAsia="Times New Roman;Times New Roman" w:hAnsi="Arial" w:cs="Arial"/>
          <w:sz w:val="24"/>
          <w:szCs w:val="24"/>
          <w:lang w:eastAsia="zh-CN"/>
        </w:rPr>
        <w:t>РЕШИЛ: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19"/>
        </w:numPr>
        <w:tabs>
          <w:tab w:val="left" w:pos="993"/>
        </w:tabs>
        <w:autoSpaceDE w:val="0"/>
        <w:autoSpaceDN w:val="0"/>
        <w:ind w:left="0" w:firstLine="567"/>
        <w:jc w:val="both"/>
        <w:rPr>
          <w:rFonts w:ascii="Arial" w:eastAsia="Times New Roman;Times New Roman" w:hAnsi="Arial" w:cs="Arial"/>
          <w:lang w:eastAsia="zh-CN"/>
        </w:rPr>
      </w:pPr>
      <w:r w:rsidRPr="00CC5899">
        <w:rPr>
          <w:rFonts w:ascii="Arial" w:eastAsia="Times New Roman;Times New Roman" w:hAnsi="Arial" w:cs="Arial"/>
          <w:lang w:eastAsia="zh-CN"/>
        </w:rPr>
        <w:t xml:space="preserve">Утвердить прилагаемое Положение о муниципальном контроле в сфере благоустройства на </w:t>
      </w:r>
      <w:proofErr w:type="gramStart"/>
      <w:r w:rsidRPr="00CC5899">
        <w:rPr>
          <w:rFonts w:ascii="Arial" w:eastAsia="Times New Roman;Times New Roman" w:hAnsi="Arial" w:cs="Arial"/>
          <w:lang w:eastAsia="zh-CN"/>
        </w:rPr>
        <w:t>территории</w:t>
      </w:r>
      <w:proofErr w:type="gramEnd"/>
      <w:r w:rsidRPr="00CC5899">
        <w:rPr>
          <w:rFonts w:ascii="Arial" w:eastAsia="Times New Roman;Times New Roman" w:hAnsi="Arial" w:cs="Arial"/>
          <w:lang w:eastAsia="zh-CN"/>
        </w:rPr>
        <w:t xml:space="preserve"> ЗАТО город Заозерск (далее – Положение).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19"/>
        </w:numPr>
        <w:tabs>
          <w:tab w:val="left" w:pos="900"/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eastAsia="Times New Roman;Times New Roman" w:hAnsi="Arial" w:cs="Arial"/>
          <w:lang w:eastAsia="zh-CN"/>
        </w:rPr>
      </w:pPr>
      <w:r w:rsidRPr="00CC5899">
        <w:rPr>
          <w:rFonts w:ascii="Arial" w:eastAsia="Times New Roman;Times New Roman" w:hAnsi="Arial" w:cs="Arial"/>
          <w:lang w:eastAsia="zh-CN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CC5899">
        <w:rPr>
          <w:rFonts w:ascii="Arial" w:eastAsia="Times New Roman;Times New Roman" w:hAnsi="Arial" w:cs="Arial"/>
          <w:lang w:eastAsia="zh-CN"/>
        </w:rPr>
        <w:t>учреждений</w:t>
      </w:r>
      <w:proofErr w:type="gramEnd"/>
      <w:r w:rsidRPr="00CC5899">
        <w:rPr>
          <w:rFonts w:ascii="Arial" w:eastAsia="Times New Roman;Times New Roman" w:hAnsi="Arial" w:cs="Arial"/>
          <w:shd w:val="clear" w:color="auto" w:fill="FFFFFF"/>
          <w:lang w:eastAsia="zh-CN"/>
        </w:rPr>
        <w:t xml:space="preserve"> ЗАТО город Заозерск»</w:t>
      </w:r>
      <w:r w:rsidRPr="00CC5899">
        <w:rPr>
          <w:rFonts w:ascii="Arial" w:eastAsia="Times New Roman;Times New Roman" w:hAnsi="Arial" w:cs="Arial"/>
          <w:lang w:eastAsia="zh-CN"/>
        </w:rPr>
        <w:t xml:space="preserve"> (</w:t>
      </w:r>
      <w:proofErr w:type="spellStart"/>
      <w:r w:rsidRPr="00CC5899">
        <w:rPr>
          <w:rFonts w:ascii="Arial" w:eastAsia="Times New Roman;Times New Roman" w:hAnsi="Arial" w:cs="Arial"/>
          <w:lang w:eastAsia="zh-CN"/>
        </w:rPr>
        <w:t>Чухарева</w:t>
      </w:r>
      <w:proofErr w:type="spellEnd"/>
      <w:r w:rsidRPr="00CC5899">
        <w:rPr>
          <w:rFonts w:ascii="Arial" w:eastAsia="Times New Roman;Times New Roman" w:hAnsi="Arial" w:cs="Arial"/>
          <w:lang w:eastAsia="zh-CN"/>
        </w:rPr>
        <w:t xml:space="preserve"> О.А.) разместить настоящее решение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19"/>
        </w:numPr>
        <w:tabs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eastAsia="Times New Roman;Times New Roman" w:hAnsi="Arial" w:cs="Arial"/>
          <w:lang w:eastAsia="zh-CN"/>
        </w:rPr>
      </w:pPr>
      <w:r w:rsidRPr="00CC5899">
        <w:rPr>
          <w:rFonts w:ascii="Arial" w:eastAsia="Times New Roman;Times New Roman" w:hAnsi="Arial" w:cs="Arial"/>
          <w:lang w:eastAsia="zh-CN"/>
        </w:rPr>
        <w:t>Муниципальному учреждению «Заозерский комитет по телерадиовещанию и печати» (</w:t>
      </w:r>
      <w:proofErr w:type="spellStart"/>
      <w:r w:rsidRPr="00CC5899">
        <w:rPr>
          <w:rFonts w:ascii="Arial" w:eastAsia="Times New Roman;Times New Roman" w:hAnsi="Arial" w:cs="Arial"/>
          <w:lang w:eastAsia="zh-CN"/>
        </w:rPr>
        <w:t>Кучерявенко</w:t>
      </w:r>
      <w:proofErr w:type="spellEnd"/>
      <w:r w:rsidRPr="00CC5899">
        <w:rPr>
          <w:rFonts w:ascii="Arial" w:eastAsia="Times New Roman;Times New Roman" w:hAnsi="Arial" w:cs="Arial"/>
          <w:lang w:eastAsia="zh-CN"/>
        </w:rPr>
        <w:t xml:space="preserve"> Д.Ю.) опубликовать настоящее решение в газете «</w:t>
      </w:r>
      <w:proofErr w:type="gramStart"/>
      <w:r w:rsidRPr="00CC5899">
        <w:rPr>
          <w:rFonts w:ascii="Arial" w:eastAsia="Times New Roman;Times New Roman" w:hAnsi="Arial" w:cs="Arial"/>
          <w:lang w:eastAsia="zh-CN"/>
        </w:rPr>
        <w:t>Западная</w:t>
      </w:r>
      <w:proofErr w:type="gramEnd"/>
      <w:r w:rsidRPr="00CC5899">
        <w:rPr>
          <w:rFonts w:ascii="Arial" w:eastAsia="Times New Roman;Times New Roman" w:hAnsi="Arial" w:cs="Arial"/>
          <w:lang w:eastAsia="zh-CN"/>
        </w:rPr>
        <w:t xml:space="preserve"> Лица».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19"/>
        </w:numPr>
        <w:tabs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eastAsia="Times New Roman;Times New Roman" w:hAnsi="Arial" w:cs="Arial"/>
          <w:lang w:eastAsia="zh-CN"/>
        </w:rPr>
      </w:pPr>
      <w:r w:rsidRPr="00CC5899">
        <w:rPr>
          <w:rFonts w:ascii="Arial" w:eastAsia="Times New Roman;Times New Roman" w:hAnsi="Arial" w:cs="Arial"/>
          <w:lang w:eastAsia="zh-CN"/>
        </w:rPr>
        <w:t>Настоящее решение вступает в силу после его официального опубликования.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19"/>
        </w:numPr>
        <w:tabs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eastAsia="Times New Roman;Times New Roman" w:hAnsi="Arial" w:cs="Arial"/>
          <w:lang w:eastAsia="zh-CN"/>
        </w:rPr>
      </w:pPr>
      <w:r w:rsidRPr="00CC5899">
        <w:rPr>
          <w:rFonts w:ascii="Arial" w:eastAsia="Times New Roman;Times New Roman" w:hAnsi="Arial" w:cs="Arial"/>
          <w:lang w:eastAsia="zh-CN"/>
        </w:rPr>
        <w:t>Пункты с 97 по 101 Положения, регламентирующие оценку результативности и эффективности деятельности контрольных (надзорных) органов, вступают в силу с 01.03.2022.</w:t>
      </w:r>
    </w:p>
    <w:p w:rsidR="00C37F40" w:rsidRPr="00CC5899" w:rsidRDefault="00C37F40" w:rsidP="00CC5899">
      <w:pPr>
        <w:pStyle w:val="a4"/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74092" w:rsidRPr="00CC5899" w:rsidRDefault="00374092" w:rsidP="00CC5899">
      <w:pPr>
        <w:pStyle w:val="a4"/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5899">
        <w:rPr>
          <w:rFonts w:ascii="Arial" w:hAnsi="Arial" w:cs="Arial"/>
          <w:sz w:val="24"/>
          <w:szCs w:val="24"/>
        </w:rPr>
        <w:t xml:space="preserve">Председатель Совета </w:t>
      </w:r>
      <w:proofErr w:type="gramStart"/>
      <w:r w:rsidRPr="00CC5899">
        <w:rPr>
          <w:rFonts w:ascii="Arial" w:hAnsi="Arial" w:cs="Arial"/>
          <w:sz w:val="24"/>
          <w:szCs w:val="24"/>
        </w:rPr>
        <w:t>депутатов</w:t>
      </w:r>
      <w:proofErr w:type="gramEnd"/>
      <w:r w:rsidRPr="00CC5899">
        <w:rPr>
          <w:rFonts w:ascii="Arial" w:hAnsi="Arial" w:cs="Arial"/>
          <w:sz w:val="24"/>
          <w:szCs w:val="24"/>
        </w:rPr>
        <w:t xml:space="preserve"> ЗАТО город Заозерск И.В. Винокур</w:t>
      </w:r>
    </w:p>
    <w:p w:rsidR="00374092" w:rsidRPr="00CC5899" w:rsidRDefault="00E66271" w:rsidP="00CC5899">
      <w:pPr>
        <w:widowControl w:val="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C5899">
        <w:rPr>
          <w:rFonts w:ascii="Arial" w:eastAsia="Times New Roman" w:hAnsi="Arial" w:cs="Arial"/>
          <w:sz w:val="24"/>
          <w:szCs w:val="24"/>
        </w:rPr>
        <w:t xml:space="preserve">Исполняющий полномочия </w:t>
      </w:r>
      <w:proofErr w:type="gramStart"/>
      <w:r w:rsidRPr="00CC5899">
        <w:rPr>
          <w:rFonts w:ascii="Arial" w:eastAsia="Times New Roman" w:hAnsi="Arial" w:cs="Arial"/>
          <w:sz w:val="24"/>
          <w:szCs w:val="24"/>
        </w:rPr>
        <w:t>Главы</w:t>
      </w:r>
      <w:proofErr w:type="gramEnd"/>
      <w:r w:rsidRPr="00CC5899">
        <w:rPr>
          <w:rFonts w:ascii="Arial" w:eastAsia="Times New Roman" w:hAnsi="Arial" w:cs="Arial"/>
          <w:sz w:val="24"/>
          <w:szCs w:val="24"/>
        </w:rPr>
        <w:t xml:space="preserve"> ЗАТО город Заозерск С.А. Лебедев</w:t>
      </w:r>
    </w:p>
    <w:p w:rsidR="00C37F40" w:rsidRPr="00CC5899" w:rsidRDefault="00C37F40" w:rsidP="00CC5899">
      <w:pPr>
        <w:widowControl w:val="0"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37F40" w:rsidRPr="00CC5899" w:rsidRDefault="00C37F40" w:rsidP="00CC5899">
      <w:pPr>
        <w:widowControl w:val="0"/>
        <w:spacing w:after="0" w:line="240" w:lineRule="auto"/>
        <w:jc w:val="right"/>
        <w:rPr>
          <w:rFonts w:ascii="Arial" w:hAnsi="Arial" w:cs="Arial"/>
          <w:b/>
          <w:sz w:val="32"/>
          <w:szCs w:val="32"/>
        </w:rPr>
      </w:pPr>
      <w:r w:rsidRPr="00CC5899">
        <w:rPr>
          <w:rFonts w:ascii="Arial" w:hAnsi="Arial" w:cs="Arial"/>
          <w:b/>
          <w:sz w:val="32"/>
          <w:szCs w:val="32"/>
        </w:rPr>
        <w:t xml:space="preserve">Утвержден </w:t>
      </w:r>
    </w:p>
    <w:p w:rsidR="00C37F40" w:rsidRPr="00CC5899" w:rsidRDefault="00C37F40" w:rsidP="00CC5899">
      <w:pPr>
        <w:widowControl w:val="0"/>
        <w:spacing w:after="0" w:line="240" w:lineRule="auto"/>
        <w:jc w:val="right"/>
        <w:rPr>
          <w:rFonts w:ascii="Arial" w:hAnsi="Arial" w:cs="Arial"/>
          <w:b/>
          <w:sz w:val="32"/>
          <w:szCs w:val="32"/>
        </w:rPr>
      </w:pPr>
      <w:r w:rsidRPr="00CC5899">
        <w:rPr>
          <w:rFonts w:ascii="Arial" w:hAnsi="Arial" w:cs="Arial"/>
          <w:b/>
          <w:sz w:val="32"/>
          <w:szCs w:val="32"/>
        </w:rPr>
        <w:t xml:space="preserve">решением Советом депутатов </w:t>
      </w:r>
    </w:p>
    <w:p w:rsidR="00C37F40" w:rsidRPr="00CC5899" w:rsidRDefault="00C37F40" w:rsidP="00CC5899">
      <w:pPr>
        <w:widowControl w:val="0"/>
        <w:spacing w:after="0" w:line="240" w:lineRule="auto"/>
        <w:jc w:val="right"/>
        <w:rPr>
          <w:rFonts w:ascii="Arial" w:hAnsi="Arial" w:cs="Arial"/>
          <w:b/>
          <w:sz w:val="32"/>
          <w:szCs w:val="32"/>
        </w:rPr>
      </w:pPr>
      <w:r w:rsidRPr="00CC5899">
        <w:rPr>
          <w:rFonts w:ascii="Arial" w:hAnsi="Arial" w:cs="Arial"/>
          <w:b/>
          <w:sz w:val="32"/>
          <w:szCs w:val="32"/>
        </w:rPr>
        <w:t>ЗАТО город Заозерск</w:t>
      </w:r>
    </w:p>
    <w:p w:rsidR="00C37F40" w:rsidRPr="00CC5899" w:rsidRDefault="00C37F40" w:rsidP="00CC5899">
      <w:pPr>
        <w:widowControl w:val="0"/>
        <w:spacing w:after="0" w:line="240" w:lineRule="auto"/>
        <w:jc w:val="right"/>
        <w:rPr>
          <w:rFonts w:ascii="Arial" w:hAnsi="Arial" w:cs="Arial"/>
          <w:b/>
          <w:sz w:val="32"/>
          <w:szCs w:val="32"/>
        </w:rPr>
      </w:pPr>
      <w:r w:rsidRPr="00CC5899">
        <w:rPr>
          <w:rFonts w:ascii="Arial" w:hAnsi="Arial" w:cs="Arial"/>
          <w:b/>
          <w:sz w:val="32"/>
          <w:szCs w:val="32"/>
        </w:rPr>
        <w:t xml:space="preserve">от </w:t>
      </w:r>
      <w:r w:rsidR="00CC5899" w:rsidRPr="00CC5899">
        <w:rPr>
          <w:rFonts w:ascii="Arial" w:hAnsi="Arial" w:cs="Arial"/>
          <w:b/>
          <w:sz w:val="32"/>
          <w:szCs w:val="32"/>
        </w:rPr>
        <w:t>28.12</w:t>
      </w:r>
      <w:r w:rsidRPr="00CC5899">
        <w:rPr>
          <w:rFonts w:ascii="Arial" w:hAnsi="Arial" w:cs="Arial"/>
          <w:b/>
          <w:sz w:val="32"/>
          <w:szCs w:val="32"/>
        </w:rPr>
        <w:t xml:space="preserve">.2021 № </w:t>
      </w:r>
      <w:r w:rsidR="00CC5899" w:rsidRPr="00CC5899">
        <w:rPr>
          <w:rFonts w:ascii="Arial" w:hAnsi="Arial" w:cs="Arial"/>
          <w:b/>
          <w:sz w:val="32"/>
          <w:szCs w:val="32"/>
        </w:rPr>
        <w:t>39-4165</w:t>
      </w:r>
    </w:p>
    <w:p w:rsidR="00C37F40" w:rsidRPr="00CC5899" w:rsidRDefault="00C37F40" w:rsidP="00CC5899">
      <w:pPr>
        <w:pStyle w:val="ConsPlusNormal"/>
        <w:spacing w:after="0" w:line="240" w:lineRule="auto"/>
        <w:ind w:firstLine="567"/>
        <w:jc w:val="both"/>
        <w:rPr>
          <w:sz w:val="24"/>
          <w:szCs w:val="24"/>
        </w:rPr>
      </w:pPr>
    </w:p>
    <w:p w:rsidR="00CC5899" w:rsidRPr="00CC5899" w:rsidRDefault="00CC5899" w:rsidP="00CC589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P46"/>
      <w:bookmarkEnd w:id="0"/>
      <w:r w:rsidRPr="00CC5899">
        <w:rPr>
          <w:rFonts w:ascii="Arial" w:hAnsi="Arial" w:cs="Arial"/>
          <w:b/>
          <w:spacing w:val="-2"/>
          <w:sz w:val="32"/>
          <w:szCs w:val="32"/>
        </w:rPr>
        <w:t>Положение</w:t>
      </w:r>
    </w:p>
    <w:p w:rsidR="00CC5899" w:rsidRPr="00CC5899" w:rsidRDefault="00CC5899" w:rsidP="00CC589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CC5899">
        <w:rPr>
          <w:rFonts w:ascii="Arial" w:hAnsi="Arial" w:cs="Arial"/>
          <w:b/>
          <w:sz w:val="32"/>
          <w:szCs w:val="32"/>
        </w:rPr>
        <w:t xml:space="preserve">о муниципальном контроле в сфере благоустройства на </w:t>
      </w:r>
      <w:proofErr w:type="gramStart"/>
      <w:r w:rsidRPr="00CC5899">
        <w:rPr>
          <w:rFonts w:ascii="Arial" w:hAnsi="Arial" w:cs="Arial"/>
          <w:b/>
          <w:sz w:val="32"/>
          <w:szCs w:val="32"/>
        </w:rPr>
        <w:t>территории</w:t>
      </w:r>
      <w:proofErr w:type="gramEnd"/>
      <w:r w:rsidRPr="00CC5899">
        <w:rPr>
          <w:rFonts w:ascii="Arial" w:hAnsi="Arial" w:cs="Arial"/>
          <w:b/>
          <w:sz w:val="32"/>
          <w:szCs w:val="32"/>
        </w:rPr>
        <w:t xml:space="preserve"> ЗАТО город Заозерск</w:t>
      </w:r>
    </w:p>
    <w:p w:rsidR="00CC5899" w:rsidRPr="00CC5899" w:rsidRDefault="00CC5899" w:rsidP="00CC5899">
      <w:pPr>
        <w:pStyle w:val="af7"/>
        <w:widowControl w:val="0"/>
        <w:spacing w:after="0"/>
        <w:ind w:firstLine="567"/>
        <w:rPr>
          <w:rFonts w:ascii="Arial" w:hAnsi="Arial" w:cs="Arial"/>
          <w:b/>
        </w:rPr>
      </w:pPr>
    </w:p>
    <w:p w:rsidR="00CC5899" w:rsidRPr="00CC5899" w:rsidRDefault="00CC5899" w:rsidP="00CC5899">
      <w:pPr>
        <w:pStyle w:val="a7"/>
        <w:widowControl w:val="0"/>
        <w:tabs>
          <w:tab w:val="left" w:pos="4100"/>
        </w:tabs>
        <w:autoSpaceDE w:val="0"/>
        <w:autoSpaceDN w:val="0"/>
        <w:ind w:left="567" w:firstLine="0"/>
        <w:contextualSpacing w:val="0"/>
        <w:jc w:val="center"/>
        <w:rPr>
          <w:rFonts w:ascii="Arial" w:hAnsi="Arial" w:cs="Arial"/>
          <w:b/>
          <w:sz w:val="30"/>
          <w:szCs w:val="30"/>
        </w:rPr>
      </w:pPr>
      <w:r w:rsidRPr="00CC5899">
        <w:rPr>
          <w:rFonts w:ascii="Arial" w:hAnsi="Arial" w:cs="Arial"/>
          <w:b/>
          <w:sz w:val="30"/>
          <w:szCs w:val="30"/>
        </w:rPr>
        <w:t xml:space="preserve">1. Общие </w:t>
      </w:r>
      <w:r w:rsidRPr="00CC5899">
        <w:rPr>
          <w:rFonts w:ascii="Arial" w:hAnsi="Arial" w:cs="Arial"/>
          <w:b/>
          <w:spacing w:val="-2"/>
          <w:sz w:val="30"/>
          <w:szCs w:val="30"/>
        </w:rPr>
        <w:t>положения</w:t>
      </w:r>
    </w:p>
    <w:p w:rsidR="00CC5899" w:rsidRPr="00CC5899" w:rsidRDefault="00CC5899" w:rsidP="00CC5899">
      <w:pPr>
        <w:pStyle w:val="a7"/>
        <w:widowControl w:val="0"/>
        <w:numPr>
          <w:ilvl w:val="1"/>
          <w:numId w:val="31"/>
        </w:numPr>
        <w:tabs>
          <w:tab w:val="left" w:pos="709"/>
          <w:tab w:val="left" w:pos="993"/>
        </w:tabs>
        <w:autoSpaceDE w:val="0"/>
        <w:autoSpaceDN w:val="0"/>
        <w:ind w:left="0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Настоящее Положение устанавливает порядок организации и осуществления муниципального контроля в сфере благоустройства на </w:t>
      </w:r>
      <w:proofErr w:type="gramStart"/>
      <w:r w:rsidRPr="00CC5899">
        <w:rPr>
          <w:rFonts w:ascii="Arial" w:hAnsi="Arial" w:cs="Arial"/>
        </w:rPr>
        <w:t>территории</w:t>
      </w:r>
      <w:proofErr w:type="gramEnd"/>
      <w:r w:rsidRPr="00CC5899">
        <w:rPr>
          <w:rFonts w:ascii="Arial" w:hAnsi="Arial" w:cs="Arial"/>
        </w:rPr>
        <w:t xml:space="preserve"> ЗАТО город Заозерск (далее - муниципальный контроль в сфере </w:t>
      </w:r>
      <w:r w:rsidRPr="00CC5899">
        <w:rPr>
          <w:rFonts w:ascii="Arial" w:hAnsi="Arial" w:cs="Arial"/>
          <w:spacing w:val="-2"/>
        </w:rPr>
        <w:t>благоустройства).</w:t>
      </w:r>
    </w:p>
    <w:p w:rsidR="00CC5899" w:rsidRPr="00CC5899" w:rsidRDefault="00CC5899" w:rsidP="00CC5899">
      <w:pPr>
        <w:pStyle w:val="a7"/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ind w:left="0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  <w:spacing w:val="-2"/>
        </w:rPr>
        <w:lastRenderedPageBreak/>
        <w:t>Положение разработано 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31.07.2020 № 248-ФЗ «</w:t>
      </w:r>
      <w:r w:rsidRPr="00CC5899">
        <w:rPr>
          <w:rFonts w:ascii="Arial" w:hAnsi="Arial" w:cs="Arial"/>
        </w:rPr>
        <w:t>О государственном контроле (надзоре) и муниципальном контроле в Российской Федерации»</w:t>
      </w:r>
      <w:r w:rsidRPr="00CC5899">
        <w:rPr>
          <w:rFonts w:ascii="Arial" w:hAnsi="Arial" w:cs="Arial"/>
          <w:spacing w:val="-2"/>
        </w:rPr>
        <w:t xml:space="preserve"> (далее - Федеральный закон № 248-ФЗ)</w:t>
      </w:r>
      <w:r w:rsidRPr="00CC5899">
        <w:rPr>
          <w:rFonts w:ascii="Arial" w:eastAsia="Arial" w:hAnsi="Arial" w:cs="Arial"/>
          <w:kern w:val="2"/>
          <w:lang w:eastAsia="zh-CN"/>
        </w:rPr>
        <w:t xml:space="preserve">, </w:t>
      </w:r>
      <w:proofErr w:type="gramStart"/>
      <w:r w:rsidRPr="00CC5899">
        <w:rPr>
          <w:rFonts w:ascii="Arial" w:eastAsia="Arial" w:hAnsi="Arial" w:cs="Arial"/>
          <w:kern w:val="2"/>
          <w:lang w:eastAsia="zh-CN"/>
        </w:rPr>
        <w:t>Уставом</w:t>
      </w:r>
      <w:proofErr w:type="gramEnd"/>
      <w:r w:rsidRPr="00CC5899">
        <w:rPr>
          <w:rFonts w:ascii="Arial" w:eastAsia="Arial" w:hAnsi="Arial" w:cs="Arial"/>
          <w:kern w:val="2"/>
          <w:lang w:eastAsia="zh-CN"/>
        </w:rPr>
        <w:t xml:space="preserve"> ЗАТО город Заозерск.</w:t>
      </w:r>
    </w:p>
    <w:p w:rsidR="00CC5899" w:rsidRPr="00CC5899" w:rsidRDefault="00CC5899" w:rsidP="00CC5899">
      <w:pPr>
        <w:pStyle w:val="a7"/>
        <w:widowControl w:val="0"/>
        <w:numPr>
          <w:ilvl w:val="1"/>
          <w:numId w:val="31"/>
        </w:numPr>
        <w:tabs>
          <w:tab w:val="left" w:pos="993"/>
          <w:tab w:val="left" w:pos="1560"/>
        </w:tabs>
        <w:autoSpaceDE w:val="0"/>
        <w:autoSpaceDN w:val="0"/>
        <w:ind w:left="0"/>
        <w:jc w:val="both"/>
        <w:rPr>
          <w:rFonts w:ascii="Arial" w:eastAsia="Arial" w:hAnsi="Arial" w:cs="Arial"/>
          <w:kern w:val="2"/>
          <w:lang w:eastAsia="zh-CN"/>
        </w:rPr>
      </w:pPr>
      <w:r w:rsidRPr="00CC5899">
        <w:rPr>
          <w:rFonts w:ascii="Arial" w:eastAsia="Arial" w:hAnsi="Arial" w:cs="Arial"/>
          <w:kern w:val="2"/>
          <w:lang w:eastAsia="zh-CN"/>
        </w:rPr>
        <w:t xml:space="preserve">Муниципальный контроль в сфере благоустройства осуществляется посредством профилактики нарушений обязательных требований, организации и проведения контрольных (надзорных) мероприятий, принятия предусмотренных законодательством Российской Федерации мер по пресечению, предупреждению и (или) устранению последствий выявленных нарушений обязательных требований. </w:t>
      </w:r>
    </w:p>
    <w:p w:rsidR="00CC5899" w:rsidRPr="00CC5899" w:rsidRDefault="00CC5899" w:rsidP="00CC5899">
      <w:pPr>
        <w:pStyle w:val="a7"/>
        <w:widowControl w:val="0"/>
        <w:numPr>
          <w:ilvl w:val="1"/>
          <w:numId w:val="31"/>
        </w:numPr>
        <w:tabs>
          <w:tab w:val="left" w:pos="993"/>
          <w:tab w:val="left" w:pos="1560"/>
        </w:tabs>
        <w:autoSpaceDE w:val="0"/>
        <w:autoSpaceDN w:val="0"/>
        <w:ind w:left="0"/>
        <w:jc w:val="both"/>
        <w:rPr>
          <w:rFonts w:ascii="Arial" w:eastAsia="Arial" w:hAnsi="Arial" w:cs="Arial"/>
          <w:kern w:val="2"/>
          <w:lang w:eastAsia="zh-CN"/>
        </w:rPr>
      </w:pPr>
      <w:r w:rsidRPr="00CC5899">
        <w:rPr>
          <w:rFonts w:ascii="Arial" w:eastAsia="Arial" w:hAnsi="Arial" w:cs="Arial"/>
          <w:kern w:val="2"/>
          <w:lang w:eastAsia="zh-CN"/>
        </w:rPr>
        <w:t>При осуществлении муниципального контроля в сфере благоустройства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мероприятий (далее - проверка).</w:t>
      </w:r>
    </w:p>
    <w:p w:rsidR="00CC5899" w:rsidRPr="00CC5899" w:rsidRDefault="00CC5899" w:rsidP="00CC5899">
      <w:pPr>
        <w:pStyle w:val="a7"/>
        <w:widowControl w:val="0"/>
        <w:numPr>
          <w:ilvl w:val="1"/>
          <w:numId w:val="31"/>
        </w:numPr>
        <w:tabs>
          <w:tab w:val="left" w:pos="993"/>
          <w:tab w:val="left" w:pos="1560"/>
        </w:tabs>
        <w:autoSpaceDE w:val="0"/>
        <w:autoSpaceDN w:val="0"/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Предметом муниципального контроля в сфере благоустройства является соблюдение юридическими лицами, индивидуальными предпринимателями и гражданами Правил благоустройства </w:t>
      </w:r>
      <w:proofErr w:type="gramStart"/>
      <w:r w:rsidRPr="00CC5899">
        <w:rPr>
          <w:rFonts w:ascii="Arial" w:hAnsi="Arial" w:cs="Arial"/>
        </w:rPr>
        <w:t>территории</w:t>
      </w:r>
      <w:proofErr w:type="gramEnd"/>
      <w:r w:rsidRPr="00CC5899">
        <w:rPr>
          <w:rFonts w:ascii="Arial" w:hAnsi="Arial" w:cs="Arial"/>
        </w:rPr>
        <w:t xml:space="preserve"> ЗАТО Заозерск, утвержденных решением Совета депутатов ЗАТО город Заозерск Мурманской области от 31.10.2017 № 64-3620 (далее – Правила благоустройства), в том числе требований к обеспечению доступности для инвалидов объектов социальной, инженерной и транспортной инфраструктур и предоставляемых услуг.</w:t>
      </w:r>
    </w:p>
    <w:p w:rsidR="00CC5899" w:rsidRPr="00CC5899" w:rsidRDefault="00CC5899" w:rsidP="00CC5899">
      <w:pPr>
        <w:pStyle w:val="a7"/>
        <w:widowControl w:val="0"/>
        <w:numPr>
          <w:ilvl w:val="1"/>
          <w:numId w:val="31"/>
        </w:numPr>
        <w:tabs>
          <w:tab w:val="left" w:pos="993"/>
          <w:tab w:val="left" w:pos="1560"/>
        </w:tabs>
        <w:autoSpaceDE w:val="0"/>
        <w:autoSpaceDN w:val="0"/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Муниципальный контроль в сфере благоустройства осуществляет </w:t>
      </w:r>
      <w:r w:rsidRPr="00CC5899">
        <w:rPr>
          <w:rFonts w:ascii="Arial" w:eastAsia="Arial" w:hAnsi="Arial" w:cs="Arial"/>
          <w:color w:val="000000"/>
          <w:kern w:val="2"/>
          <w:lang w:eastAsia="ar-SA"/>
        </w:rPr>
        <w:t xml:space="preserve">Управление муниципального имущества и жилищно-коммунального хозяйства Администрации ЗАТО город Заозерск </w:t>
      </w:r>
      <w:r w:rsidRPr="00CC5899">
        <w:rPr>
          <w:rFonts w:ascii="Arial" w:hAnsi="Arial" w:cs="Arial"/>
        </w:rPr>
        <w:t xml:space="preserve">(далее </w:t>
      </w:r>
      <w:proofErr w:type="gramStart"/>
      <w:r w:rsidRPr="00CC5899">
        <w:rPr>
          <w:rFonts w:ascii="Arial" w:hAnsi="Arial" w:cs="Arial"/>
        </w:rPr>
        <w:t>-У</w:t>
      </w:r>
      <w:proofErr w:type="gramEnd"/>
      <w:r w:rsidRPr="00CC5899">
        <w:rPr>
          <w:rFonts w:ascii="Arial" w:hAnsi="Arial" w:cs="Arial"/>
        </w:rPr>
        <w:t>правление, орган контроля в сфере благоустройства).</w:t>
      </w:r>
    </w:p>
    <w:p w:rsidR="00CC5899" w:rsidRPr="00CC5899" w:rsidRDefault="00CC5899" w:rsidP="00CC5899">
      <w:pPr>
        <w:pStyle w:val="a7"/>
        <w:widowControl w:val="0"/>
        <w:numPr>
          <w:ilvl w:val="1"/>
          <w:numId w:val="31"/>
        </w:numPr>
        <w:tabs>
          <w:tab w:val="left" w:pos="993"/>
          <w:tab w:val="left" w:pos="1560"/>
        </w:tabs>
        <w:autoSpaceDE w:val="0"/>
        <w:autoSpaceDN w:val="0"/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Должностными лицами Управления, уполномоченными осуществлять муниципальный контроль в сфере благоустройства, являются должностные лица (муниципальные служащие), должностными обязанностями которых, в соответствии с их должностной инструкцией, предусмотрены полномочия по осуществлению муниципального контроля в сфере благоустройства (далее – должностные лица).</w:t>
      </w:r>
    </w:p>
    <w:p w:rsidR="00CC5899" w:rsidRPr="00CC5899" w:rsidRDefault="00CC5899" w:rsidP="00CC5899">
      <w:pPr>
        <w:pStyle w:val="a7"/>
        <w:widowControl w:val="0"/>
        <w:numPr>
          <w:ilvl w:val="1"/>
          <w:numId w:val="31"/>
        </w:numPr>
        <w:tabs>
          <w:tab w:val="left" w:pos="993"/>
          <w:tab w:val="left" w:pos="1560"/>
        </w:tabs>
        <w:autoSpaceDE w:val="0"/>
        <w:autoSpaceDN w:val="0"/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Должностные лица при осуществлении муниципального контроля, имеют права, обязанности и несут ответственность в соответствии с Федеральным законом № 248-ФЗ и иными федеральными </w:t>
      </w:r>
      <w:r w:rsidRPr="00CC5899">
        <w:rPr>
          <w:rFonts w:ascii="Arial" w:hAnsi="Arial" w:cs="Arial"/>
          <w:spacing w:val="-2"/>
        </w:rPr>
        <w:t>законами.</w:t>
      </w:r>
    </w:p>
    <w:p w:rsidR="00CC5899" w:rsidRPr="00CC5899" w:rsidRDefault="00CC5899" w:rsidP="00CC5899">
      <w:pPr>
        <w:pStyle w:val="a7"/>
        <w:widowControl w:val="0"/>
        <w:numPr>
          <w:ilvl w:val="1"/>
          <w:numId w:val="31"/>
        </w:numPr>
        <w:tabs>
          <w:tab w:val="left" w:pos="709"/>
          <w:tab w:val="left" w:pos="993"/>
        </w:tabs>
        <w:autoSpaceDE w:val="0"/>
        <w:autoSpaceDN w:val="0"/>
        <w:ind w:left="0"/>
        <w:contextualSpacing w:val="0"/>
        <w:jc w:val="both"/>
        <w:rPr>
          <w:rFonts w:ascii="Arial" w:hAnsi="Arial" w:cs="Arial"/>
        </w:rPr>
      </w:pPr>
      <w:proofErr w:type="gramStart"/>
      <w:r w:rsidRPr="00CC5899">
        <w:rPr>
          <w:rFonts w:ascii="Arial" w:hAnsi="Arial" w:cs="Arial"/>
        </w:rPr>
        <w:t xml:space="preserve">К отношениям, связанным с организацией и осуществлением муниципального контроля в сфере благоустройства, организацией и проведением профилактических мероприятий и контрольных (надзорных) мероприятий в отношении контролируемых лиц, применяются положения Федерального </w:t>
      </w:r>
      <w:r w:rsidRPr="00CC5899">
        <w:rPr>
          <w:rFonts w:ascii="Arial" w:hAnsi="Arial" w:cs="Arial"/>
          <w:spacing w:val="-2"/>
        </w:rPr>
        <w:t xml:space="preserve">закона </w:t>
      </w:r>
      <w:r w:rsidRPr="00CC5899">
        <w:rPr>
          <w:rFonts w:ascii="Arial" w:hAnsi="Arial" w:cs="Arial"/>
        </w:rPr>
        <w:t>«О государственном контроле (надзоре) и муниципальном контроле в Российской Федерации» с учетом особенностей осуществления муниципального контроля (надзора), установленных статьей 24 Федерального закона от 29.12.2014 № 473- ФЗ «О территориях опережающего социально-экономического развития</w:t>
      </w:r>
      <w:proofErr w:type="gramEnd"/>
      <w:r w:rsidRPr="00CC5899">
        <w:rPr>
          <w:rFonts w:ascii="Arial" w:hAnsi="Arial" w:cs="Arial"/>
        </w:rPr>
        <w:t xml:space="preserve"> в Российской Федерации», статьи 13 Федерального закона от 13.07.2020 № 193-</w:t>
      </w:r>
      <w:r w:rsidRPr="00CC5899">
        <w:rPr>
          <w:rFonts w:ascii="Arial" w:hAnsi="Arial" w:cs="Arial"/>
          <w:spacing w:val="-5"/>
        </w:rPr>
        <w:t xml:space="preserve">ФЗ </w:t>
      </w:r>
      <w:r w:rsidRPr="00CC5899">
        <w:rPr>
          <w:rFonts w:ascii="Arial" w:hAnsi="Arial" w:cs="Arial"/>
        </w:rPr>
        <w:t>«О государственной поддержке предпринимательской деятельности в Арктической зоне Российской Федерации. Должностными лицами, уполномоченными осуществлять муниципальный контроль в сфере благоустройства, при осуществлении контроля используются типовые формы документов, утвержденные в соответствии счастью 2 статьи 21 Федерального закона № 248-ФЗ.</w:t>
      </w:r>
    </w:p>
    <w:p w:rsidR="00CC5899" w:rsidRPr="00CC5899" w:rsidRDefault="00CC5899" w:rsidP="00CC5899">
      <w:pPr>
        <w:pStyle w:val="af7"/>
        <w:widowControl w:val="0"/>
        <w:spacing w:after="0"/>
        <w:ind w:firstLine="567"/>
        <w:jc w:val="center"/>
        <w:rPr>
          <w:rFonts w:ascii="Arial" w:hAnsi="Arial" w:cs="Arial"/>
        </w:rPr>
      </w:pPr>
    </w:p>
    <w:p w:rsidR="00CC5899" w:rsidRPr="00CC5899" w:rsidRDefault="00CC5899" w:rsidP="00CC5899">
      <w:pPr>
        <w:pStyle w:val="11"/>
        <w:numPr>
          <w:ilvl w:val="0"/>
          <w:numId w:val="34"/>
        </w:numPr>
        <w:ind w:left="0" w:firstLine="567"/>
        <w:jc w:val="center"/>
        <w:rPr>
          <w:rFonts w:ascii="Arial" w:hAnsi="Arial" w:cs="Arial"/>
          <w:sz w:val="30"/>
          <w:szCs w:val="30"/>
        </w:rPr>
      </w:pPr>
      <w:r w:rsidRPr="00CC5899">
        <w:rPr>
          <w:rFonts w:ascii="Arial" w:hAnsi="Arial" w:cs="Arial"/>
          <w:sz w:val="30"/>
          <w:szCs w:val="30"/>
        </w:rPr>
        <w:t xml:space="preserve">Объекты муниципального контроля </w:t>
      </w:r>
      <w:r w:rsidRPr="00CC5899">
        <w:rPr>
          <w:rFonts w:ascii="Arial" w:hAnsi="Arial" w:cs="Arial"/>
          <w:spacing w:val="-2"/>
          <w:sz w:val="30"/>
          <w:szCs w:val="30"/>
        </w:rPr>
        <w:t>(надзора)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10.Объектами муниципального контроля в сфере благоустройства </w:t>
      </w:r>
      <w:r w:rsidRPr="00CC5899">
        <w:rPr>
          <w:rFonts w:ascii="Arial" w:hAnsi="Arial" w:cs="Arial"/>
          <w:spacing w:val="-2"/>
        </w:rPr>
        <w:t>являются:</w:t>
      </w:r>
    </w:p>
    <w:p w:rsidR="00CC5899" w:rsidRPr="00CC5899" w:rsidRDefault="00CC5899" w:rsidP="00CC5899">
      <w:pPr>
        <w:pStyle w:val="af7"/>
        <w:widowControl w:val="0"/>
        <w:spacing w:after="0"/>
        <w:ind w:firstLine="567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а) деятельность (действия, бездействие) контролируемых лиц, в рамках </w:t>
      </w:r>
      <w:proofErr w:type="gramStart"/>
      <w:r w:rsidRPr="00CC5899">
        <w:rPr>
          <w:rFonts w:ascii="Arial" w:hAnsi="Arial" w:cs="Arial"/>
        </w:rPr>
        <w:t>которой</w:t>
      </w:r>
      <w:proofErr w:type="gramEnd"/>
      <w:r w:rsidRPr="00CC5899">
        <w:rPr>
          <w:rFonts w:ascii="Arial" w:hAnsi="Arial" w:cs="Arial"/>
        </w:rPr>
        <w:t xml:space="preserve"> должны соблюдаться обязательные требования, указанные в пункте 5 (Правила благоустройства) настоящего Положения, в том числе предъявляемые к гражданам и организациям, осуществляющим деятельность, действия (бездействие);</w:t>
      </w:r>
    </w:p>
    <w:p w:rsidR="00CC5899" w:rsidRPr="00CC5899" w:rsidRDefault="00CC5899" w:rsidP="00CC5899">
      <w:pPr>
        <w:pStyle w:val="af7"/>
        <w:widowControl w:val="0"/>
        <w:spacing w:after="0"/>
        <w:ind w:firstLine="567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б) результаты деятельности граждан и организаций, в том числе продукция </w:t>
      </w:r>
      <w:r w:rsidRPr="00CC5899">
        <w:rPr>
          <w:rFonts w:ascii="Arial" w:hAnsi="Arial" w:cs="Arial"/>
        </w:rPr>
        <w:lastRenderedPageBreak/>
        <w:t>(товары), работы и услуги, к которым предъявляются обязательные требования;</w:t>
      </w:r>
    </w:p>
    <w:p w:rsidR="00CC5899" w:rsidRPr="00CC5899" w:rsidRDefault="00CC5899" w:rsidP="00CC5899">
      <w:pPr>
        <w:pStyle w:val="af7"/>
        <w:widowControl w:val="0"/>
        <w:spacing w:after="0"/>
        <w:ind w:firstLine="567"/>
        <w:jc w:val="both"/>
        <w:rPr>
          <w:rFonts w:ascii="Arial" w:hAnsi="Arial" w:cs="Arial"/>
        </w:rPr>
      </w:pPr>
      <w:proofErr w:type="gramStart"/>
      <w:r w:rsidRPr="00CC5899">
        <w:rPr>
          <w:rFonts w:ascii="Arial" w:hAnsi="Arial" w:cs="Arial"/>
        </w:rPr>
        <w:t xml:space="preserve">в)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 и другие объекты, которыми контролируемые лица владеют и (или) пользуются и к которым предъявляются обязательные требования в сфере благоустройства (далее - производственные </w:t>
      </w:r>
      <w:r w:rsidRPr="00CC5899">
        <w:rPr>
          <w:rFonts w:ascii="Arial" w:hAnsi="Arial" w:cs="Arial"/>
          <w:spacing w:val="-2"/>
        </w:rPr>
        <w:t>объекты).</w:t>
      </w:r>
      <w:proofErr w:type="gramEnd"/>
    </w:p>
    <w:p w:rsidR="00CC5899" w:rsidRPr="00CC5899" w:rsidRDefault="00CC5899" w:rsidP="00CC5899">
      <w:pPr>
        <w:pStyle w:val="a7"/>
        <w:widowControl w:val="0"/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11. Учет объектов контроля обеспечивается Управлением и осуществляется посредством сбора, обработки, анализа и учета информации об объектах контроля в соответствии с нормативными правовыми актами Российской Федерации, информации, получаемой в рамках межведомственного взаимодействия, общедоступной информации, а также информации, содержащейся в информационных системах Управления.</w:t>
      </w:r>
    </w:p>
    <w:p w:rsidR="00CC5899" w:rsidRPr="00CC5899" w:rsidRDefault="00CC5899" w:rsidP="00CC5899">
      <w:pPr>
        <w:pStyle w:val="af7"/>
        <w:widowControl w:val="0"/>
        <w:spacing w:after="0"/>
        <w:ind w:firstLine="567"/>
        <w:rPr>
          <w:rFonts w:ascii="Arial" w:hAnsi="Arial" w:cs="Arial"/>
        </w:rPr>
      </w:pPr>
    </w:p>
    <w:p w:rsidR="00CC5899" w:rsidRPr="00CC5899" w:rsidRDefault="00CC5899" w:rsidP="00CC5899">
      <w:pPr>
        <w:pStyle w:val="11"/>
        <w:numPr>
          <w:ilvl w:val="0"/>
          <w:numId w:val="34"/>
        </w:numPr>
        <w:tabs>
          <w:tab w:val="left" w:pos="2127"/>
          <w:tab w:val="left" w:pos="2835"/>
          <w:tab w:val="left" w:pos="2977"/>
          <w:tab w:val="left" w:pos="3261"/>
        </w:tabs>
        <w:jc w:val="center"/>
        <w:rPr>
          <w:rFonts w:ascii="Arial" w:hAnsi="Arial" w:cs="Arial"/>
          <w:sz w:val="30"/>
          <w:szCs w:val="30"/>
        </w:rPr>
      </w:pPr>
      <w:r w:rsidRPr="00CC5899">
        <w:rPr>
          <w:rFonts w:ascii="Arial" w:hAnsi="Arial" w:cs="Arial"/>
          <w:sz w:val="30"/>
          <w:szCs w:val="30"/>
        </w:rPr>
        <w:t>Управление рисками причинения вреда (ущерба) охраняемым</w:t>
      </w:r>
      <w:r>
        <w:rPr>
          <w:rFonts w:ascii="Arial" w:hAnsi="Arial" w:cs="Arial"/>
          <w:sz w:val="30"/>
          <w:szCs w:val="30"/>
        </w:rPr>
        <w:t xml:space="preserve"> </w:t>
      </w:r>
      <w:r w:rsidRPr="00CC5899">
        <w:rPr>
          <w:rFonts w:ascii="Arial" w:hAnsi="Arial" w:cs="Arial"/>
          <w:sz w:val="30"/>
          <w:szCs w:val="30"/>
        </w:rPr>
        <w:t>законом</w:t>
      </w:r>
      <w:r>
        <w:rPr>
          <w:rFonts w:ascii="Arial" w:hAnsi="Arial" w:cs="Arial"/>
          <w:sz w:val="30"/>
          <w:szCs w:val="30"/>
        </w:rPr>
        <w:t xml:space="preserve"> </w:t>
      </w:r>
      <w:r w:rsidRPr="00CC5899">
        <w:rPr>
          <w:rFonts w:ascii="Arial" w:hAnsi="Arial" w:cs="Arial"/>
          <w:sz w:val="30"/>
          <w:szCs w:val="30"/>
        </w:rPr>
        <w:t>ценностям</w:t>
      </w:r>
      <w:r>
        <w:rPr>
          <w:rFonts w:ascii="Arial" w:hAnsi="Arial" w:cs="Arial"/>
          <w:sz w:val="30"/>
          <w:szCs w:val="30"/>
        </w:rPr>
        <w:t xml:space="preserve"> </w:t>
      </w:r>
      <w:r w:rsidRPr="00CC5899">
        <w:rPr>
          <w:rFonts w:ascii="Arial" w:hAnsi="Arial" w:cs="Arial"/>
          <w:sz w:val="30"/>
          <w:szCs w:val="30"/>
        </w:rPr>
        <w:t>при</w:t>
      </w:r>
      <w:r>
        <w:rPr>
          <w:rFonts w:ascii="Arial" w:hAnsi="Arial" w:cs="Arial"/>
          <w:sz w:val="30"/>
          <w:szCs w:val="30"/>
        </w:rPr>
        <w:t xml:space="preserve"> </w:t>
      </w:r>
      <w:r w:rsidRPr="00CC5899">
        <w:rPr>
          <w:rFonts w:ascii="Arial" w:hAnsi="Arial" w:cs="Arial"/>
          <w:sz w:val="30"/>
          <w:szCs w:val="30"/>
        </w:rPr>
        <w:t>осуществлении</w:t>
      </w:r>
      <w:r>
        <w:rPr>
          <w:rFonts w:ascii="Arial" w:hAnsi="Arial" w:cs="Arial"/>
          <w:sz w:val="30"/>
          <w:szCs w:val="30"/>
        </w:rPr>
        <w:t xml:space="preserve"> </w:t>
      </w:r>
      <w:r w:rsidRPr="00CC5899">
        <w:rPr>
          <w:rFonts w:ascii="Arial" w:hAnsi="Arial" w:cs="Arial"/>
          <w:sz w:val="30"/>
          <w:szCs w:val="30"/>
        </w:rPr>
        <w:t>муниципального</w:t>
      </w:r>
      <w:r>
        <w:rPr>
          <w:rFonts w:ascii="Arial" w:hAnsi="Arial" w:cs="Arial"/>
          <w:sz w:val="30"/>
          <w:szCs w:val="30"/>
        </w:rPr>
        <w:t xml:space="preserve"> </w:t>
      </w:r>
      <w:r w:rsidRPr="00CC5899">
        <w:rPr>
          <w:rFonts w:ascii="Arial" w:hAnsi="Arial" w:cs="Arial"/>
          <w:spacing w:val="-2"/>
          <w:sz w:val="30"/>
          <w:szCs w:val="30"/>
        </w:rPr>
        <w:t>контроля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383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12. Система оценки и управления рисками при осуществлении муниципального контроля в сфере благоустройства не применяется согласно части 2 статьи 61 Федерального закона № 248-ФЗ, плановые контрольные (надзорные) мероприятия не проводятся. Внеплановые контрольные (надзорные) мероприятия проводятся только после согласования с органами прокуратуры в порядке, установленном Федеральным законом № 248-ФЗ и приказом Генерального прокурора Российской Федерации от 02.06.2021 № 294 «О реализации Федерального закона от 31.07.2020 № 248-ФЗ «О государственном контроле (надзоре</w:t>
      </w:r>
      <w:proofErr w:type="gramStart"/>
      <w:r w:rsidRPr="00CC5899">
        <w:rPr>
          <w:rFonts w:ascii="Arial" w:hAnsi="Arial" w:cs="Arial"/>
        </w:rPr>
        <w:t>)и</w:t>
      </w:r>
      <w:proofErr w:type="gramEnd"/>
      <w:r w:rsidRPr="00CC5899">
        <w:rPr>
          <w:rFonts w:ascii="Arial" w:hAnsi="Arial" w:cs="Arial"/>
        </w:rPr>
        <w:t xml:space="preserve"> муниципальном контроле в Российской Федерации».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383"/>
        </w:tabs>
        <w:ind w:left="0"/>
        <w:jc w:val="both"/>
        <w:rPr>
          <w:rFonts w:ascii="Arial" w:hAnsi="Arial" w:cs="Arial"/>
        </w:rPr>
      </w:pPr>
      <w:proofErr w:type="gramStart"/>
      <w:r w:rsidRPr="00CC5899">
        <w:rPr>
          <w:rFonts w:ascii="Arial" w:hAnsi="Arial" w:cs="Arial"/>
        </w:rPr>
        <w:t>Если основанием для проведения внепланового контрольного (надзорного) мероприятия являются сведения о непосредственной угрозе причинения вреда (ущерба) охраняемым законом ценностям, Управление для принятия неотложных мер по ее предотвращению и устранению приступает к проведению внепланового контрольного (надзорного) мероприятия незамедлительно (в течение двадцати четырех часов после получения соответствующих сведений) с извещением об этом органа прокуратуры по месту нахождения объекта контроля посредством направления в</w:t>
      </w:r>
      <w:proofErr w:type="gramEnd"/>
      <w:r w:rsidRPr="00CC5899">
        <w:rPr>
          <w:rFonts w:ascii="Arial" w:hAnsi="Arial" w:cs="Arial"/>
        </w:rPr>
        <w:t xml:space="preserve"> тот же срок документов, предусмотренных частью 5 статьи 66 Федерального закона № 248-ФЗ. В этом случае уведомление контролируемого лица о проведении внепланового контрольного (надзорного) мероприятия может не проводиться.</w:t>
      </w:r>
    </w:p>
    <w:p w:rsidR="00CC5899" w:rsidRPr="00CC5899" w:rsidRDefault="00CC5899" w:rsidP="00CC5899">
      <w:pPr>
        <w:pStyle w:val="ConsPlusNormal"/>
        <w:spacing w:after="0" w:line="240" w:lineRule="auto"/>
        <w:ind w:firstLine="567"/>
        <w:jc w:val="both"/>
        <w:rPr>
          <w:sz w:val="24"/>
          <w:szCs w:val="24"/>
        </w:rPr>
      </w:pPr>
      <w:r w:rsidRPr="00CC5899">
        <w:rPr>
          <w:color w:val="000000"/>
          <w:sz w:val="24"/>
          <w:szCs w:val="24"/>
        </w:rPr>
        <w:t>Индикаторы риска нарушения обязательных требований указаны в Приложении № 2 к настоящему Положению.</w:t>
      </w:r>
    </w:p>
    <w:p w:rsidR="00CC5899" w:rsidRPr="00CC5899" w:rsidRDefault="00CC5899" w:rsidP="00CC5899">
      <w:pPr>
        <w:pStyle w:val="ConsPlusNormal"/>
        <w:spacing w:after="0" w:line="240" w:lineRule="auto"/>
        <w:ind w:firstLine="567"/>
        <w:jc w:val="both"/>
        <w:rPr>
          <w:sz w:val="24"/>
          <w:szCs w:val="24"/>
        </w:rPr>
      </w:pPr>
      <w:r w:rsidRPr="00CC5899">
        <w:rPr>
          <w:color w:val="000000"/>
          <w:sz w:val="24"/>
          <w:szCs w:val="24"/>
        </w:rPr>
        <w:t xml:space="preserve">Перечень индикаторов риска нарушения обязательных требований размещается </w:t>
      </w:r>
      <w:r w:rsidRPr="00CC5899">
        <w:rPr>
          <w:rFonts w:eastAsia="Arial"/>
          <w:color w:val="000000"/>
          <w:kern w:val="2"/>
          <w:sz w:val="24"/>
          <w:szCs w:val="24"/>
          <w:lang w:eastAsia="ar-SA"/>
        </w:rPr>
        <w:t xml:space="preserve">на официальном сайте </w:t>
      </w:r>
      <w:r w:rsidRPr="00CC5899">
        <w:rPr>
          <w:sz w:val="24"/>
          <w:szCs w:val="24"/>
        </w:rPr>
        <w:t xml:space="preserve">местного </w:t>
      </w:r>
      <w:proofErr w:type="gramStart"/>
      <w:r w:rsidRPr="00CC5899">
        <w:rPr>
          <w:sz w:val="24"/>
          <w:szCs w:val="24"/>
        </w:rPr>
        <w:t>самоуправления</w:t>
      </w:r>
      <w:proofErr w:type="gramEnd"/>
      <w:r w:rsidRPr="00CC5899">
        <w:rPr>
          <w:sz w:val="24"/>
          <w:szCs w:val="24"/>
        </w:rPr>
        <w:t xml:space="preserve"> </w:t>
      </w:r>
      <w:r w:rsidRPr="00CC5899">
        <w:rPr>
          <w:rFonts w:eastAsia="Arial"/>
          <w:color w:val="000000"/>
          <w:kern w:val="2"/>
          <w:sz w:val="24"/>
          <w:szCs w:val="24"/>
          <w:lang w:eastAsia="ar-SA"/>
        </w:rPr>
        <w:t>ЗАТО город Заозерск в информационно-телекоммуникационной сети «Интернет» (</w:t>
      </w:r>
      <w:proofErr w:type="spellStart"/>
      <w:r w:rsidRPr="00CC5899">
        <w:rPr>
          <w:rFonts w:eastAsia="Arial"/>
          <w:color w:val="000000"/>
          <w:kern w:val="2"/>
          <w:sz w:val="24"/>
          <w:szCs w:val="24"/>
          <w:lang w:eastAsia="ar-SA"/>
        </w:rPr>
        <w:t>www.zatozaozersk.ru</w:t>
      </w:r>
      <w:proofErr w:type="spellEnd"/>
      <w:r w:rsidRPr="00CC5899">
        <w:rPr>
          <w:rFonts w:eastAsia="Arial"/>
          <w:color w:val="000000"/>
          <w:kern w:val="2"/>
          <w:sz w:val="24"/>
          <w:szCs w:val="24"/>
          <w:lang w:eastAsia="ar-SA"/>
        </w:rPr>
        <w:t xml:space="preserve">) </w:t>
      </w:r>
      <w:r w:rsidRPr="00CC5899">
        <w:rPr>
          <w:color w:val="000000"/>
          <w:sz w:val="24"/>
          <w:szCs w:val="24"/>
        </w:rPr>
        <w:t>в специальном разделе, посвященном контрольной деятельности.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383"/>
        </w:tabs>
        <w:ind w:left="0"/>
        <w:rPr>
          <w:rFonts w:ascii="Arial" w:hAnsi="Arial" w:cs="Arial"/>
        </w:rPr>
      </w:pPr>
    </w:p>
    <w:p w:rsidR="00CC5899" w:rsidRPr="00CC5899" w:rsidRDefault="00CC5899" w:rsidP="00CC5899">
      <w:pPr>
        <w:pStyle w:val="11"/>
        <w:numPr>
          <w:ilvl w:val="0"/>
          <w:numId w:val="34"/>
        </w:numPr>
        <w:tabs>
          <w:tab w:val="left" w:pos="2026"/>
        </w:tabs>
        <w:jc w:val="center"/>
        <w:rPr>
          <w:rFonts w:ascii="Arial" w:hAnsi="Arial" w:cs="Arial"/>
          <w:sz w:val="30"/>
          <w:szCs w:val="30"/>
        </w:rPr>
      </w:pPr>
      <w:r w:rsidRPr="00CC5899">
        <w:rPr>
          <w:rFonts w:ascii="Arial" w:hAnsi="Arial" w:cs="Arial"/>
          <w:sz w:val="30"/>
          <w:szCs w:val="30"/>
        </w:rPr>
        <w:t xml:space="preserve">Профилактика рисков причинения вреда </w:t>
      </w:r>
      <w:r w:rsidRPr="00CC5899">
        <w:rPr>
          <w:rFonts w:ascii="Arial" w:hAnsi="Arial" w:cs="Arial"/>
          <w:spacing w:val="-2"/>
          <w:sz w:val="30"/>
          <w:szCs w:val="30"/>
        </w:rPr>
        <w:t>(ущерба)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rPr>
          <w:rFonts w:ascii="Arial" w:hAnsi="Arial" w:cs="Arial"/>
        </w:rPr>
      </w:pPr>
      <w:r w:rsidRPr="00CC5899">
        <w:rPr>
          <w:rFonts w:ascii="Arial" w:hAnsi="Arial" w:cs="Arial"/>
        </w:rPr>
        <w:t>13. Профилактические мероприятия осуществляются должностными лицами в целях стимулирования добросовестного соблюдения контролируемыми лицами обязательных требований и направлены на снижение риска причинения вреда (ущерба), а также являются приоритетными по отношению к проведению контрольных (надзорных) мероприятий.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14. Профилактические мероприятия осуществляются на основании программы профилактики рисков причинения вреда (ущерба) охраняемым законом ценностям, утвержденной в порядке, установленном Правительством Российской Федерации.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383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15. При осуществлении муниципального контроля в сфере благоустройства могут </w:t>
      </w:r>
      <w:r w:rsidRPr="00CC5899">
        <w:rPr>
          <w:rFonts w:ascii="Arial" w:hAnsi="Arial" w:cs="Arial"/>
        </w:rPr>
        <w:lastRenderedPageBreak/>
        <w:t>проводиться следующие виды профилактических мероприятий:</w:t>
      </w:r>
    </w:p>
    <w:p w:rsidR="00CC5899" w:rsidRPr="00CC5899" w:rsidRDefault="00CC5899" w:rsidP="00CC5899">
      <w:pPr>
        <w:pStyle w:val="af7"/>
        <w:widowControl w:val="0"/>
        <w:tabs>
          <w:tab w:val="left" w:pos="709"/>
        </w:tabs>
        <w:spacing w:after="0"/>
        <w:ind w:firstLine="567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а) </w:t>
      </w:r>
      <w:r w:rsidRPr="00CC5899">
        <w:rPr>
          <w:rFonts w:ascii="Arial" w:hAnsi="Arial" w:cs="Arial"/>
          <w:spacing w:val="-2"/>
        </w:rPr>
        <w:t>информирование;</w:t>
      </w:r>
    </w:p>
    <w:p w:rsidR="00CC5899" w:rsidRPr="00CC5899" w:rsidRDefault="00CC5899" w:rsidP="00CC5899">
      <w:pPr>
        <w:pStyle w:val="af7"/>
        <w:widowControl w:val="0"/>
        <w:tabs>
          <w:tab w:val="left" w:pos="709"/>
        </w:tabs>
        <w:spacing w:after="0"/>
        <w:ind w:firstLine="567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б) объявление предостережений;</w:t>
      </w:r>
    </w:p>
    <w:p w:rsidR="00CC5899" w:rsidRPr="00CC5899" w:rsidRDefault="00CC5899" w:rsidP="00CC5899">
      <w:pPr>
        <w:pStyle w:val="af7"/>
        <w:widowControl w:val="0"/>
        <w:tabs>
          <w:tab w:val="left" w:pos="709"/>
        </w:tabs>
        <w:spacing w:after="0"/>
        <w:ind w:firstLine="567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в) консультирование.</w:t>
      </w:r>
    </w:p>
    <w:p w:rsidR="00CC5899" w:rsidRPr="00CC5899" w:rsidRDefault="00CC5899" w:rsidP="00CC5899">
      <w:pPr>
        <w:widowControl w:val="0"/>
        <w:spacing w:after="0" w:line="240" w:lineRule="auto"/>
        <w:contextualSpacing/>
        <w:jc w:val="both"/>
        <w:rPr>
          <w:rFonts w:ascii="Arial" w:eastAsia="Times New Roman;Times New Roman" w:hAnsi="Arial" w:cs="Arial"/>
          <w:lang w:eastAsia="zh-CN"/>
        </w:rPr>
      </w:pPr>
      <w:r w:rsidRPr="00CC5899">
        <w:rPr>
          <w:rFonts w:ascii="Arial" w:hAnsi="Arial" w:cs="Arial"/>
        </w:rPr>
        <w:t xml:space="preserve">16. Информирование контролируемых лиц и иных заинтересованных лиц по вопросам соблюдения обязательных требований осуществляется должностными лицами посредством размещения сведений, предусмотренных частью 3 статьи 46 Федерального закона </w:t>
      </w:r>
      <w:r w:rsidRPr="00CC5899">
        <w:rPr>
          <w:rFonts w:ascii="Arial" w:eastAsia="Arial" w:hAnsi="Arial" w:cs="Arial"/>
          <w:color w:val="000000"/>
          <w:kern w:val="2"/>
          <w:lang w:eastAsia="ar-SA"/>
        </w:rPr>
        <w:t>№ 248-ФЗ</w:t>
      </w:r>
      <w:r w:rsidRPr="00CC5899">
        <w:rPr>
          <w:rFonts w:ascii="Arial" w:hAnsi="Arial" w:cs="Arial"/>
        </w:rPr>
        <w:t xml:space="preserve">, </w:t>
      </w:r>
      <w:r w:rsidRPr="00CC5899">
        <w:rPr>
          <w:rFonts w:ascii="Arial" w:eastAsia="Arial" w:hAnsi="Arial" w:cs="Arial"/>
          <w:color w:val="000000"/>
          <w:kern w:val="2"/>
          <w:lang w:eastAsia="ar-SA"/>
        </w:rPr>
        <w:t xml:space="preserve">на официальном сайте </w:t>
      </w:r>
      <w:r w:rsidRPr="00CC5899">
        <w:rPr>
          <w:rFonts w:ascii="Arial" w:hAnsi="Arial" w:cs="Arial"/>
        </w:rPr>
        <w:t xml:space="preserve">местного </w:t>
      </w:r>
      <w:proofErr w:type="gramStart"/>
      <w:r w:rsidRPr="00CC5899">
        <w:rPr>
          <w:rFonts w:ascii="Arial" w:hAnsi="Arial" w:cs="Arial"/>
        </w:rPr>
        <w:t>самоуправления</w:t>
      </w:r>
      <w:proofErr w:type="gramEnd"/>
      <w:r w:rsidRPr="00CC5899">
        <w:rPr>
          <w:rFonts w:ascii="Arial" w:hAnsi="Arial" w:cs="Arial"/>
        </w:rPr>
        <w:t xml:space="preserve"> </w:t>
      </w:r>
      <w:r w:rsidRPr="00CC5899">
        <w:rPr>
          <w:rFonts w:ascii="Arial" w:eastAsia="Arial" w:hAnsi="Arial" w:cs="Arial"/>
          <w:color w:val="000000"/>
          <w:kern w:val="2"/>
          <w:lang w:eastAsia="ar-SA"/>
        </w:rPr>
        <w:t>ЗАТО город Заозерск в информационно-телекоммуникационной сети «Интернет» (</w:t>
      </w:r>
      <w:proofErr w:type="spellStart"/>
      <w:r w:rsidRPr="00CC5899">
        <w:rPr>
          <w:rFonts w:ascii="Arial" w:eastAsia="Arial" w:hAnsi="Arial" w:cs="Arial"/>
          <w:color w:val="000000"/>
          <w:kern w:val="2"/>
          <w:lang w:eastAsia="ar-SA"/>
        </w:rPr>
        <w:t>www.zatozaozersk.ru</w:t>
      </w:r>
      <w:proofErr w:type="spellEnd"/>
      <w:r w:rsidRPr="00CC5899">
        <w:rPr>
          <w:rFonts w:ascii="Arial" w:eastAsia="Arial" w:hAnsi="Arial" w:cs="Arial"/>
          <w:color w:val="000000"/>
          <w:kern w:val="2"/>
          <w:lang w:eastAsia="ar-SA"/>
        </w:rPr>
        <w:t>), в средствах массовой информации и в иных формах.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Размещенные сведения поддерживаются в актуальном состоянии.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17. 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лицу в случае наличия у должностных лиц сведений о готовящихся нарушениях обязательных требований или признаках нарушений обязательных требований и (или) в случае отсутствияподтвержденияданныхотом</w:t>
      </w:r>
      <w:proofErr w:type="gramStart"/>
      <w:r w:rsidRPr="00CC5899">
        <w:rPr>
          <w:rFonts w:ascii="Arial" w:hAnsi="Arial" w:cs="Arial"/>
        </w:rPr>
        <w:t>,ч</w:t>
      </w:r>
      <w:proofErr w:type="gramEnd"/>
      <w:r w:rsidRPr="00CC5899">
        <w:rPr>
          <w:rFonts w:ascii="Arial" w:hAnsi="Arial" w:cs="Arial"/>
        </w:rPr>
        <w:t>тонарушение</w:t>
      </w:r>
      <w:r w:rsidRPr="00CC5899">
        <w:rPr>
          <w:rFonts w:ascii="Arial" w:hAnsi="Arial" w:cs="Arial"/>
          <w:spacing w:val="-2"/>
        </w:rPr>
        <w:t>обязательных</w:t>
      </w:r>
      <w:r w:rsidRPr="00CC5899">
        <w:rPr>
          <w:rFonts w:ascii="Arial" w:hAnsi="Arial" w:cs="Arial"/>
        </w:rPr>
        <w:t>требований причинило вред (ущерб) охраняемым законом ценностям либо создало угрозу причинения вреда (ущерба) охраняемым законом ценностям.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18. Предостережение о недопустимости нарушения обязательных требований оформляется в соответствии с формой, утвержденной приказом Министерства экономического развития Российской Федерации от 31.03.2021 № 151 «О типовых формах документов, используемых контрольным (надзорным) </w:t>
      </w:r>
      <w:r w:rsidRPr="00CC5899">
        <w:rPr>
          <w:rFonts w:ascii="Arial" w:hAnsi="Arial" w:cs="Arial"/>
          <w:spacing w:val="-2"/>
        </w:rPr>
        <w:t>органом».</w:t>
      </w:r>
    </w:p>
    <w:p w:rsidR="00CC5899" w:rsidRPr="00CC5899" w:rsidRDefault="00CC5899" w:rsidP="00CC5899">
      <w:pPr>
        <w:pStyle w:val="a7"/>
        <w:widowControl w:val="0"/>
        <w:tabs>
          <w:tab w:val="left" w:pos="567"/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19. Объявляемые предостережения о недопустимости нарушения обязательных требований регистрируются должностным лицом в журнале учета предостережений с присвоением регистрационного номера.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6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20. В случае объявления должностным лицом, уполномоченным осуществлять муниципальный контроль в сфере благоустройства,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предостережения. 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6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21. Возражение направляется должностному лицу, объявившему предостережение, не позднее 15 календарных дней со дня получения предостережения через личные кабинеты контролируемых лиц в государственных информационных системах или почтовым отправлением (в случае направления на бумажном носителе).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6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Возражения составляются контролируемым лицом в произвольной форме, но должны содержать в себе следующую информацию: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6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1) наименование контролируемого лица;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6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2) сведения об объекте муниципального контроля;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6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3) дату и номер предостережения, направленного в адрес контролируемого лица;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6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4) обоснование позиции, доводы в отношении указанных в предостережении действий (бездействий) контролируемого лица, которые приводят или могут привести к нарушению обязательных требований;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6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5) желаемый способ получения ответа по итогам рассмотрения возражения;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6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6) фамилию, имя, отчество </w:t>
      </w:r>
      <w:proofErr w:type="gramStart"/>
      <w:r w:rsidRPr="00CC5899">
        <w:rPr>
          <w:rFonts w:ascii="Arial" w:hAnsi="Arial" w:cs="Arial"/>
        </w:rPr>
        <w:t>направившего</w:t>
      </w:r>
      <w:proofErr w:type="gramEnd"/>
      <w:r w:rsidRPr="00CC5899">
        <w:rPr>
          <w:rFonts w:ascii="Arial" w:hAnsi="Arial" w:cs="Arial"/>
        </w:rPr>
        <w:t xml:space="preserve"> возражение;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6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7) дату направления возражения.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6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Возражение рассматривается должностным лицом, объявившим предостережение не позднее 10 дней со дня получения такого возражения.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609"/>
        </w:tabs>
        <w:ind w:left="0"/>
        <w:jc w:val="both"/>
        <w:rPr>
          <w:rFonts w:ascii="Arial" w:hAnsi="Arial" w:cs="Arial"/>
          <w:highlight w:val="yellow"/>
        </w:rPr>
      </w:pPr>
      <w:r w:rsidRPr="00CC5899">
        <w:rPr>
          <w:rFonts w:ascii="Arial" w:hAnsi="Arial" w:cs="Arial"/>
        </w:rPr>
        <w:t>В случае принятия представленных контролируемым лицом в возражениях доводов должностное лицо аннулирует направленное предостережение.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851"/>
          <w:tab w:val="left" w:pos="1134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22. Должностные лица используют информацию, полученную в результате объявления предостережения для проведения иных профилактических мероприятий и контрольных (надзорных) мероприятий в отношении контролируемого лица.</w:t>
      </w:r>
    </w:p>
    <w:p w:rsidR="00CC5899" w:rsidRPr="00CC5899" w:rsidRDefault="00CC5899" w:rsidP="00CC5899">
      <w:pPr>
        <w:widowControl w:val="0"/>
        <w:tabs>
          <w:tab w:val="left" w:pos="0"/>
          <w:tab w:val="left" w:pos="851"/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Консультирование контролируемых лиц и их представителей осуществляется должностным лицом по обращениям контролируемых лиц и их представителей по вопросам, </w:t>
      </w:r>
      <w:r w:rsidRPr="00CC5899">
        <w:rPr>
          <w:rFonts w:ascii="Arial" w:hAnsi="Arial" w:cs="Arial"/>
        </w:rPr>
        <w:lastRenderedPageBreak/>
        <w:t xml:space="preserve">связанным с организацией и осуществлением муниципального контроля в сфере </w:t>
      </w:r>
      <w:r w:rsidRPr="00CC5899">
        <w:rPr>
          <w:rFonts w:ascii="Arial" w:hAnsi="Arial" w:cs="Arial"/>
          <w:spacing w:val="-2"/>
        </w:rPr>
        <w:t>благоустройства.</w:t>
      </w:r>
    </w:p>
    <w:p w:rsidR="00CC5899" w:rsidRPr="00CC5899" w:rsidRDefault="00CC5899" w:rsidP="00CC5899">
      <w:pPr>
        <w:pStyle w:val="a7"/>
        <w:widowControl w:val="0"/>
        <w:tabs>
          <w:tab w:val="left" w:pos="0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Консультирование осуществляется без взимания </w:t>
      </w:r>
      <w:r w:rsidRPr="00CC5899">
        <w:rPr>
          <w:rFonts w:ascii="Arial" w:hAnsi="Arial" w:cs="Arial"/>
          <w:spacing w:val="-2"/>
        </w:rPr>
        <w:t>платы.</w:t>
      </w:r>
    </w:p>
    <w:p w:rsidR="00CC5899" w:rsidRPr="00CC5899" w:rsidRDefault="00CC5899" w:rsidP="00CC5899">
      <w:pPr>
        <w:pStyle w:val="a7"/>
        <w:widowControl w:val="0"/>
        <w:tabs>
          <w:tab w:val="left" w:pos="0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Личный прием граждан проводится должностным лицом Управления.</w:t>
      </w:r>
    </w:p>
    <w:p w:rsidR="00CC5899" w:rsidRPr="00CC5899" w:rsidRDefault="00CC5899" w:rsidP="00CC5899">
      <w:pPr>
        <w:pStyle w:val="a7"/>
        <w:widowControl w:val="0"/>
        <w:tabs>
          <w:tab w:val="left" w:pos="0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Информация о месте приема, а также об установленных для приема днях и часах размещается на официальном сайте </w:t>
      </w:r>
      <w:proofErr w:type="gramStart"/>
      <w:r w:rsidRPr="00CC5899">
        <w:rPr>
          <w:rFonts w:ascii="Arial" w:hAnsi="Arial" w:cs="Arial"/>
        </w:rPr>
        <w:t>Администрации</w:t>
      </w:r>
      <w:proofErr w:type="gramEnd"/>
      <w:r w:rsidRPr="00CC5899">
        <w:rPr>
          <w:rFonts w:ascii="Arial" w:hAnsi="Arial" w:cs="Arial"/>
        </w:rPr>
        <w:t xml:space="preserve"> ЗАТО Заозерск в информационно-телекоммуникационной сети «Интернет».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714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23. Консультирование осуществляется должностными лицами Управления, по телефону, посредством </w:t>
      </w:r>
      <w:proofErr w:type="spellStart"/>
      <w:r w:rsidRPr="00CC5899">
        <w:rPr>
          <w:rFonts w:ascii="Arial" w:hAnsi="Arial" w:cs="Arial"/>
        </w:rPr>
        <w:t>видео-конференц-связи</w:t>
      </w:r>
      <w:proofErr w:type="spellEnd"/>
      <w:r w:rsidRPr="00CC5899">
        <w:rPr>
          <w:rFonts w:ascii="Arial" w:hAnsi="Arial" w:cs="Arial"/>
        </w:rPr>
        <w:t xml:space="preserve"> (при наличии технической возможности), на личном приеме либо в ходе проведения профилактических мероприятий, контрольных (надзорных) мероприятий.</w:t>
      </w:r>
    </w:p>
    <w:p w:rsidR="00CC5899" w:rsidRPr="00CC5899" w:rsidRDefault="00CC5899" w:rsidP="00CC5899">
      <w:pPr>
        <w:widowControl w:val="0"/>
        <w:tabs>
          <w:tab w:val="left" w:pos="709"/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Времяконсультированияпотелефонунедолжнопревышать15</w:t>
      </w:r>
      <w:r w:rsidRPr="00CC5899">
        <w:rPr>
          <w:rFonts w:ascii="Arial" w:hAnsi="Arial" w:cs="Arial"/>
          <w:spacing w:val="-2"/>
        </w:rPr>
        <w:t>минут.</w:t>
      </w:r>
    </w:p>
    <w:p w:rsidR="00CC5899" w:rsidRPr="00CC5899" w:rsidRDefault="00CC5899" w:rsidP="00CC5899">
      <w:pPr>
        <w:widowControl w:val="0"/>
        <w:tabs>
          <w:tab w:val="left" w:pos="709"/>
          <w:tab w:val="left" w:pos="1134"/>
          <w:tab w:val="left" w:pos="1513"/>
        </w:tabs>
        <w:spacing w:after="0" w:line="240" w:lineRule="auto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24.Консультированиеосуществляетсяпоследующим</w:t>
      </w:r>
      <w:r w:rsidRPr="00CC5899">
        <w:rPr>
          <w:rFonts w:ascii="Arial" w:hAnsi="Arial" w:cs="Arial"/>
          <w:spacing w:val="-2"/>
        </w:rPr>
        <w:t>вопросам:</w:t>
      </w:r>
    </w:p>
    <w:p w:rsidR="00CC5899" w:rsidRPr="00CC5899" w:rsidRDefault="00CC5899" w:rsidP="00CC5899">
      <w:pPr>
        <w:pStyle w:val="af7"/>
        <w:widowControl w:val="0"/>
        <w:tabs>
          <w:tab w:val="left" w:pos="709"/>
          <w:tab w:val="left" w:pos="1134"/>
        </w:tabs>
        <w:spacing w:after="0"/>
        <w:ind w:firstLine="567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а) организация и осуществление муниципального контроля в сфере </w:t>
      </w:r>
      <w:r w:rsidRPr="00CC5899">
        <w:rPr>
          <w:rFonts w:ascii="Arial" w:hAnsi="Arial" w:cs="Arial"/>
          <w:spacing w:val="-2"/>
        </w:rPr>
        <w:t>благоустройства;</w:t>
      </w:r>
    </w:p>
    <w:p w:rsidR="00CC5899" w:rsidRPr="00CC5899" w:rsidRDefault="00CC5899" w:rsidP="00CC5899">
      <w:pPr>
        <w:pStyle w:val="af7"/>
        <w:widowControl w:val="0"/>
        <w:spacing w:after="0"/>
        <w:ind w:firstLine="567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б) порядок осуществления профилактических мероприятий, контрольных (надзорных) мероприятий, установленных настоящим Положением;</w:t>
      </w:r>
    </w:p>
    <w:p w:rsidR="00CC5899" w:rsidRPr="00CC5899" w:rsidRDefault="00CC5899" w:rsidP="00CC5899">
      <w:pPr>
        <w:pStyle w:val="af7"/>
        <w:widowControl w:val="0"/>
        <w:spacing w:after="0"/>
        <w:ind w:firstLine="567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в)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Уполномоченным органом в рамках контрольных мероприятий.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25. По итогам консультирования информация в письменной форме контролируемым лицам и их представителям не предоставляется. Контролируемое лицо вправе направить запрос о предоставлении письменного ответа в сроки, установленные Федеральным законом от 02.05.2006 № 59-ФЗ «О порядке рассмотрения обращений граждан Российской </w:t>
      </w:r>
      <w:r w:rsidRPr="00CC5899">
        <w:rPr>
          <w:rFonts w:ascii="Arial" w:hAnsi="Arial" w:cs="Arial"/>
          <w:spacing w:val="-2"/>
        </w:rPr>
        <w:t>Федерации».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26. При осуществлении консультирования должностные лица обязаны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6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27. </w:t>
      </w:r>
      <w:proofErr w:type="gramStart"/>
      <w:r w:rsidRPr="00CC5899">
        <w:rPr>
          <w:rFonts w:ascii="Arial" w:hAnsi="Arial" w:cs="Arial"/>
        </w:rPr>
        <w:t>В ходе консультирования не может предоставляться информация, содержащая оценку конкретного контрольного (надзорного) мероприятия, решений и (или) действий должностных лиц иных участников контрольного (надзорного) мероприятия, а также результаты проведенных в рамках контрольного (надзорного) мероприятия обследований, осмотров.</w:t>
      </w:r>
      <w:proofErr w:type="gramEnd"/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921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28. Информация, ставшая известной должностным лицам в ходе консультирования, не может использоваться в целях оценки контролируемого лица по вопросам соблюдения обязательных </w:t>
      </w:r>
      <w:r w:rsidRPr="00CC5899">
        <w:rPr>
          <w:rFonts w:ascii="Arial" w:hAnsi="Arial" w:cs="Arial"/>
          <w:spacing w:val="-2"/>
        </w:rPr>
        <w:t>требований.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585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29. Должностные лица осуществляют учет консультирования, который проводится посредством внесения соответствующей записи в журнал </w:t>
      </w:r>
      <w:r w:rsidRPr="00CC5899">
        <w:rPr>
          <w:rFonts w:ascii="Arial" w:hAnsi="Arial" w:cs="Arial"/>
          <w:spacing w:val="-2"/>
        </w:rPr>
        <w:t>консультирования.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30. При проведении консультирования во время контрольных (надзорных) мероприятий запись о проведенной консультации отражается в акте контрольного (надзорного) мероприятия.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597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31. В случае если в течение календарного года поступило 5 и более однотипных (по одним и тем же вопросам) обращений контролируемых лиц и их представителей, консультирование по таким обращениям осуществляется посредством размещения на официальном сайте органа местного </w:t>
      </w:r>
      <w:proofErr w:type="gramStart"/>
      <w:r w:rsidRPr="00CC5899">
        <w:rPr>
          <w:rFonts w:ascii="Arial" w:hAnsi="Arial" w:cs="Arial"/>
        </w:rPr>
        <w:t>самоуправления</w:t>
      </w:r>
      <w:proofErr w:type="gramEnd"/>
      <w:r w:rsidRPr="00CC5899">
        <w:rPr>
          <w:rFonts w:ascii="Arial" w:hAnsi="Arial" w:cs="Arial"/>
        </w:rPr>
        <w:t xml:space="preserve"> </w:t>
      </w:r>
      <w:r w:rsidRPr="00CC5899">
        <w:rPr>
          <w:rFonts w:ascii="Arial" w:eastAsia="Arial" w:hAnsi="Arial" w:cs="Arial"/>
          <w:color w:val="000000"/>
          <w:kern w:val="2"/>
          <w:lang w:eastAsia="ar-SA"/>
        </w:rPr>
        <w:t>ЗАТО город Заозерск в информационно-телекоммуникационной сети «Интернет» (</w:t>
      </w:r>
      <w:proofErr w:type="spellStart"/>
      <w:r w:rsidRPr="00CC5899">
        <w:rPr>
          <w:rFonts w:ascii="Arial" w:eastAsia="Arial" w:hAnsi="Arial" w:cs="Arial"/>
          <w:color w:val="000000"/>
          <w:kern w:val="2"/>
          <w:lang w:eastAsia="ar-SA"/>
        </w:rPr>
        <w:t>www.zatozaozersk.ru</w:t>
      </w:r>
      <w:proofErr w:type="spellEnd"/>
      <w:r w:rsidRPr="00CC5899">
        <w:rPr>
          <w:rFonts w:ascii="Arial" w:eastAsia="Arial" w:hAnsi="Arial" w:cs="Arial"/>
          <w:color w:val="000000"/>
          <w:kern w:val="2"/>
          <w:lang w:eastAsia="ar-SA"/>
        </w:rPr>
        <w:t>)</w:t>
      </w:r>
      <w:r w:rsidRPr="00CC5899">
        <w:rPr>
          <w:rFonts w:ascii="Arial" w:hAnsi="Arial" w:cs="Arial"/>
        </w:rPr>
        <w:t xml:space="preserve"> письменного разъяснения, подписанного уполномоченным должностным лицом, без указания в таком разъяснении сведений, отнесенных к категории ограниченного доступа.</w:t>
      </w:r>
    </w:p>
    <w:p w:rsidR="00CC5899" w:rsidRPr="00CC5899" w:rsidRDefault="00CC5899" w:rsidP="00CC5899">
      <w:pPr>
        <w:pStyle w:val="af7"/>
        <w:widowControl w:val="0"/>
        <w:spacing w:after="0"/>
        <w:ind w:firstLine="567"/>
        <w:rPr>
          <w:rFonts w:ascii="Arial" w:hAnsi="Arial" w:cs="Arial"/>
        </w:rPr>
      </w:pPr>
    </w:p>
    <w:p w:rsidR="00CC5899" w:rsidRPr="00CC5899" w:rsidRDefault="00CC5899" w:rsidP="00CC5899">
      <w:pPr>
        <w:pStyle w:val="11"/>
        <w:numPr>
          <w:ilvl w:val="0"/>
          <w:numId w:val="34"/>
        </w:numPr>
        <w:tabs>
          <w:tab w:val="left" w:pos="1909"/>
          <w:tab w:val="left" w:pos="2410"/>
        </w:tabs>
        <w:jc w:val="center"/>
        <w:rPr>
          <w:rFonts w:ascii="Arial" w:hAnsi="Arial" w:cs="Arial"/>
          <w:sz w:val="30"/>
          <w:szCs w:val="30"/>
        </w:rPr>
      </w:pPr>
      <w:r w:rsidRPr="00CC5899">
        <w:rPr>
          <w:rFonts w:ascii="Arial" w:hAnsi="Arial" w:cs="Arial"/>
          <w:sz w:val="30"/>
          <w:szCs w:val="30"/>
        </w:rPr>
        <w:t>Осуществление муниципального контроля (</w:t>
      </w:r>
      <w:r w:rsidRPr="00CC5899">
        <w:rPr>
          <w:rFonts w:ascii="Arial" w:hAnsi="Arial" w:cs="Arial"/>
          <w:spacing w:val="-2"/>
          <w:sz w:val="30"/>
          <w:szCs w:val="30"/>
        </w:rPr>
        <w:t>надзора)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32. При осуществлении муниципального контроля в сфере благоустройства проводятся следующие виды контрольных (надзорных) мероприятий: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9"/>
        </w:numPr>
        <w:tabs>
          <w:tab w:val="left" w:pos="709"/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lastRenderedPageBreak/>
        <w:t xml:space="preserve">при взаимодействии с </w:t>
      </w:r>
      <w:proofErr w:type="gramStart"/>
      <w:r w:rsidRPr="00CC5899">
        <w:rPr>
          <w:rFonts w:ascii="Arial" w:hAnsi="Arial" w:cs="Arial"/>
        </w:rPr>
        <w:t>контролируемым</w:t>
      </w:r>
      <w:proofErr w:type="gramEnd"/>
      <w:r w:rsidRPr="00CC5899">
        <w:rPr>
          <w:rFonts w:ascii="Arial" w:hAnsi="Arial" w:cs="Arial"/>
        </w:rPr>
        <w:t xml:space="preserve"> </w:t>
      </w:r>
      <w:r w:rsidRPr="00CC5899">
        <w:rPr>
          <w:rFonts w:ascii="Arial" w:hAnsi="Arial" w:cs="Arial"/>
          <w:spacing w:val="-2"/>
        </w:rPr>
        <w:t>лицом–</w:t>
      </w:r>
      <w:r w:rsidRPr="00CC5899">
        <w:rPr>
          <w:rFonts w:ascii="Arial" w:hAnsi="Arial" w:cs="Arial"/>
        </w:rPr>
        <w:t xml:space="preserve">инспекционный </w:t>
      </w:r>
      <w:r w:rsidRPr="00CC5899">
        <w:rPr>
          <w:rFonts w:ascii="Arial" w:hAnsi="Arial" w:cs="Arial"/>
          <w:spacing w:val="-2"/>
        </w:rPr>
        <w:t>визит;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9"/>
        </w:numPr>
        <w:tabs>
          <w:tab w:val="left" w:pos="709"/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без взаимодействия с контролируемым </w:t>
      </w:r>
      <w:r w:rsidRPr="00CC5899">
        <w:rPr>
          <w:rFonts w:ascii="Arial" w:hAnsi="Arial" w:cs="Arial"/>
          <w:spacing w:val="-2"/>
        </w:rPr>
        <w:t>лицом:</w:t>
      </w:r>
    </w:p>
    <w:p w:rsidR="00CC5899" w:rsidRPr="00CC5899" w:rsidRDefault="00CC5899" w:rsidP="00CC5899">
      <w:pPr>
        <w:pStyle w:val="af7"/>
        <w:widowControl w:val="0"/>
        <w:tabs>
          <w:tab w:val="left" w:pos="709"/>
          <w:tab w:val="left" w:pos="993"/>
        </w:tabs>
        <w:spacing w:after="0"/>
        <w:ind w:firstLine="567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а) наблюдение за соблюдением обязательных требований;</w:t>
      </w:r>
    </w:p>
    <w:p w:rsidR="00CC5899" w:rsidRPr="00CC5899" w:rsidRDefault="00CC5899" w:rsidP="00CC5899">
      <w:pPr>
        <w:pStyle w:val="af7"/>
        <w:widowControl w:val="0"/>
        <w:tabs>
          <w:tab w:val="left" w:pos="709"/>
          <w:tab w:val="left" w:pos="993"/>
        </w:tabs>
        <w:spacing w:after="0"/>
        <w:ind w:firstLine="567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б) выездное обследование.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993"/>
          <w:tab w:val="left" w:pos="1436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33. Контрольные мероприятия, проводимые при взаимодействии с контролируемым лицом, проводятся на основании распоряжения Управления о проведении контрольного мероприятия. В решении о проведении контрольного (надзорного) мероприятия указываются сведения, установленные частью 1 статьи 64 Федерального закона № 248 - ФЗ.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436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34. В отношении проведения наблюдения за соблюдением обязательных требований, выездного обследования не требуется принятие решения о проведении данного контрольного (надзорного) мероприятия, предусмотренного статьей 64 Федерального закона № 248 – ФЗ.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512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35. Контрольное (надзорное) мероприятие может быть начато после внесения в единый реестр контрольных (надзорных) мероприятий сведений, установленных правилами его формирования и ведения, за исключением наблюдения за соблюдением обязательных требований и выездного </w:t>
      </w:r>
      <w:r w:rsidRPr="00CC5899">
        <w:rPr>
          <w:rFonts w:ascii="Arial" w:hAnsi="Arial" w:cs="Arial"/>
          <w:spacing w:val="-2"/>
        </w:rPr>
        <w:t>обследования.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484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36. Контрольные мероприятия, указанные в подпункте 1) пункта 32. настоящего Положения, проводятся в форме внеплановых мероприятий после согласования с органами прокуратуры.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441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37. Внеплановые контрольные (надзорные) мероприятия проводятся при наличии оснований, предусмотренных пунктами 1,3-6части 1 и части 3 статьи 57 Федерального закона № 248 - ФЗ.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724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38. Индивидуальный предприниматель, гражданин, являющиеся контролируемыми лицами, вправе представить в Управление информацию о невозможности присутствия при проведении контрольного (надзорного) мероприятия в случаях: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8"/>
        </w:numPr>
        <w:tabs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отсутствия по месту осуществления деятельности индивидуального предпринимателя, гражданина на момент проведения контрольного (надзорного) мероприятия в связи с ежегодным отпуском;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8"/>
        </w:numPr>
        <w:tabs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временной нетрудоспособности на момент проведения контрольного (надзорного) мероприятия.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39. В случаях, указанных в пункте 32, проведение контрольного (надзорного) мероприятия в отношении индивидуального предпринимателя, гражданина, являющихся контролируемыми лицами, предоставивших информацию о невозможности присутствия при проведении контрольного (надзорного) мероприятия, переносится на срок, необходимый для устранения причин, послуживших поводом для отсутствия при проведении контрольного (надзорного) мероприятия индивидуального предпринимателя, </w:t>
      </w:r>
      <w:r w:rsidRPr="00CC5899">
        <w:rPr>
          <w:rFonts w:ascii="Arial" w:hAnsi="Arial" w:cs="Arial"/>
          <w:spacing w:val="-2"/>
        </w:rPr>
        <w:t>гражданина.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40. Информация о невозможности присутствия при проведении контрольного (надзорного) мероприятия индивидуального предпринимателя, гражданина, являющихся контролируемыми лицами, направляется непосредственно индивидуальным предпринимателем, гражданином, являющимися контролируемыми лицами, или их представителями в Управление.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41. Инспекционный визит проводится путем взаимодействия с конкретным контролируемым лицом и (или) владельцем (пользователем) производственного объекта.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815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42. Инспекционный визит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муниципального контроля.</w:t>
      </w:r>
    </w:p>
    <w:p w:rsidR="00CC5899" w:rsidRPr="00CC5899" w:rsidRDefault="00CC5899" w:rsidP="00CC5899">
      <w:pPr>
        <w:pStyle w:val="a7"/>
        <w:widowControl w:val="0"/>
        <w:tabs>
          <w:tab w:val="left" w:pos="0"/>
          <w:tab w:val="left" w:pos="1671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43. В ходе инспекционного визита могут совершаться следующие контрольные (надзорные) действия: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7"/>
        </w:numPr>
        <w:tabs>
          <w:tab w:val="left" w:pos="0"/>
          <w:tab w:val="left" w:pos="851"/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  <w:spacing w:val="-2"/>
        </w:rPr>
        <w:t>осмотр;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7"/>
        </w:numPr>
        <w:tabs>
          <w:tab w:val="left" w:pos="0"/>
          <w:tab w:val="left" w:pos="851"/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  <w:spacing w:val="-2"/>
        </w:rPr>
        <w:t>опрос;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7"/>
        </w:numPr>
        <w:tabs>
          <w:tab w:val="left" w:pos="0"/>
          <w:tab w:val="left" w:pos="851"/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lastRenderedPageBreak/>
        <w:t xml:space="preserve">получение письменных </w:t>
      </w:r>
      <w:r w:rsidRPr="00CC5899">
        <w:rPr>
          <w:rFonts w:ascii="Arial" w:hAnsi="Arial" w:cs="Arial"/>
          <w:spacing w:val="-2"/>
        </w:rPr>
        <w:t>объяснений;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7"/>
        </w:numPr>
        <w:tabs>
          <w:tab w:val="left" w:pos="0"/>
          <w:tab w:val="left" w:pos="851"/>
          <w:tab w:val="left" w:pos="993"/>
          <w:tab w:val="left" w:pos="1290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муниципального </w:t>
      </w:r>
      <w:r w:rsidRPr="00CC5899">
        <w:rPr>
          <w:rFonts w:ascii="Arial" w:hAnsi="Arial" w:cs="Arial"/>
          <w:spacing w:val="-2"/>
        </w:rPr>
        <w:t>контроля.</w:t>
      </w:r>
    </w:p>
    <w:p w:rsidR="00CC5899" w:rsidRPr="00CC5899" w:rsidRDefault="00CC5899" w:rsidP="00CC5899">
      <w:pPr>
        <w:pStyle w:val="a7"/>
        <w:widowControl w:val="0"/>
        <w:tabs>
          <w:tab w:val="left" w:pos="0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44. Инспекционный визит проводится без предварительного уведомления контролируемого лица и собственника производственного объекта.</w:t>
      </w:r>
    </w:p>
    <w:p w:rsidR="00CC5899" w:rsidRPr="00CC5899" w:rsidRDefault="00CC5899" w:rsidP="00CC5899">
      <w:pPr>
        <w:pStyle w:val="a7"/>
        <w:widowControl w:val="0"/>
        <w:tabs>
          <w:tab w:val="left" w:pos="0"/>
          <w:tab w:val="left" w:pos="177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45. Срок проведения инспекционного визита в одном месте осуществления деятельности либо на одном производственном объекте не может превышать один рабочего дня.</w:t>
      </w:r>
    </w:p>
    <w:p w:rsidR="00CC5899" w:rsidRPr="00CC5899" w:rsidRDefault="00CC5899" w:rsidP="00CC5899">
      <w:pPr>
        <w:pStyle w:val="a7"/>
        <w:widowControl w:val="0"/>
        <w:tabs>
          <w:tab w:val="left" w:pos="0"/>
          <w:tab w:val="left" w:pos="159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46. Внеплановый инспекционный визит может проводиться только по согласованию с органами прокуратуры, за исключением случаев его проведения в соответствии с пунктами 3 - 6 части 1, частью 3 статьи 57 и частью 12 статьи 66 Федерального закона № 248-ФЗ.</w:t>
      </w:r>
    </w:p>
    <w:p w:rsidR="00CC5899" w:rsidRPr="00CC5899" w:rsidRDefault="00CC5899" w:rsidP="00CC5899">
      <w:pPr>
        <w:pStyle w:val="a7"/>
        <w:widowControl w:val="0"/>
        <w:tabs>
          <w:tab w:val="left" w:pos="0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47. Контрольные мероприятия без взаимодействия проводятся должностным лицом на основании заданий уполномоченных должностных лиц контрольного (надзорного) органа.</w:t>
      </w:r>
    </w:p>
    <w:p w:rsidR="00CC5899" w:rsidRPr="00CC5899" w:rsidRDefault="00CC5899" w:rsidP="00CC5899">
      <w:pPr>
        <w:pStyle w:val="a7"/>
        <w:widowControl w:val="0"/>
        <w:tabs>
          <w:tab w:val="left" w:pos="0"/>
          <w:tab w:val="left" w:pos="154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48. Форма задания должностного лица об осуществлении наблюдения за соблюдением обязательных требований (мониторинг безопасности) утверждается распоряжением Управления.</w:t>
      </w:r>
    </w:p>
    <w:p w:rsidR="00CC5899" w:rsidRPr="00CC5899" w:rsidRDefault="00CC5899" w:rsidP="00CC5899">
      <w:pPr>
        <w:pStyle w:val="a7"/>
        <w:widowControl w:val="0"/>
        <w:tabs>
          <w:tab w:val="left" w:pos="0"/>
          <w:tab w:val="left" w:pos="171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49. Под наблюдением за соблюдением обязательных требований понимается сбор, анализ данных об объектах контроля, имеющихся у контрольногооргана</w:t>
      </w:r>
      <w:proofErr w:type="gramStart"/>
      <w:r w:rsidRPr="00CC5899">
        <w:rPr>
          <w:rFonts w:ascii="Arial" w:hAnsi="Arial" w:cs="Arial"/>
        </w:rPr>
        <w:t>,в</w:t>
      </w:r>
      <w:proofErr w:type="gramEnd"/>
      <w:r w:rsidRPr="00CC5899">
        <w:rPr>
          <w:rFonts w:ascii="Arial" w:hAnsi="Arial" w:cs="Arial"/>
        </w:rPr>
        <w:t>томчиследанных,которыепоступаютвходемежведомственного информационного взаимодействия, 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 с использованием работающих в автоматическом режиме технических средств фиксации правонарушений, имеющих функции фото- и киносъемки, видеозаписи.</w:t>
      </w:r>
    </w:p>
    <w:p w:rsidR="00CC5899" w:rsidRPr="00CC5899" w:rsidRDefault="00CC5899" w:rsidP="00CC5899">
      <w:pPr>
        <w:pStyle w:val="a7"/>
        <w:widowControl w:val="0"/>
        <w:tabs>
          <w:tab w:val="left" w:pos="0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50. При наблюдении за соблюдением обязательных требований на контролируемых лиц не могут возлагаться обязанности, не установленные обязательными требованиями.</w:t>
      </w:r>
    </w:p>
    <w:p w:rsidR="00CC5899" w:rsidRPr="00CC5899" w:rsidRDefault="00CC5899" w:rsidP="00CC5899">
      <w:pPr>
        <w:pStyle w:val="a7"/>
        <w:widowControl w:val="0"/>
        <w:tabs>
          <w:tab w:val="left" w:pos="0"/>
          <w:tab w:val="left" w:pos="1575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51. Если в ходе наблюдения за соблюдением обязательных требований выявлены факты причинения вреда (ущерба) или возникновения угрозы причинения вреда (ущерба) охраняемым законом ценностям, сведения о нарушениях обязательных требований, о готовящихся нарушениях обязательных требований или признаках нарушений обязательных требований, должностным лицом могут быть приняты следующие решения: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6"/>
        </w:numPr>
        <w:tabs>
          <w:tab w:val="left" w:pos="0"/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решение о проведении внепланового контрольного </w:t>
      </w:r>
      <w:r w:rsidRPr="00CC5899">
        <w:rPr>
          <w:rFonts w:ascii="Arial" w:hAnsi="Arial" w:cs="Arial"/>
          <w:spacing w:val="-2"/>
        </w:rPr>
        <w:t>мероприятия;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6"/>
        </w:numPr>
        <w:tabs>
          <w:tab w:val="left" w:pos="0"/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решение об объявлении </w:t>
      </w:r>
      <w:r w:rsidRPr="00CC5899">
        <w:rPr>
          <w:rFonts w:ascii="Arial" w:hAnsi="Arial" w:cs="Arial"/>
          <w:spacing w:val="-2"/>
        </w:rPr>
        <w:t>предостережения;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6"/>
        </w:numPr>
        <w:tabs>
          <w:tab w:val="left" w:pos="0"/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решение о выдаче предписания об устранении выявленных </w:t>
      </w:r>
      <w:r w:rsidRPr="00CC5899">
        <w:rPr>
          <w:rFonts w:ascii="Arial" w:hAnsi="Arial" w:cs="Arial"/>
          <w:spacing w:val="-2"/>
        </w:rPr>
        <w:t>нарушений.</w:t>
      </w:r>
    </w:p>
    <w:p w:rsidR="00CC5899" w:rsidRPr="00CC5899" w:rsidRDefault="00CC5899" w:rsidP="00CC5899">
      <w:pPr>
        <w:pStyle w:val="a7"/>
        <w:widowControl w:val="0"/>
        <w:tabs>
          <w:tab w:val="left" w:pos="0"/>
          <w:tab w:val="left" w:pos="1582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52. Под выездным обследованием понимается контрольное (надзорное) мероприятие, проводимое в целях визуальной оценки соблюдения контролируемым лицом обязательных требований.</w:t>
      </w:r>
    </w:p>
    <w:p w:rsidR="00CC5899" w:rsidRPr="00CC5899" w:rsidRDefault="00CC5899" w:rsidP="00CC5899">
      <w:pPr>
        <w:pStyle w:val="a7"/>
        <w:widowControl w:val="0"/>
        <w:tabs>
          <w:tab w:val="left" w:pos="0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53. Выездное обследование проводится должностным лицом по месту нахождения (осуществления деятельности) организации (ее филиалов, представительств, обособленных структурных подразделений), месту осуществления деятельности гражданина, месту нахождения объекта контроля.</w:t>
      </w:r>
    </w:p>
    <w:p w:rsidR="00CC5899" w:rsidRPr="00CC5899" w:rsidRDefault="00CC5899" w:rsidP="00CC5899">
      <w:pPr>
        <w:pStyle w:val="a7"/>
        <w:widowControl w:val="0"/>
        <w:tabs>
          <w:tab w:val="left" w:pos="0"/>
          <w:tab w:val="left" w:pos="1590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54. В ходе выездного обследования на общедоступных (открытых для посещения неограниченным кругом лиц) производственных объектах могут </w:t>
      </w:r>
      <w:r w:rsidRPr="00CC5899">
        <w:rPr>
          <w:rFonts w:ascii="Arial" w:hAnsi="Arial" w:cs="Arial"/>
          <w:spacing w:val="-2"/>
        </w:rPr>
        <w:t>осуществляться: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0"/>
        </w:numPr>
        <w:tabs>
          <w:tab w:val="left" w:pos="0"/>
          <w:tab w:val="left" w:pos="1019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  <w:spacing w:val="-2"/>
        </w:rPr>
        <w:t>осмотр;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0"/>
        </w:numPr>
        <w:tabs>
          <w:tab w:val="left" w:pos="0"/>
          <w:tab w:val="left" w:pos="1019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инструментальное обследование (с применением </w:t>
      </w:r>
      <w:r w:rsidRPr="00CC5899">
        <w:rPr>
          <w:rFonts w:ascii="Arial" w:hAnsi="Arial" w:cs="Arial"/>
          <w:spacing w:val="-2"/>
        </w:rPr>
        <w:t>видеозаписи).</w:t>
      </w:r>
    </w:p>
    <w:p w:rsidR="00CC5899" w:rsidRPr="00CC5899" w:rsidRDefault="00CC5899" w:rsidP="00CC5899">
      <w:pPr>
        <w:pStyle w:val="a7"/>
        <w:widowControl w:val="0"/>
        <w:tabs>
          <w:tab w:val="left" w:pos="0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Выездное обследование проводится без информирования контролируемого лица.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426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lastRenderedPageBreak/>
        <w:t xml:space="preserve">55. По результатам проведения выездного обследования не могут быть приняты решения, предусмотренные </w:t>
      </w:r>
      <w:hyperlink r:id="rId6">
        <w:r w:rsidRPr="00CC5899">
          <w:rPr>
            <w:rFonts w:ascii="Arial" w:hAnsi="Arial" w:cs="Arial"/>
          </w:rPr>
          <w:t>пунктами 1</w:t>
        </w:r>
      </w:hyperlink>
      <w:r w:rsidRPr="00CC5899">
        <w:rPr>
          <w:rFonts w:ascii="Arial" w:hAnsi="Arial" w:cs="Arial"/>
        </w:rPr>
        <w:t xml:space="preserve"> и </w:t>
      </w:r>
      <w:hyperlink r:id="rId7">
        <w:r w:rsidRPr="00CC5899">
          <w:rPr>
            <w:rFonts w:ascii="Arial" w:hAnsi="Arial" w:cs="Arial"/>
          </w:rPr>
          <w:t>2 части 2 статьи 90</w:t>
        </w:r>
      </w:hyperlink>
      <w:r w:rsidRPr="00CC5899">
        <w:rPr>
          <w:rFonts w:ascii="Arial" w:hAnsi="Arial" w:cs="Arial"/>
        </w:rPr>
        <w:t xml:space="preserve"> Федерального закона № 248-ФЗ.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381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56. Срок проведения выездного обследования одного объекта (нескольких объектов, расположенных в непосредственной близости друг от друга) определяется должностным лицом самостоятельно и не может превышать один рабочий день.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57. При проведении осмотра должностное лицо проводит визуальное обследование производственных объектов без их вскрытия, без разборки, демонтажа или нарушения целостности обследуемых объектов и их частей иными способами.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58. Осмотр осуществляется должностным лицом в присутствии контролируемого лица или его представителя. При осмотре может применяться </w:t>
      </w:r>
      <w:r w:rsidRPr="00CC5899">
        <w:rPr>
          <w:rFonts w:ascii="Arial" w:hAnsi="Arial" w:cs="Arial"/>
          <w:spacing w:val="-2"/>
        </w:rPr>
        <w:t>видеозапись.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518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59. По результатам осмотра должностным лицом составляется протокол осмотра, в который вносится перечень осмотренных производственных объектов, а также вид, количество и иные идентификационные признаки обследуемых объектов, имеющие значение для контрольного (надзорного) мероприятия. К протоколу осмотра прикладывается носитель с видеозаписью в случае его наличия.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60. В случае отказа контролируемого лица или его представителя от подписания протокола осмотра должностное лицо делает соответствующую </w:t>
      </w:r>
      <w:r w:rsidRPr="00CC5899">
        <w:rPr>
          <w:rFonts w:ascii="Arial" w:hAnsi="Arial" w:cs="Arial"/>
          <w:spacing w:val="-2"/>
        </w:rPr>
        <w:t>отметку.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378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61. При необходимости получения должностным лицом устной информации, имеющей значение для проведения оценки соблюдения контролируемым лицом обязательных требований, производится опрос контролируемого лица или его представителя и иных лиц, располагающих такой информацией. При опросе может использоваться виде</w:t>
      </w:r>
      <w:proofErr w:type="gramStart"/>
      <w:r w:rsidRPr="00CC5899">
        <w:rPr>
          <w:rFonts w:ascii="Arial" w:hAnsi="Arial" w:cs="Arial"/>
        </w:rPr>
        <w:t>о-</w:t>
      </w:r>
      <w:proofErr w:type="gramEnd"/>
      <w:r w:rsidRPr="00CC5899">
        <w:rPr>
          <w:rFonts w:ascii="Arial" w:hAnsi="Arial" w:cs="Arial"/>
        </w:rPr>
        <w:t xml:space="preserve"> и (или) аудиозапись. О проведении виде</w:t>
      </w:r>
      <w:proofErr w:type="gramStart"/>
      <w:r w:rsidRPr="00CC5899">
        <w:rPr>
          <w:rFonts w:ascii="Arial" w:hAnsi="Arial" w:cs="Arial"/>
        </w:rPr>
        <w:t>о-</w:t>
      </w:r>
      <w:proofErr w:type="gramEnd"/>
      <w:r w:rsidRPr="00CC5899">
        <w:rPr>
          <w:rFonts w:ascii="Arial" w:hAnsi="Arial" w:cs="Arial"/>
        </w:rPr>
        <w:t xml:space="preserve"> и (или) аудиозаписи инспектор устно информирует контролируемое лицо или его представителя с отметкой о ведении видео- и (или) аудиозаписи в протоколе опроса. К протоколу опроса прикладывается носитель с виде</w:t>
      </w:r>
      <w:proofErr w:type="gramStart"/>
      <w:r w:rsidRPr="00CC5899">
        <w:rPr>
          <w:rFonts w:ascii="Arial" w:hAnsi="Arial" w:cs="Arial"/>
        </w:rPr>
        <w:t>о-</w:t>
      </w:r>
      <w:proofErr w:type="gramEnd"/>
      <w:r w:rsidRPr="00CC5899">
        <w:rPr>
          <w:rFonts w:ascii="Arial" w:hAnsi="Arial" w:cs="Arial"/>
        </w:rPr>
        <w:t xml:space="preserve"> и (или) аудиозаписью в случае его наличия.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527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62. Результаты опроса фиксируются в протоколе опроса, который подписывается опрашиваемым лицом, подтверждающим достоверность изложенных им сведений.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63. В случае если полученные сведения имеют значение для контрольного (надзорного) мероприятия, результаты опроса фиксируются также в акте контрольного (надзорного) мероприятия.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48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64. Для получения письменных объяснений, имеющих значение для проведения оценки соблюдения контролируемым лицом обязательных требований, от контролируемого лица или его представителя, свидетелей, располагающих такими сведениями, должностное лицо в ходе инспекционного визита запрашивает письменные свидетельства.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65. Объяснения оформляются путем составления письменного документа в свободной форме.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66. Должностное лицо вправе собственноручно составить объяснения со слов должностных лиц или работников организации, гражданина, являющихся контролируемыми лицами, их представителей, свидетелей. В этом случае указанные лица знакомятся с объяснениями, при необходимости дополняют текст, делают отметку о том, что с их слов </w:t>
      </w:r>
      <w:proofErr w:type="gramStart"/>
      <w:r w:rsidRPr="00CC5899">
        <w:rPr>
          <w:rFonts w:ascii="Arial" w:hAnsi="Arial" w:cs="Arial"/>
        </w:rPr>
        <w:t>записано</w:t>
      </w:r>
      <w:proofErr w:type="gramEnd"/>
      <w:r w:rsidRPr="00CC5899">
        <w:rPr>
          <w:rFonts w:ascii="Arial" w:hAnsi="Arial" w:cs="Arial"/>
        </w:rPr>
        <w:t xml:space="preserve"> верно, и подписывают документ, указывая дату и место его составления.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522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67. В случае если полученные сведения имеют значение для контрольного (надзорного) мероприятия, результаты письменных объяснений фиксируются также в акте контрольного (надзорного) мероприятия.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602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68. Должностное лицо может предъявить (направить) контролируемому лицу требование о представлении необходимых и (или) имеющих значение для проведения оценки соблюдения контролируемым лицом обязательных требований документов и (или) их копий.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575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69. В случае направления контролируемым лицом должностному лицу копий документов на бумажном носителе, не заверенных надлежащим образом, такие </w:t>
      </w:r>
      <w:r w:rsidRPr="00CC5899">
        <w:rPr>
          <w:rFonts w:ascii="Arial" w:hAnsi="Arial" w:cs="Arial"/>
        </w:rPr>
        <w:lastRenderedPageBreak/>
        <w:t xml:space="preserve">документы не считаются направленными и не могут являться доказательствами соблюдения или несоблюдения обязательных </w:t>
      </w:r>
      <w:r w:rsidRPr="00CC5899">
        <w:rPr>
          <w:rFonts w:ascii="Arial" w:hAnsi="Arial" w:cs="Arial"/>
          <w:spacing w:val="-2"/>
        </w:rPr>
        <w:t>требований.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572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70. Для фиксации должностным лицом и лицами, привлекаемыми к совершению контрольных (надзорных) действий, доказательств нарушений обязательных требований могут использоваться фотосъемка, аудио- и видеозапись и иные способы фиксации доказательств.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71. Решение о необходимости использования фотосъемки, аудио- и видеозаписи и иных способов фиксации доказательств нарушений обязательных требований при осуществлении контрольных (надзорных) мероприятий принимается должностным лицом самостоятельно. В обязательном порядке фото - или </w:t>
      </w:r>
      <w:proofErr w:type="spellStart"/>
      <w:r w:rsidRPr="00CC5899">
        <w:rPr>
          <w:rFonts w:ascii="Arial" w:hAnsi="Arial" w:cs="Arial"/>
        </w:rPr>
        <w:t>видеофиксация</w:t>
      </w:r>
      <w:proofErr w:type="spellEnd"/>
      <w:r w:rsidRPr="00CC5899">
        <w:rPr>
          <w:rFonts w:ascii="Arial" w:hAnsi="Arial" w:cs="Arial"/>
        </w:rPr>
        <w:t xml:space="preserve"> доказательств нарушений обязательных требований осуществляется в следующих случаях: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5"/>
        </w:numPr>
        <w:tabs>
          <w:tab w:val="left" w:pos="709"/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при проведении </w:t>
      </w:r>
      <w:r w:rsidRPr="00CC5899">
        <w:rPr>
          <w:rFonts w:ascii="Arial" w:hAnsi="Arial" w:cs="Arial"/>
          <w:spacing w:val="-2"/>
        </w:rPr>
        <w:t>осмотра;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5"/>
        </w:numPr>
        <w:tabs>
          <w:tab w:val="left" w:pos="709"/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при проведении </w:t>
      </w:r>
      <w:r w:rsidRPr="00CC5899">
        <w:rPr>
          <w:rFonts w:ascii="Arial" w:hAnsi="Arial" w:cs="Arial"/>
          <w:spacing w:val="-2"/>
        </w:rPr>
        <w:t>опроса.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72. Для фиксации доказательств нарушений обязательных требований могут быть использованы любые имеющиеся в распоряжении технические средства фотосъемки, аудио- и видеозаписи. Информация о проведении фотосъемки, аудио- и видеозаписи и использованных для этих целей технических средствах отражается в акте контрольного (надзорного) мероприятия. 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тайны.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73. Проведение фотосъемки, аудио- и видеозаписи осуществляется с обязательным уведомлением контролируемого лица.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74. Фиксация нарушений обязательных требований при помощи фотосъемки проводится не менее чем 2 снимками каждого из выявленных нарушений обязательных требований.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513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75. </w:t>
      </w:r>
      <w:proofErr w:type="spellStart"/>
      <w:proofErr w:type="gramStart"/>
      <w:r w:rsidRPr="00CC5899">
        <w:rPr>
          <w:rFonts w:ascii="Arial" w:hAnsi="Arial" w:cs="Arial"/>
        </w:rPr>
        <w:t>Аудио-и</w:t>
      </w:r>
      <w:proofErr w:type="spellEnd"/>
      <w:proofErr w:type="gramEnd"/>
      <w:r w:rsidRPr="00CC5899">
        <w:rPr>
          <w:rFonts w:ascii="Arial" w:hAnsi="Arial" w:cs="Arial"/>
        </w:rPr>
        <w:t xml:space="preserve"> видеозапись осуществляется в ходе проведения контрольного (надзорного) мероприятия непрерывно, с уведомлением вначале и конце записи о дате, месте, времени начала и окончания осуществления записи. В ходе записи подробно фиксируются и указываются место и характер выявленного нарушения обязательных требований.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566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76. Результаты проведения фотосъемки, аудио- и видеозаписи являются приложением к акту контрольного (надзорного) мероприятия.</w:t>
      </w:r>
    </w:p>
    <w:p w:rsidR="00CC5899" w:rsidRPr="00CC5899" w:rsidRDefault="00CC5899" w:rsidP="00CC5899">
      <w:pPr>
        <w:pStyle w:val="af7"/>
        <w:widowControl w:val="0"/>
        <w:spacing w:after="0"/>
        <w:ind w:firstLine="567"/>
        <w:rPr>
          <w:rFonts w:ascii="Arial" w:hAnsi="Arial" w:cs="Arial"/>
        </w:rPr>
      </w:pPr>
    </w:p>
    <w:p w:rsidR="00CC5899" w:rsidRPr="00CC5899" w:rsidRDefault="00CC5899" w:rsidP="00CC5899">
      <w:pPr>
        <w:pStyle w:val="11"/>
        <w:numPr>
          <w:ilvl w:val="0"/>
          <w:numId w:val="34"/>
        </w:numPr>
        <w:tabs>
          <w:tab w:val="left" w:pos="1892"/>
          <w:tab w:val="left" w:pos="2268"/>
          <w:tab w:val="left" w:pos="2835"/>
        </w:tabs>
        <w:jc w:val="center"/>
        <w:rPr>
          <w:rFonts w:ascii="Arial" w:hAnsi="Arial" w:cs="Arial"/>
          <w:sz w:val="30"/>
          <w:szCs w:val="30"/>
        </w:rPr>
      </w:pPr>
      <w:r w:rsidRPr="00CC5899">
        <w:rPr>
          <w:rFonts w:ascii="Arial" w:hAnsi="Arial" w:cs="Arial"/>
          <w:sz w:val="30"/>
          <w:szCs w:val="30"/>
        </w:rPr>
        <w:t xml:space="preserve">Результаты контрольного (надзорного) </w:t>
      </w:r>
      <w:r w:rsidRPr="00CC5899">
        <w:rPr>
          <w:rFonts w:ascii="Arial" w:hAnsi="Arial" w:cs="Arial"/>
          <w:spacing w:val="-2"/>
          <w:sz w:val="30"/>
          <w:szCs w:val="30"/>
        </w:rPr>
        <w:t>мероприятия</w:t>
      </w:r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77. </w:t>
      </w:r>
      <w:proofErr w:type="gramStart"/>
      <w:r w:rsidRPr="00CC5899">
        <w:rPr>
          <w:rFonts w:ascii="Arial" w:hAnsi="Arial" w:cs="Arial"/>
        </w:rPr>
        <w:t>К результатам контрольного (надзорного) мероприятия относятся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Уполномоченным органом мер, предусмотренных пунктом 2 части 2 статьи 90 Федерального закона № 248-ФЗ.</w:t>
      </w:r>
      <w:proofErr w:type="gramEnd"/>
    </w:p>
    <w:p w:rsidR="00CC5899" w:rsidRPr="00CC5899" w:rsidRDefault="00CC5899" w:rsidP="00CC5899">
      <w:pPr>
        <w:pStyle w:val="a7"/>
        <w:widowControl w:val="0"/>
        <w:tabs>
          <w:tab w:val="left" w:pos="709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78. По окончании проведения контрольного (надзорного) мероприятия, предусматривающего взаимодействие с контролируемым лицом, составляется акт контрольного (надзорного) мероприятия. В случае если по результатам проведения такого мероприятия выявлено нарушение обязательных требований, в акте контрольного (</w:t>
      </w:r>
      <w:proofErr w:type="gramStart"/>
      <w:r w:rsidRPr="00CC5899">
        <w:rPr>
          <w:rFonts w:ascii="Arial" w:hAnsi="Arial" w:cs="Arial"/>
        </w:rPr>
        <w:t xml:space="preserve">надзорного) </w:t>
      </w:r>
      <w:proofErr w:type="gramEnd"/>
      <w:r w:rsidRPr="00CC5899">
        <w:rPr>
          <w:rFonts w:ascii="Arial" w:hAnsi="Arial" w:cs="Arial"/>
        </w:rPr>
        <w:t xml:space="preserve">мероприятия указывается,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(надзорного) мероприятия, предусматривающего взаимодействие с контролируемым лицом, в акте контрольного (надзорного) мероприятия указывается факт его устранения. Документы, иные материалы, являющиеся доказательствами нарушения обязательных требований, должны быть </w:t>
      </w:r>
      <w:r w:rsidRPr="00CC5899">
        <w:rPr>
          <w:rFonts w:ascii="Arial" w:hAnsi="Arial" w:cs="Arial"/>
        </w:rPr>
        <w:lastRenderedPageBreak/>
        <w:t>приобщены к акту контрольного (надзорного) мероприятия. Заполненные при проведении контрольного (надзорного) мероприятия проверочные листы должны быть приобщены к акту контрольного (надзорного) мероприятия.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32"/>
        </w:numPr>
        <w:tabs>
          <w:tab w:val="left" w:pos="567"/>
          <w:tab w:val="left" w:pos="1134"/>
          <w:tab w:val="left" w:pos="1710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Оформление акта контрольного (надзорного) мероприятия производится на месте проведения контрольного (</w:t>
      </w:r>
      <w:proofErr w:type="gramStart"/>
      <w:r w:rsidRPr="00CC5899">
        <w:rPr>
          <w:rFonts w:ascii="Arial" w:hAnsi="Arial" w:cs="Arial"/>
        </w:rPr>
        <w:t xml:space="preserve">надзорного) </w:t>
      </w:r>
      <w:proofErr w:type="gramEnd"/>
      <w:r w:rsidRPr="00CC5899">
        <w:rPr>
          <w:rFonts w:ascii="Arial" w:hAnsi="Arial" w:cs="Arial"/>
        </w:rPr>
        <w:t>мероприятия вдень окончания проведения такого мероприятия.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32"/>
        </w:numPr>
        <w:tabs>
          <w:tab w:val="left" w:pos="567"/>
          <w:tab w:val="left" w:pos="1134"/>
          <w:tab w:val="left" w:pos="1534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Результаты контрольного (надзорного) мероприятия, содержащие информацию, составляющую государственную, коммерческую, служебную или иную охраняемую законом тайну, оформляются с соблюдением требований, предусмотренных законодательством Российской Федерации.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32"/>
        </w:numPr>
        <w:tabs>
          <w:tab w:val="left" w:pos="567"/>
          <w:tab w:val="left" w:pos="1134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Акт контрольного (надзорного) мероприятия, проведение которого было согласовано с органами прокуратуры, направляется в органы прокуратуры посредством единого реестра контрольных (надзорных) мероприятий непосредственно после его оформления.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32"/>
        </w:numPr>
        <w:tabs>
          <w:tab w:val="left" w:pos="567"/>
          <w:tab w:val="left" w:pos="1134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Контролируемое лицо или его представитель знакомится с содержанием акта на месте проведения контрольного (надзорного) мероприятия, за исключением случаев, предусмотренных настоящем Положением.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32"/>
        </w:numPr>
        <w:tabs>
          <w:tab w:val="left" w:pos="567"/>
          <w:tab w:val="left" w:pos="1134"/>
          <w:tab w:val="left" w:pos="1462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Контролируемое лицо подписывает акт тем же способом, которым изготовлен данный акт. При отказе или невозможности подписания контролируемым лицом или его представителем акта по итогам проведения контрольного (надзорного) мероприятия в акте делается соответствующая </w:t>
      </w:r>
      <w:r w:rsidRPr="00CC5899">
        <w:rPr>
          <w:rFonts w:ascii="Arial" w:hAnsi="Arial" w:cs="Arial"/>
          <w:spacing w:val="-2"/>
        </w:rPr>
        <w:t>отметка.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32"/>
        </w:numPr>
        <w:tabs>
          <w:tab w:val="left" w:pos="567"/>
          <w:tab w:val="left" w:pos="1134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В случае отсутствия выявленных нарушений обязательных требований при проведении контрольного (надзорного) мероприятия сведения об этом вносятся в единый реестр контрольных (надзорных) мероприятий. Должностное лицо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32"/>
        </w:numPr>
        <w:tabs>
          <w:tab w:val="left" w:pos="426"/>
          <w:tab w:val="left" w:pos="1134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В случае выявления при проведении контрольного (надзорного) мероприятия нарушений обязательных требований контролируемым лицом должностное лицо в пределах полномочий, предусмотренных законодательством Российской Федерации, обязано: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выдать после оформления акта контрольного (надзорного) мероприятия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ценностям, а также других мероприятий;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4"/>
        </w:numPr>
        <w:tabs>
          <w:tab w:val="left" w:pos="993"/>
          <w:tab w:val="left" w:pos="126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незамедлительно принять меры, предусмотренные пунктом 2 части 2 статьи 90 Федерального закона № 248-ФЗ;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4"/>
        </w:numPr>
        <w:tabs>
          <w:tab w:val="left" w:pos="993"/>
          <w:tab w:val="left" w:pos="1191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при выявлении входе контрольного (надзорного)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принять меры по осуществлению </w:t>
      </w:r>
      <w:proofErr w:type="gramStart"/>
      <w:r w:rsidRPr="00CC5899">
        <w:rPr>
          <w:rFonts w:ascii="Arial" w:hAnsi="Arial" w:cs="Arial"/>
        </w:rPr>
        <w:t>контроля за</w:t>
      </w:r>
      <w:proofErr w:type="gramEnd"/>
      <w:r w:rsidRPr="00CC5899">
        <w:rPr>
          <w:rFonts w:ascii="Arial" w:hAnsi="Arial" w:cs="Arial"/>
        </w:rPr>
        <w:t xml:space="preserve">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а также при неисполнении предписания в установленныесрокипринятьмерыпообеспечениюегоисполнениявплотьдообращения в суд с требованием о принудительном исполнении предписания, если такая мера предусмотрена законодательством Российской Федерации;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4"/>
        </w:numPr>
        <w:tabs>
          <w:tab w:val="left" w:pos="993"/>
          <w:tab w:val="left" w:pos="1424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рассмотреть вопрос о выдаче рекомендаций по соблюдению обязательных требований и проведении иных мероприятий, направленных на профилактику рисков причинения вреда (ущерба) охраняемым законом </w:t>
      </w:r>
      <w:r w:rsidRPr="00CC5899">
        <w:rPr>
          <w:rFonts w:ascii="Arial" w:hAnsi="Arial" w:cs="Arial"/>
          <w:spacing w:val="-2"/>
        </w:rPr>
        <w:t>ценностям.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32"/>
        </w:numPr>
        <w:tabs>
          <w:tab w:val="left" w:pos="709"/>
          <w:tab w:val="left" w:pos="1134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proofErr w:type="gramStart"/>
      <w:r w:rsidRPr="00CC5899">
        <w:rPr>
          <w:rFonts w:ascii="Arial" w:hAnsi="Arial" w:cs="Arial"/>
        </w:rPr>
        <w:lastRenderedPageBreak/>
        <w:t>Информирование контролируемых лиц о совершаемых должностными лицами действиях и принимаемых решениях осуществляется посредством размещения сведений об указанных действиях и решениях в Едином реестре контрольных (надзорных) мероприятий, а также доведения их до контролируемых лиц посредством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 том числе через</w:t>
      </w:r>
      <w:proofErr w:type="gramEnd"/>
      <w:r w:rsidRPr="00CC5899">
        <w:rPr>
          <w:rFonts w:ascii="Arial" w:hAnsi="Arial" w:cs="Arial"/>
        </w:rPr>
        <w:t xml:space="preserve"> федеральную государственную информационную </w:t>
      </w:r>
      <w:r w:rsidRPr="00CC5899">
        <w:rPr>
          <w:rFonts w:ascii="Arial" w:hAnsi="Arial" w:cs="Arial"/>
          <w:spacing w:val="-2"/>
        </w:rPr>
        <w:t xml:space="preserve">систему </w:t>
      </w:r>
      <w:r w:rsidRPr="00CC5899">
        <w:rPr>
          <w:rFonts w:ascii="Arial" w:hAnsi="Arial" w:cs="Arial"/>
        </w:rPr>
        <w:t>«Единый портал государственных и муниципальных услуг (функций)» (далее – единый портал государственных и муниципальных услуг) и (или) через региональный портал государственных и муниципальных услуг.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32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До 31.12.2023 информирование контролируемого лица о совершаемых должностными лицами действиях и принимаемых решениях, направление документов и сведений контролируемому лицу администрацией могут осуществляться,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</w:t>
      </w:r>
      <w:r w:rsidRPr="00CC5899">
        <w:rPr>
          <w:rFonts w:ascii="Arial" w:hAnsi="Arial" w:cs="Arial"/>
          <w:spacing w:val="-2"/>
        </w:rPr>
        <w:t>лица.</w:t>
      </w:r>
    </w:p>
    <w:p w:rsidR="00CC5899" w:rsidRPr="00CC5899" w:rsidRDefault="00CC5899" w:rsidP="00CC5899">
      <w:pPr>
        <w:pStyle w:val="af7"/>
        <w:widowControl w:val="0"/>
        <w:spacing w:after="0"/>
        <w:ind w:firstLine="567"/>
        <w:rPr>
          <w:rFonts w:ascii="Arial" w:hAnsi="Arial" w:cs="Arial"/>
        </w:rPr>
      </w:pPr>
    </w:p>
    <w:p w:rsidR="00CC5899" w:rsidRPr="00CC5899" w:rsidRDefault="00CC5899" w:rsidP="00CC5899">
      <w:pPr>
        <w:pStyle w:val="11"/>
        <w:numPr>
          <w:ilvl w:val="0"/>
          <w:numId w:val="34"/>
        </w:numPr>
        <w:tabs>
          <w:tab w:val="left" w:pos="1055"/>
          <w:tab w:val="left" w:pos="2410"/>
          <w:tab w:val="left" w:pos="2977"/>
          <w:tab w:val="left" w:pos="3119"/>
        </w:tabs>
        <w:ind w:left="0" w:firstLine="567"/>
        <w:jc w:val="center"/>
        <w:rPr>
          <w:rFonts w:ascii="Arial" w:hAnsi="Arial" w:cs="Arial"/>
          <w:sz w:val="30"/>
          <w:szCs w:val="30"/>
        </w:rPr>
      </w:pPr>
      <w:r w:rsidRPr="00CC5899">
        <w:rPr>
          <w:rFonts w:ascii="Arial" w:hAnsi="Arial" w:cs="Arial"/>
          <w:sz w:val="30"/>
          <w:szCs w:val="30"/>
        </w:rPr>
        <w:t>Обжалование решений, действий (бездействия) должностных лиц, уполномоченных осуществлять муниципальный контроль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32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Arial" w:eastAsia="Times New Roman;Times New Roman" w:hAnsi="Arial" w:cs="Arial"/>
          <w:lang w:eastAsia="zh-CN"/>
        </w:rPr>
      </w:pPr>
      <w:proofErr w:type="gramStart"/>
      <w:r w:rsidRPr="00CC5899">
        <w:rPr>
          <w:rFonts w:ascii="Arial" w:eastAsia="Arial" w:hAnsi="Arial" w:cs="Arial"/>
          <w:color w:val="000000"/>
          <w:kern w:val="2"/>
          <w:lang w:eastAsia="ar-SA"/>
        </w:rPr>
        <w:t>Контролируемые лица, права и законные интересы которых, по их мнению, были непосредственно нарушены в рамках осуществления муниципального контроля в сфере благоустройства, имеют право на досудебное обжалование решений органов муниципального контроля в сфере благоустройства, действий (бездействия) их должностных лиц в соответствии с частью 4 статьи 40 Федерального закона от 31.07.2021 № 248-ФЗ‎ и в соответствии с настоящим Положением.</w:t>
      </w:r>
      <w:proofErr w:type="gramEnd"/>
    </w:p>
    <w:p w:rsidR="00CC5899" w:rsidRPr="00CC5899" w:rsidRDefault="00CC5899" w:rsidP="00CC5899">
      <w:pPr>
        <w:pStyle w:val="a7"/>
        <w:widowControl w:val="0"/>
        <w:numPr>
          <w:ilvl w:val="0"/>
          <w:numId w:val="32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Arial" w:eastAsia="Times New Roman;Times New Roman" w:hAnsi="Arial" w:cs="Arial"/>
          <w:lang w:eastAsia="zh-CN"/>
        </w:rPr>
      </w:pPr>
      <w:r w:rsidRPr="00CC5899">
        <w:rPr>
          <w:rFonts w:ascii="Arial" w:eastAsia="Arial" w:hAnsi="Arial" w:cs="Arial"/>
          <w:color w:val="000000"/>
          <w:kern w:val="2"/>
          <w:lang w:eastAsia="ar-SA"/>
        </w:rPr>
        <w:t>Сроки подачи жалобы определяются в соответствии с частями 5-11 статьи 40 Федерального закона от 31.07.2021 № 248-ФЗ.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32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Arial" w:eastAsia="Times New Roman;Times New Roman" w:hAnsi="Arial" w:cs="Arial"/>
          <w:lang w:eastAsia="zh-CN"/>
        </w:rPr>
      </w:pPr>
      <w:r w:rsidRPr="00CC5899">
        <w:rPr>
          <w:rFonts w:ascii="Arial" w:eastAsia="Arial" w:hAnsi="Arial" w:cs="Arial"/>
          <w:color w:val="000000"/>
          <w:kern w:val="2"/>
          <w:lang w:eastAsia="ar-SA"/>
        </w:rPr>
        <w:t>Жалоба, поданная в досудебном порядке на действия (бездействие) уполномоченного должностного лица, подлежит рассмотрению руководителем (заместителем руководителя) органа муниципального земельного контроля.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32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Arial" w:eastAsia="Times New Roman;Times New Roman" w:hAnsi="Arial" w:cs="Arial"/>
          <w:lang w:eastAsia="zh-CN"/>
        </w:rPr>
      </w:pPr>
      <w:r w:rsidRPr="00CC5899">
        <w:rPr>
          <w:rFonts w:ascii="Arial" w:eastAsia="Arial" w:hAnsi="Arial" w:cs="Arial"/>
          <w:color w:val="000000"/>
          <w:kern w:val="2"/>
          <w:lang w:eastAsia="ar-SA"/>
        </w:rPr>
        <w:t>Жалоба, поданная в досудебном порядке на действия (бездействие) руководителя (заместителя руководителя) органа муниципального земельного контроля, подлежит рассмотрению Главой (заместителем главы) ЗАТО город Заозерск.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32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Arial" w:eastAsia="Times New Roman;Times New Roman" w:hAnsi="Arial" w:cs="Arial"/>
          <w:lang w:eastAsia="zh-CN"/>
        </w:rPr>
      </w:pPr>
      <w:r w:rsidRPr="00CC5899">
        <w:rPr>
          <w:rFonts w:ascii="Arial" w:eastAsia="Arial" w:hAnsi="Arial" w:cs="Arial"/>
          <w:color w:val="000000"/>
          <w:kern w:val="2"/>
          <w:lang w:eastAsia="ar-SA"/>
        </w:rPr>
        <w:t>Срок рассмотрения жалобы не позднее 20 рабочих дней со дня регистрации такой жалобы в органе муниципального контроля.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32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Arial" w:eastAsia="Arial" w:hAnsi="Arial" w:cs="Arial"/>
          <w:color w:val="000000"/>
          <w:kern w:val="2"/>
          <w:lang w:eastAsia="ar-SA"/>
        </w:rPr>
      </w:pPr>
      <w:r w:rsidRPr="00CC5899">
        <w:rPr>
          <w:rFonts w:ascii="Arial" w:eastAsia="Arial" w:hAnsi="Arial" w:cs="Arial"/>
          <w:color w:val="000000"/>
          <w:kern w:val="2"/>
          <w:lang w:eastAsia="ar-SA"/>
        </w:rPr>
        <w:t>Срок рассмотрения жалобы, установленный абзацем первым настоящего пункта, может быть продлен, но не более чем на двадцать рабочих дней, в случае истребования относящихся к предмету жалобы и необходимых для ее полного, объективного и всестороннего рассмотрения и разрешения информации и документов, которые находятся в распоряжении государственных органов либо подведомственных им организаций.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32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Arial" w:eastAsia="Times New Roman;Times New Roman" w:hAnsi="Arial" w:cs="Arial"/>
          <w:lang w:eastAsia="zh-CN"/>
        </w:rPr>
      </w:pPr>
      <w:r w:rsidRPr="00CC5899">
        <w:rPr>
          <w:rFonts w:ascii="Arial" w:eastAsia="Arial" w:hAnsi="Arial" w:cs="Arial"/>
          <w:color w:val="000000"/>
          <w:kern w:val="2"/>
          <w:lang w:eastAsia="ar-SA"/>
        </w:rPr>
        <w:t>По итогам рассмотрения жалобы начальник Управления (заместитель начальника) принимается одно из следующих решений:</w:t>
      </w:r>
    </w:p>
    <w:p w:rsidR="00CC5899" w:rsidRPr="00CC5899" w:rsidRDefault="00CC5899" w:rsidP="00CC5899">
      <w:pPr>
        <w:pStyle w:val="a7"/>
        <w:widowControl w:val="0"/>
        <w:tabs>
          <w:tab w:val="left" w:pos="1134"/>
        </w:tabs>
        <w:ind w:left="0"/>
        <w:rPr>
          <w:rFonts w:ascii="Arial" w:eastAsia="Times New Roman;Times New Roman" w:hAnsi="Arial" w:cs="Arial"/>
          <w:lang w:eastAsia="zh-CN"/>
        </w:rPr>
      </w:pPr>
      <w:r w:rsidRPr="00CC5899">
        <w:rPr>
          <w:rFonts w:ascii="Arial" w:eastAsia="Arial" w:hAnsi="Arial" w:cs="Arial"/>
          <w:color w:val="000000"/>
          <w:kern w:val="2"/>
          <w:lang w:eastAsia="ar-SA"/>
        </w:rPr>
        <w:t>-оставляет жалобу без удовлетворения;</w:t>
      </w:r>
    </w:p>
    <w:p w:rsidR="00CC5899" w:rsidRPr="00CC5899" w:rsidRDefault="00CC5899" w:rsidP="00CC5899">
      <w:pPr>
        <w:pStyle w:val="a7"/>
        <w:widowControl w:val="0"/>
        <w:tabs>
          <w:tab w:val="left" w:pos="1134"/>
        </w:tabs>
        <w:ind w:left="0"/>
        <w:rPr>
          <w:rFonts w:ascii="Arial" w:eastAsia="Times New Roman;Times New Roman" w:hAnsi="Arial" w:cs="Arial"/>
          <w:lang w:eastAsia="zh-CN"/>
        </w:rPr>
      </w:pPr>
      <w:r w:rsidRPr="00CC5899">
        <w:rPr>
          <w:rFonts w:ascii="Arial" w:eastAsia="Arial" w:hAnsi="Arial" w:cs="Arial"/>
          <w:color w:val="000000"/>
          <w:kern w:val="2"/>
          <w:lang w:eastAsia="ar-SA"/>
        </w:rPr>
        <w:t>-отменяет решение контрольного органа полностью или частично;</w:t>
      </w:r>
    </w:p>
    <w:p w:rsidR="00CC5899" w:rsidRPr="00CC5899" w:rsidRDefault="00CC5899" w:rsidP="00CC5899">
      <w:pPr>
        <w:pStyle w:val="a7"/>
        <w:widowControl w:val="0"/>
        <w:tabs>
          <w:tab w:val="left" w:pos="1134"/>
        </w:tabs>
        <w:ind w:left="0"/>
        <w:rPr>
          <w:rFonts w:ascii="Arial" w:eastAsia="Times New Roman;Times New Roman" w:hAnsi="Arial" w:cs="Arial"/>
          <w:lang w:eastAsia="zh-CN"/>
        </w:rPr>
      </w:pPr>
      <w:r w:rsidRPr="00CC5899">
        <w:rPr>
          <w:rFonts w:ascii="Arial" w:eastAsia="Arial" w:hAnsi="Arial" w:cs="Arial"/>
          <w:color w:val="000000"/>
          <w:kern w:val="2"/>
          <w:lang w:eastAsia="ar-SA"/>
        </w:rPr>
        <w:t>-отменяет решение контрольного органа полностью и принимает новое решение;</w:t>
      </w:r>
    </w:p>
    <w:p w:rsidR="00CC5899" w:rsidRPr="00CC5899" w:rsidRDefault="00CC5899" w:rsidP="00CC5899">
      <w:pPr>
        <w:pStyle w:val="a7"/>
        <w:widowControl w:val="0"/>
        <w:tabs>
          <w:tab w:val="left" w:pos="1134"/>
        </w:tabs>
        <w:ind w:left="0"/>
        <w:rPr>
          <w:rFonts w:ascii="Arial" w:eastAsia="Times New Roman;Times New Roman" w:hAnsi="Arial" w:cs="Arial"/>
          <w:lang w:eastAsia="zh-CN"/>
        </w:rPr>
      </w:pPr>
      <w:r w:rsidRPr="00CC5899">
        <w:rPr>
          <w:rFonts w:ascii="Arial" w:eastAsia="Arial" w:hAnsi="Arial" w:cs="Arial"/>
          <w:color w:val="000000"/>
          <w:kern w:val="2"/>
          <w:lang w:eastAsia="ar-SA"/>
        </w:rPr>
        <w:t xml:space="preserve">-признает действия (бездействие) должностных лиц </w:t>
      </w:r>
      <w:r w:rsidRPr="00CC5899">
        <w:rPr>
          <w:rFonts w:ascii="Arial" w:eastAsia="Arial" w:hAnsi="Arial" w:cs="Arial"/>
          <w:kern w:val="2"/>
          <w:lang w:eastAsia="ar-SA"/>
        </w:rPr>
        <w:t>контрольного органа</w:t>
      </w:r>
      <w:r w:rsidRPr="00CC5899">
        <w:rPr>
          <w:rFonts w:ascii="Arial" w:eastAsia="Arial" w:hAnsi="Arial" w:cs="Arial"/>
          <w:color w:val="000000"/>
          <w:kern w:val="2"/>
          <w:lang w:eastAsia="ar-SA"/>
        </w:rPr>
        <w:t>, руководителя (заместителя руководителя) органа муниципального контроля в сфере благоустройства незаконными и выносит решение по существу, в том числе об осуществлении при необходимости определенных действий.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32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Arial" w:eastAsia="Times New Roman;Times New Roman" w:hAnsi="Arial" w:cs="Arial"/>
          <w:lang w:eastAsia="zh-CN"/>
        </w:rPr>
      </w:pPr>
      <w:r w:rsidRPr="00CC5899">
        <w:rPr>
          <w:rFonts w:ascii="Arial" w:eastAsia="Arial" w:hAnsi="Arial" w:cs="Arial"/>
          <w:color w:val="000000"/>
          <w:kern w:val="2"/>
          <w:lang w:eastAsia="ar-SA"/>
        </w:rPr>
        <w:t xml:space="preserve">Решение по жалобе вручается заявителю лично (с пометкой заявителя о дате </w:t>
      </w:r>
      <w:r w:rsidRPr="00CC5899">
        <w:rPr>
          <w:rFonts w:ascii="Arial" w:eastAsia="Arial" w:hAnsi="Arial" w:cs="Arial"/>
          <w:color w:val="000000"/>
          <w:kern w:val="2"/>
          <w:lang w:eastAsia="ar-SA"/>
        </w:rPr>
        <w:lastRenderedPageBreak/>
        <w:t>получения на втором экземпляре) либо направляется почтовой связью. Решение по жалобе может быть направлено на адрес электронной почты, указанный заявителем при подаче жалобы.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32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Arial" w:eastAsia="Times New Roman;Times New Roman" w:hAnsi="Arial" w:cs="Arial"/>
          <w:lang w:eastAsia="zh-CN"/>
        </w:rPr>
      </w:pPr>
      <w:r w:rsidRPr="00CC5899">
        <w:rPr>
          <w:rFonts w:ascii="Arial" w:eastAsia="Arial" w:hAnsi="Arial" w:cs="Arial"/>
          <w:color w:val="000000"/>
          <w:kern w:val="2"/>
          <w:lang w:eastAsia="ar-SA"/>
        </w:rPr>
        <w:t>Досудебный порядок обжалования до 31.12.2023 может осуществляться посредством бумажного документооборота.</w:t>
      </w:r>
    </w:p>
    <w:p w:rsidR="00CC5899" w:rsidRPr="00CC5899" w:rsidRDefault="00CC5899" w:rsidP="00CC5899">
      <w:pPr>
        <w:pStyle w:val="af7"/>
        <w:widowControl w:val="0"/>
        <w:spacing w:after="0"/>
        <w:ind w:firstLine="567"/>
        <w:rPr>
          <w:rFonts w:ascii="Arial" w:hAnsi="Arial" w:cs="Arial"/>
        </w:rPr>
      </w:pPr>
    </w:p>
    <w:p w:rsidR="00CC5899" w:rsidRPr="00CC5899" w:rsidRDefault="00CC5899" w:rsidP="00CC5899">
      <w:pPr>
        <w:pStyle w:val="11"/>
        <w:numPr>
          <w:ilvl w:val="0"/>
          <w:numId w:val="34"/>
        </w:numPr>
        <w:tabs>
          <w:tab w:val="left" w:pos="1985"/>
          <w:tab w:val="left" w:pos="2268"/>
        </w:tabs>
        <w:jc w:val="center"/>
        <w:rPr>
          <w:rFonts w:ascii="Arial" w:hAnsi="Arial" w:cs="Arial"/>
          <w:sz w:val="30"/>
          <w:szCs w:val="30"/>
        </w:rPr>
      </w:pPr>
      <w:r w:rsidRPr="00CC5899">
        <w:rPr>
          <w:rFonts w:ascii="Arial" w:hAnsi="Arial" w:cs="Arial"/>
          <w:sz w:val="30"/>
          <w:szCs w:val="30"/>
        </w:rPr>
        <w:t>Ключевые показатели муниципального контроля в сфере благоустройства и их целевые значения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134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97. Оценка результативности и эффективности деятельности органа контроля в сфере благоустройства осуществляется на основе системы показателей результативности и эффективности муниципального контроля в сфере благоустройства (Приложение № 1 к Положению).</w:t>
      </w:r>
    </w:p>
    <w:p w:rsidR="00CC5899" w:rsidRPr="00CC5899" w:rsidRDefault="00CC5899" w:rsidP="00CC5899">
      <w:pPr>
        <w:pStyle w:val="af7"/>
        <w:widowControl w:val="0"/>
        <w:numPr>
          <w:ilvl w:val="0"/>
          <w:numId w:val="33"/>
        </w:numPr>
        <w:tabs>
          <w:tab w:val="left" w:pos="0"/>
          <w:tab w:val="left" w:pos="1134"/>
        </w:tabs>
        <w:autoSpaceDE w:val="0"/>
        <w:autoSpaceDN w:val="0"/>
        <w:spacing w:after="0"/>
        <w:ind w:left="0" w:firstLine="567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Оценка результативности и эффективности контрольной (надзорной) деятельности проводится органом контроля в сфере благоустройства путем определения степени фактического достижения целевого значения по каждому показателю результативности и эффективности контрольной (надзорной) деятельности (в </w:t>
      </w:r>
      <w:r w:rsidRPr="00CC5899">
        <w:rPr>
          <w:rFonts w:ascii="Arial" w:hAnsi="Arial" w:cs="Arial"/>
          <w:spacing w:val="-2"/>
        </w:rPr>
        <w:t>процентах).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652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99. В систему показателей результативности и эффективности деятельности, входят: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3"/>
        </w:numPr>
        <w:tabs>
          <w:tab w:val="left" w:pos="709"/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ключевые показатели муниципального контроля в сфере </w:t>
      </w:r>
      <w:r w:rsidRPr="00CC5899">
        <w:rPr>
          <w:rFonts w:ascii="Arial" w:hAnsi="Arial" w:cs="Arial"/>
          <w:spacing w:val="-2"/>
        </w:rPr>
        <w:t>благоустройства;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3"/>
        </w:numPr>
        <w:tabs>
          <w:tab w:val="left" w:pos="709"/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индикативные показатели муниципального контроля в сфере </w:t>
      </w:r>
      <w:r w:rsidRPr="00CC5899">
        <w:rPr>
          <w:rFonts w:ascii="Arial" w:hAnsi="Arial" w:cs="Arial"/>
          <w:spacing w:val="-2"/>
        </w:rPr>
        <w:t>благоустройства.</w:t>
      </w:r>
    </w:p>
    <w:p w:rsidR="00CC5899" w:rsidRPr="00CC5899" w:rsidRDefault="00CC5899" w:rsidP="00CC5899">
      <w:pPr>
        <w:pStyle w:val="a7"/>
        <w:widowControl w:val="0"/>
        <w:tabs>
          <w:tab w:val="left" w:pos="709"/>
          <w:tab w:val="left" w:pos="1554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100. Ключевые показатели вида контроля и их целевые значения, индикативные показатели для видов муниципального контроля утверждаются Советом </w:t>
      </w:r>
      <w:proofErr w:type="gramStart"/>
      <w:r w:rsidRPr="00CC5899">
        <w:rPr>
          <w:rFonts w:ascii="Arial" w:hAnsi="Arial" w:cs="Arial"/>
        </w:rPr>
        <w:t>депутатов</w:t>
      </w:r>
      <w:proofErr w:type="gramEnd"/>
      <w:r w:rsidRPr="00CC5899">
        <w:rPr>
          <w:rFonts w:ascii="Arial" w:hAnsi="Arial" w:cs="Arial"/>
        </w:rPr>
        <w:t xml:space="preserve"> ЗАТО город Заозерск.</w:t>
      </w:r>
    </w:p>
    <w:p w:rsidR="00CC5899" w:rsidRDefault="00CC5899" w:rsidP="00CC5899">
      <w:pPr>
        <w:pStyle w:val="a7"/>
        <w:widowControl w:val="0"/>
        <w:tabs>
          <w:tab w:val="left" w:pos="709"/>
          <w:tab w:val="left" w:pos="1455"/>
        </w:tabs>
        <w:ind w:left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101. Управление ежегодно осуществляет подготовку доклада о муниципальном контроле в сфере благоустройства с указанием сведений о достижении ключевых показателей и сведений об индикативных показателях муниципального контроля в сфере благоустройства, в том числе о влиянии профилактических мероприятий и контрольных (надзорных) мероприятий на достижение ключевых показателей.</w:t>
      </w:r>
    </w:p>
    <w:p w:rsidR="00CC5899" w:rsidRDefault="00CC5899" w:rsidP="00CC5899">
      <w:pPr>
        <w:pStyle w:val="a7"/>
        <w:widowControl w:val="0"/>
        <w:tabs>
          <w:tab w:val="left" w:pos="709"/>
          <w:tab w:val="left" w:pos="1455"/>
        </w:tabs>
        <w:ind w:left="0"/>
        <w:jc w:val="both"/>
        <w:rPr>
          <w:rFonts w:ascii="Arial" w:hAnsi="Arial" w:cs="Arial"/>
        </w:rPr>
      </w:pPr>
    </w:p>
    <w:p w:rsidR="00CC5899" w:rsidRPr="00FF2551" w:rsidRDefault="00CC5899" w:rsidP="00FF2551">
      <w:pPr>
        <w:pStyle w:val="a7"/>
        <w:widowControl w:val="0"/>
        <w:tabs>
          <w:tab w:val="left" w:pos="709"/>
          <w:tab w:val="left" w:pos="1455"/>
        </w:tabs>
        <w:ind w:left="0"/>
        <w:jc w:val="right"/>
        <w:rPr>
          <w:rFonts w:ascii="Arial" w:hAnsi="Arial" w:cs="Arial"/>
          <w:b/>
          <w:sz w:val="32"/>
          <w:szCs w:val="32"/>
        </w:rPr>
      </w:pPr>
      <w:r w:rsidRPr="00FF2551">
        <w:rPr>
          <w:rFonts w:ascii="Arial" w:hAnsi="Arial" w:cs="Arial"/>
          <w:b/>
          <w:sz w:val="32"/>
          <w:szCs w:val="32"/>
        </w:rPr>
        <w:t xml:space="preserve">Приложение </w:t>
      </w:r>
      <w:r w:rsidRPr="00FF2551">
        <w:rPr>
          <w:rFonts w:ascii="Arial" w:hAnsi="Arial" w:cs="Arial"/>
          <w:b/>
          <w:spacing w:val="40"/>
          <w:sz w:val="32"/>
          <w:szCs w:val="32"/>
        </w:rPr>
        <w:t>№ 1</w:t>
      </w:r>
      <w:r w:rsidRPr="00FF2551">
        <w:rPr>
          <w:rFonts w:ascii="Arial" w:hAnsi="Arial" w:cs="Arial"/>
          <w:b/>
          <w:sz w:val="32"/>
          <w:szCs w:val="32"/>
        </w:rPr>
        <w:t xml:space="preserve"> к Положению</w:t>
      </w:r>
    </w:p>
    <w:p w:rsidR="00CC5899" w:rsidRPr="00FF2551" w:rsidRDefault="00CC5899" w:rsidP="00CC5899">
      <w:pPr>
        <w:pStyle w:val="af7"/>
        <w:widowControl w:val="0"/>
        <w:spacing w:after="0"/>
        <w:ind w:firstLine="567"/>
        <w:jc w:val="right"/>
        <w:rPr>
          <w:rFonts w:ascii="Arial" w:hAnsi="Arial" w:cs="Arial"/>
          <w:b/>
          <w:sz w:val="32"/>
          <w:szCs w:val="32"/>
        </w:rPr>
      </w:pPr>
      <w:r w:rsidRPr="00FF2551">
        <w:rPr>
          <w:rFonts w:ascii="Arial" w:hAnsi="Arial" w:cs="Arial"/>
          <w:b/>
          <w:sz w:val="32"/>
          <w:szCs w:val="32"/>
        </w:rPr>
        <w:t xml:space="preserve">о муниципальном контроле </w:t>
      </w:r>
    </w:p>
    <w:p w:rsidR="00CC5899" w:rsidRPr="00CC5899" w:rsidRDefault="00CC5899" w:rsidP="00CC5899">
      <w:pPr>
        <w:pStyle w:val="af7"/>
        <w:widowControl w:val="0"/>
        <w:spacing w:after="0"/>
        <w:ind w:firstLine="567"/>
        <w:jc w:val="right"/>
        <w:rPr>
          <w:rFonts w:ascii="Arial" w:hAnsi="Arial" w:cs="Arial"/>
        </w:rPr>
      </w:pPr>
      <w:r w:rsidRPr="00FF2551">
        <w:rPr>
          <w:rFonts w:ascii="Arial" w:hAnsi="Arial" w:cs="Arial"/>
          <w:b/>
          <w:sz w:val="32"/>
          <w:szCs w:val="32"/>
        </w:rPr>
        <w:t>в сфере благоустройства</w:t>
      </w:r>
    </w:p>
    <w:p w:rsidR="00CC5899" w:rsidRPr="00CC5899" w:rsidRDefault="00CC5899" w:rsidP="00CC5899">
      <w:pPr>
        <w:pStyle w:val="af7"/>
        <w:widowControl w:val="0"/>
        <w:spacing w:after="0"/>
        <w:ind w:firstLine="567"/>
        <w:rPr>
          <w:rFonts w:ascii="Arial" w:hAnsi="Arial" w:cs="Arial"/>
        </w:rPr>
      </w:pPr>
    </w:p>
    <w:p w:rsidR="00CC5899" w:rsidRPr="00FF2551" w:rsidRDefault="00CC5899" w:rsidP="00CC5899">
      <w:pPr>
        <w:pStyle w:val="11"/>
        <w:ind w:left="0" w:firstLine="567"/>
        <w:jc w:val="center"/>
        <w:rPr>
          <w:rFonts w:ascii="Arial" w:hAnsi="Arial" w:cs="Arial"/>
          <w:b w:val="0"/>
          <w:sz w:val="32"/>
          <w:szCs w:val="32"/>
        </w:rPr>
      </w:pPr>
      <w:r w:rsidRPr="00FF2551">
        <w:rPr>
          <w:rFonts w:ascii="Arial" w:hAnsi="Arial" w:cs="Arial"/>
          <w:sz w:val="32"/>
          <w:szCs w:val="32"/>
        </w:rPr>
        <w:t xml:space="preserve">Ключевые показатели муниципального контроля в сфере благоустройства и их целевые значения, индикативные показатели муниципального контроля в сфере благоустройства на </w:t>
      </w:r>
      <w:proofErr w:type="gramStart"/>
      <w:r w:rsidRPr="00FF2551">
        <w:rPr>
          <w:rFonts w:ascii="Arial" w:hAnsi="Arial" w:cs="Arial"/>
          <w:sz w:val="32"/>
          <w:szCs w:val="32"/>
        </w:rPr>
        <w:t>территории</w:t>
      </w:r>
      <w:proofErr w:type="gramEnd"/>
      <w:r w:rsidRPr="00FF2551">
        <w:rPr>
          <w:rFonts w:ascii="Arial" w:hAnsi="Arial" w:cs="Arial"/>
          <w:sz w:val="32"/>
          <w:szCs w:val="32"/>
        </w:rPr>
        <w:t xml:space="preserve"> ЗАТО </w:t>
      </w:r>
      <w:r w:rsidRPr="00FF2551">
        <w:rPr>
          <w:rFonts w:ascii="Arial" w:hAnsi="Arial" w:cs="Arial"/>
          <w:spacing w:val="-7"/>
          <w:sz w:val="32"/>
          <w:szCs w:val="32"/>
        </w:rPr>
        <w:t>город Заозерск</w:t>
      </w:r>
    </w:p>
    <w:p w:rsidR="00CC5899" w:rsidRPr="00CC5899" w:rsidRDefault="00CC5899" w:rsidP="00CC5899">
      <w:pPr>
        <w:pStyle w:val="af7"/>
        <w:widowControl w:val="0"/>
        <w:spacing w:after="0"/>
        <w:ind w:firstLine="567"/>
        <w:rPr>
          <w:rFonts w:ascii="Arial" w:hAnsi="Arial" w:cs="Arial"/>
          <w:b/>
        </w:rPr>
      </w:pPr>
    </w:p>
    <w:p w:rsidR="00CC5899" w:rsidRPr="00CC5899" w:rsidRDefault="00CC5899" w:rsidP="00CC5899">
      <w:pPr>
        <w:pStyle w:val="a7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Ключевые показатели муниципального контроля в сфере благоустройства на </w:t>
      </w:r>
      <w:proofErr w:type="gramStart"/>
      <w:r w:rsidRPr="00CC5899">
        <w:rPr>
          <w:rFonts w:ascii="Arial" w:hAnsi="Arial" w:cs="Arial"/>
        </w:rPr>
        <w:t>территории</w:t>
      </w:r>
      <w:proofErr w:type="gramEnd"/>
      <w:r w:rsidRPr="00CC5899">
        <w:rPr>
          <w:rFonts w:ascii="Arial" w:hAnsi="Arial" w:cs="Arial"/>
        </w:rPr>
        <w:t xml:space="preserve"> ЗАТО город Заозерск и их целевые значения:</w:t>
      </w:r>
    </w:p>
    <w:p w:rsidR="00CC5899" w:rsidRPr="00CC5899" w:rsidRDefault="00CC5899" w:rsidP="00CC5899">
      <w:pPr>
        <w:pStyle w:val="af7"/>
        <w:widowControl w:val="0"/>
        <w:spacing w:after="0"/>
        <w:ind w:firstLine="567"/>
        <w:rPr>
          <w:rFonts w:ascii="Arial" w:hAnsi="Arial" w:cs="Arial"/>
        </w:rPr>
      </w:pPr>
    </w:p>
    <w:tbl>
      <w:tblPr>
        <w:tblStyle w:val="TableNormal"/>
        <w:tblW w:w="0" w:type="auto"/>
        <w:tblInd w:w="12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7797"/>
        <w:gridCol w:w="2125"/>
      </w:tblGrid>
      <w:tr w:rsidR="00CC5899" w:rsidRPr="00CC5899" w:rsidTr="00CC5899">
        <w:trPr>
          <w:trHeight w:val="1005"/>
        </w:trPr>
        <w:tc>
          <w:tcPr>
            <w:tcW w:w="7797" w:type="dxa"/>
          </w:tcPr>
          <w:p w:rsidR="00CC5899" w:rsidRPr="00CC5899" w:rsidRDefault="00CC5899" w:rsidP="00FF2551">
            <w:pPr>
              <w:pStyle w:val="TableParagraph"/>
              <w:spacing w:before="0"/>
              <w:ind w:left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C5899">
              <w:rPr>
                <w:rFonts w:ascii="Arial" w:hAnsi="Arial" w:cs="Arial"/>
                <w:sz w:val="24"/>
                <w:szCs w:val="24"/>
              </w:rPr>
              <w:t>Ключевые</w:t>
            </w:r>
            <w:proofErr w:type="spellEnd"/>
            <w:r w:rsidRPr="00CC5899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C5899">
              <w:rPr>
                <w:rFonts w:ascii="Arial" w:hAnsi="Arial" w:cs="Arial"/>
                <w:spacing w:val="-2"/>
                <w:sz w:val="24"/>
                <w:szCs w:val="24"/>
              </w:rPr>
              <w:t>показатели</w:t>
            </w:r>
            <w:proofErr w:type="spellEnd"/>
          </w:p>
        </w:tc>
        <w:tc>
          <w:tcPr>
            <w:tcW w:w="2125" w:type="dxa"/>
          </w:tcPr>
          <w:p w:rsidR="00CC5899" w:rsidRPr="00CC5899" w:rsidRDefault="00CC5899" w:rsidP="00FF2551">
            <w:pPr>
              <w:pStyle w:val="TableParagraph"/>
              <w:spacing w:before="0"/>
              <w:ind w:left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C5899">
              <w:rPr>
                <w:rFonts w:ascii="Arial" w:hAnsi="Arial" w:cs="Arial"/>
                <w:spacing w:val="-2"/>
                <w:sz w:val="24"/>
                <w:szCs w:val="24"/>
              </w:rPr>
              <w:t>Целевые</w:t>
            </w:r>
            <w:proofErr w:type="spellEnd"/>
            <w:r w:rsidRPr="00CC5899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CC5899">
              <w:rPr>
                <w:rFonts w:ascii="Arial" w:hAnsi="Arial" w:cs="Arial"/>
                <w:spacing w:val="-2"/>
                <w:sz w:val="24"/>
                <w:szCs w:val="24"/>
              </w:rPr>
              <w:t>значения</w:t>
            </w:r>
            <w:proofErr w:type="spellEnd"/>
            <w:r w:rsidRPr="00CC5899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CC5899">
              <w:rPr>
                <w:rFonts w:ascii="Arial" w:hAnsi="Arial" w:cs="Arial"/>
                <w:spacing w:val="-4"/>
                <w:sz w:val="24"/>
                <w:szCs w:val="24"/>
              </w:rPr>
              <w:t>(%)</w:t>
            </w:r>
          </w:p>
        </w:tc>
      </w:tr>
      <w:tr w:rsidR="00CC5899" w:rsidRPr="00CC5899" w:rsidTr="00CC5899">
        <w:trPr>
          <w:trHeight w:val="703"/>
        </w:trPr>
        <w:tc>
          <w:tcPr>
            <w:tcW w:w="7797" w:type="dxa"/>
            <w:vAlign w:val="center"/>
          </w:tcPr>
          <w:p w:rsidR="00CC5899" w:rsidRPr="00CC5899" w:rsidRDefault="00CC5899" w:rsidP="00FF2551">
            <w:pPr>
              <w:pStyle w:val="TableParagraph"/>
              <w:spacing w:before="0"/>
              <w:ind w:left="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CC5899">
              <w:rPr>
                <w:rFonts w:ascii="Arial" w:hAnsi="Arial" w:cs="Arial"/>
                <w:sz w:val="24"/>
                <w:szCs w:val="24"/>
                <w:lang w:val="ru-RU"/>
              </w:rPr>
              <w:t>Доля устраненных нарушений обязательных требований от числа выявленных нарушений обязательных требований</w:t>
            </w:r>
          </w:p>
        </w:tc>
        <w:tc>
          <w:tcPr>
            <w:tcW w:w="2125" w:type="dxa"/>
            <w:vAlign w:val="center"/>
          </w:tcPr>
          <w:p w:rsidR="00CC5899" w:rsidRPr="00CC5899" w:rsidRDefault="00CC5899" w:rsidP="00FF2551">
            <w:pPr>
              <w:pStyle w:val="TableParagraph"/>
              <w:spacing w:before="0"/>
              <w:ind w:left="0"/>
              <w:rPr>
                <w:rFonts w:ascii="Arial" w:hAnsi="Arial" w:cs="Arial"/>
                <w:sz w:val="24"/>
                <w:szCs w:val="24"/>
              </w:rPr>
            </w:pPr>
            <w:r w:rsidRPr="00CC5899">
              <w:rPr>
                <w:rFonts w:ascii="Arial" w:hAnsi="Arial" w:cs="Arial"/>
                <w:spacing w:val="-5"/>
                <w:sz w:val="24"/>
                <w:szCs w:val="24"/>
              </w:rPr>
              <w:t>80</w:t>
            </w:r>
          </w:p>
        </w:tc>
      </w:tr>
      <w:tr w:rsidR="00CC5899" w:rsidRPr="00CC5899" w:rsidTr="00CC5899">
        <w:trPr>
          <w:trHeight w:val="1003"/>
        </w:trPr>
        <w:tc>
          <w:tcPr>
            <w:tcW w:w="7797" w:type="dxa"/>
            <w:vAlign w:val="center"/>
          </w:tcPr>
          <w:p w:rsidR="00CC5899" w:rsidRPr="00CC5899" w:rsidRDefault="00CC5899" w:rsidP="00FF2551">
            <w:pPr>
              <w:pStyle w:val="TableParagraph"/>
              <w:spacing w:before="0"/>
              <w:ind w:left="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CC5899">
              <w:rPr>
                <w:rFonts w:ascii="Arial" w:hAnsi="Arial" w:cs="Arial"/>
                <w:sz w:val="24"/>
                <w:szCs w:val="24"/>
                <w:lang w:val="ru-RU"/>
              </w:rPr>
              <w:lastRenderedPageBreak/>
              <w:t>Доля обоснованных жалоб на действия (бездействие) контрольного органа и (или) его должностных лиц при проведении контрольных мероприятий от общего количества поступивших жалоб</w:t>
            </w:r>
          </w:p>
        </w:tc>
        <w:tc>
          <w:tcPr>
            <w:tcW w:w="2125" w:type="dxa"/>
            <w:vAlign w:val="center"/>
          </w:tcPr>
          <w:p w:rsidR="00CC5899" w:rsidRPr="00CC5899" w:rsidRDefault="00CC5899" w:rsidP="00FF2551">
            <w:pPr>
              <w:pStyle w:val="TableParagraph"/>
              <w:spacing w:before="0"/>
              <w:ind w:left="0"/>
              <w:rPr>
                <w:rFonts w:ascii="Arial" w:hAnsi="Arial" w:cs="Arial"/>
                <w:sz w:val="24"/>
                <w:szCs w:val="24"/>
              </w:rPr>
            </w:pPr>
            <w:r w:rsidRPr="00CC5899">
              <w:rPr>
                <w:rFonts w:ascii="Arial" w:hAnsi="Arial" w:cs="Arial"/>
                <w:w w:val="99"/>
                <w:sz w:val="24"/>
                <w:szCs w:val="24"/>
              </w:rPr>
              <w:t>0</w:t>
            </w:r>
          </w:p>
        </w:tc>
      </w:tr>
      <w:tr w:rsidR="00CC5899" w:rsidRPr="00CC5899" w:rsidTr="00CC5899">
        <w:trPr>
          <w:trHeight w:val="1300"/>
        </w:trPr>
        <w:tc>
          <w:tcPr>
            <w:tcW w:w="7797" w:type="dxa"/>
            <w:vAlign w:val="center"/>
          </w:tcPr>
          <w:p w:rsidR="00CC5899" w:rsidRPr="00CC5899" w:rsidRDefault="00CC5899" w:rsidP="00FF2551">
            <w:pPr>
              <w:pStyle w:val="TableParagraph"/>
              <w:spacing w:before="0"/>
              <w:ind w:left="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CC5899">
              <w:rPr>
                <w:rFonts w:ascii="Arial" w:hAnsi="Arial" w:cs="Arial"/>
                <w:sz w:val="24"/>
                <w:szCs w:val="24"/>
                <w:lang w:val="ru-RU"/>
              </w:rPr>
              <w:t>Доля нарушений, выявленных при проведении контрольных мероприятий и устраненных до их завершения при методической поддержке проверяющего инспектора от числа выявленных нарушений обязательных требований</w:t>
            </w:r>
          </w:p>
        </w:tc>
        <w:tc>
          <w:tcPr>
            <w:tcW w:w="2125" w:type="dxa"/>
            <w:vAlign w:val="center"/>
          </w:tcPr>
          <w:p w:rsidR="00CC5899" w:rsidRPr="00CC5899" w:rsidRDefault="00CC5899" w:rsidP="00FF2551">
            <w:pPr>
              <w:pStyle w:val="TableParagraph"/>
              <w:spacing w:before="0"/>
              <w:ind w:left="0"/>
              <w:rPr>
                <w:rFonts w:ascii="Arial" w:hAnsi="Arial" w:cs="Arial"/>
                <w:sz w:val="24"/>
                <w:szCs w:val="24"/>
              </w:rPr>
            </w:pPr>
            <w:r w:rsidRPr="00CC5899">
              <w:rPr>
                <w:rFonts w:ascii="Arial" w:hAnsi="Arial" w:cs="Arial"/>
                <w:spacing w:val="-5"/>
                <w:sz w:val="24"/>
                <w:szCs w:val="24"/>
              </w:rPr>
              <w:t>30</w:t>
            </w:r>
          </w:p>
        </w:tc>
      </w:tr>
      <w:tr w:rsidR="00CC5899" w:rsidRPr="00CC5899" w:rsidTr="00CC5899">
        <w:trPr>
          <w:trHeight w:val="1007"/>
        </w:trPr>
        <w:tc>
          <w:tcPr>
            <w:tcW w:w="7797" w:type="dxa"/>
            <w:tcBorders>
              <w:bottom w:val="single" w:sz="4" w:space="0" w:color="000000"/>
            </w:tcBorders>
            <w:vAlign w:val="center"/>
          </w:tcPr>
          <w:p w:rsidR="00CC5899" w:rsidRPr="00CC5899" w:rsidRDefault="00CC5899" w:rsidP="00FF2551">
            <w:pPr>
              <w:pStyle w:val="TableParagraph"/>
              <w:spacing w:before="0"/>
              <w:ind w:left="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CC5899">
              <w:rPr>
                <w:rFonts w:ascii="Arial" w:hAnsi="Arial" w:cs="Arial"/>
                <w:sz w:val="24"/>
                <w:szCs w:val="24"/>
                <w:lang w:val="ru-RU"/>
              </w:rPr>
              <w:t>Доля решений, принятых по результатам контрольных мероприятий, отмененных контрольным органом и (или) судом, от общего количества решений</w:t>
            </w:r>
          </w:p>
        </w:tc>
        <w:tc>
          <w:tcPr>
            <w:tcW w:w="2125" w:type="dxa"/>
            <w:tcBorders>
              <w:bottom w:val="single" w:sz="4" w:space="0" w:color="000000"/>
            </w:tcBorders>
            <w:vAlign w:val="center"/>
          </w:tcPr>
          <w:p w:rsidR="00CC5899" w:rsidRPr="00CC5899" w:rsidRDefault="00CC5899" w:rsidP="00FF2551">
            <w:pPr>
              <w:pStyle w:val="TableParagraph"/>
              <w:spacing w:before="0"/>
              <w:ind w:left="0"/>
              <w:rPr>
                <w:rFonts w:ascii="Arial" w:hAnsi="Arial" w:cs="Arial"/>
                <w:sz w:val="24"/>
                <w:szCs w:val="24"/>
              </w:rPr>
            </w:pPr>
            <w:r w:rsidRPr="00CC5899">
              <w:rPr>
                <w:rFonts w:ascii="Arial" w:hAnsi="Arial" w:cs="Arial"/>
                <w:w w:val="99"/>
                <w:sz w:val="24"/>
                <w:szCs w:val="24"/>
              </w:rPr>
              <w:t>0</w:t>
            </w:r>
          </w:p>
        </w:tc>
      </w:tr>
    </w:tbl>
    <w:p w:rsidR="00CC5899" w:rsidRPr="00CC5899" w:rsidRDefault="00CC5899" w:rsidP="00CC5899">
      <w:pPr>
        <w:pStyle w:val="af7"/>
        <w:widowControl w:val="0"/>
        <w:spacing w:after="0"/>
        <w:ind w:firstLine="567"/>
        <w:rPr>
          <w:rFonts w:ascii="Arial" w:hAnsi="Arial" w:cs="Arial"/>
        </w:rPr>
      </w:pPr>
    </w:p>
    <w:p w:rsidR="00CC5899" w:rsidRPr="00CC5899" w:rsidRDefault="00CC5899" w:rsidP="00CC5899">
      <w:pPr>
        <w:pStyle w:val="a7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 xml:space="preserve">Индикативные показатели муниципального контроля в сфере благоустройства на </w:t>
      </w:r>
      <w:proofErr w:type="gramStart"/>
      <w:r w:rsidRPr="00CC5899">
        <w:rPr>
          <w:rFonts w:ascii="Arial" w:hAnsi="Arial" w:cs="Arial"/>
        </w:rPr>
        <w:t>территории</w:t>
      </w:r>
      <w:proofErr w:type="gramEnd"/>
      <w:r w:rsidRPr="00CC5899">
        <w:rPr>
          <w:rFonts w:ascii="Arial" w:hAnsi="Arial" w:cs="Arial"/>
        </w:rPr>
        <w:t xml:space="preserve"> ЗАТО город Заозерск: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1"/>
        </w:numPr>
        <w:tabs>
          <w:tab w:val="left" w:pos="709"/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количество обращений граждан и организаций о нарушении обязательных требований, поступивших в орган муниципального контроля</w:t>
      </w:r>
      <w:r w:rsidRPr="00CC5899">
        <w:rPr>
          <w:rFonts w:ascii="Arial" w:hAnsi="Arial" w:cs="Arial"/>
          <w:color w:val="000000"/>
        </w:rPr>
        <w:t>;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1"/>
        </w:numPr>
        <w:tabs>
          <w:tab w:val="left" w:pos="709"/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количество проведенных органом муниципального контроля внеплановых контрольных мероприятий</w:t>
      </w:r>
      <w:r w:rsidRPr="00CC5899">
        <w:rPr>
          <w:rFonts w:ascii="Arial" w:hAnsi="Arial" w:cs="Arial"/>
          <w:color w:val="000000"/>
        </w:rPr>
        <w:t>;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1"/>
        </w:numPr>
        <w:tabs>
          <w:tab w:val="left" w:pos="709"/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количество принятых органами прокуратуры решений о согласовании проведения органом муниципального контроля внепланового контрольного мероприятия</w:t>
      </w:r>
      <w:r w:rsidRPr="00CC5899">
        <w:rPr>
          <w:rFonts w:ascii="Arial" w:hAnsi="Arial" w:cs="Arial"/>
          <w:color w:val="000000"/>
        </w:rPr>
        <w:t>;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1"/>
        </w:numPr>
        <w:tabs>
          <w:tab w:val="left" w:pos="709"/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количество выявленных органом муниципального контроля нарушений обязательных требований</w:t>
      </w:r>
      <w:r w:rsidRPr="00CC5899">
        <w:rPr>
          <w:rFonts w:ascii="Arial" w:hAnsi="Arial" w:cs="Arial"/>
          <w:color w:val="000000"/>
        </w:rPr>
        <w:t>;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1"/>
        </w:numPr>
        <w:tabs>
          <w:tab w:val="left" w:pos="709"/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количество устраненных нарушений обязательных требований</w:t>
      </w:r>
      <w:r w:rsidRPr="00CC5899">
        <w:rPr>
          <w:rFonts w:ascii="Arial" w:hAnsi="Arial" w:cs="Arial"/>
          <w:color w:val="000000"/>
        </w:rPr>
        <w:t>;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1"/>
        </w:numPr>
        <w:tabs>
          <w:tab w:val="left" w:pos="709"/>
          <w:tab w:val="left" w:pos="993"/>
        </w:tabs>
        <w:autoSpaceDE w:val="0"/>
        <w:autoSpaceDN w:val="0"/>
        <w:ind w:left="0" w:firstLine="567"/>
        <w:contextualSpacing w:val="0"/>
        <w:jc w:val="both"/>
        <w:rPr>
          <w:rFonts w:ascii="Arial" w:hAnsi="Arial" w:cs="Arial"/>
        </w:rPr>
      </w:pPr>
      <w:r w:rsidRPr="00CC5899">
        <w:rPr>
          <w:rFonts w:ascii="Arial" w:hAnsi="Arial" w:cs="Arial"/>
        </w:rPr>
        <w:t>количество поступивших возражений в отношении акта контрольного мероприятия</w:t>
      </w:r>
      <w:r w:rsidRPr="00CC5899">
        <w:rPr>
          <w:rFonts w:ascii="Arial" w:hAnsi="Arial" w:cs="Arial"/>
          <w:color w:val="000000"/>
        </w:rPr>
        <w:t>;</w:t>
      </w:r>
    </w:p>
    <w:p w:rsidR="00CC5899" w:rsidRPr="00CC5899" w:rsidRDefault="00CC5899" w:rsidP="00CC5899">
      <w:pPr>
        <w:pStyle w:val="a7"/>
        <w:widowControl w:val="0"/>
        <w:numPr>
          <w:ilvl w:val="0"/>
          <w:numId w:val="21"/>
        </w:numPr>
        <w:tabs>
          <w:tab w:val="left" w:pos="709"/>
          <w:tab w:val="left" w:pos="993"/>
        </w:tabs>
        <w:autoSpaceDE w:val="0"/>
        <w:autoSpaceDN w:val="0"/>
        <w:ind w:left="0" w:firstLine="567"/>
        <w:contextualSpacing w:val="0"/>
        <w:jc w:val="both"/>
        <w:outlineLvl w:val="1"/>
        <w:rPr>
          <w:rFonts w:ascii="Arial" w:hAnsi="Arial" w:cs="Arial"/>
        </w:rPr>
      </w:pPr>
      <w:r w:rsidRPr="00CC5899">
        <w:rPr>
          <w:rFonts w:ascii="Arial" w:hAnsi="Arial" w:cs="Arial"/>
        </w:rPr>
        <w:t>количество выданных органом муниципального контроля предписаний об устранении нарушений обязательных требований</w:t>
      </w:r>
      <w:r w:rsidRPr="00CC5899">
        <w:rPr>
          <w:rFonts w:ascii="Arial" w:hAnsi="Arial" w:cs="Arial"/>
          <w:color w:val="000000"/>
          <w:spacing w:val="-2"/>
        </w:rPr>
        <w:t>.</w:t>
      </w:r>
    </w:p>
    <w:p w:rsidR="00CC5899" w:rsidRPr="00CC5899" w:rsidRDefault="00CC5899" w:rsidP="00CC5899">
      <w:pPr>
        <w:widowControl w:val="0"/>
        <w:spacing w:after="0" w:line="240" w:lineRule="auto"/>
        <w:rPr>
          <w:rFonts w:ascii="Arial" w:hAnsi="Arial" w:cs="Arial"/>
        </w:rPr>
      </w:pPr>
    </w:p>
    <w:p w:rsidR="00CC5899" w:rsidRPr="00FF2551" w:rsidRDefault="00CC5899" w:rsidP="00CC5899">
      <w:pPr>
        <w:pStyle w:val="af7"/>
        <w:widowControl w:val="0"/>
        <w:spacing w:after="0"/>
        <w:ind w:firstLine="567"/>
        <w:jc w:val="right"/>
        <w:rPr>
          <w:rFonts w:ascii="Arial" w:hAnsi="Arial" w:cs="Arial"/>
          <w:b/>
          <w:sz w:val="32"/>
          <w:szCs w:val="32"/>
        </w:rPr>
      </w:pPr>
      <w:r w:rsidRPr="00FF2551">
        <w:rPr>
          <w:rFonts w:ascii="Arial" w:hAnsi="Arial" w:cs="Arial"/>
          <w:b/>
          <w:sz w:val="32"/>
          <w:szCs w:val="32"/>
        </w:rPr>
        <w:t>Приложение</w:t>
      </w:r>
      <w:r w:rsidR="00FF2551" w:rsidRPr="00FF2551">
        <w:rPr>
          <w:rFonts w:ascii="Arial" w:hAnsi="Arial" w:cs="Arial"/>
          <w:b/>
          <w:sz w:val="32"/>
          <w:szCs w:val="32"/>
        </w:rPr>
        <w:t xml:space="preserve"> </w:t>
      </w:r>
      <w:r w:rsidRPr="00FF2551">
        <w:rPr>
          <w:rFonts w:ascii="Arial" w:hAnsi="Arial" w:cs="Arial"/>
          <w:b/>
          <w:spacing w:val="40"/>
          <w:sz w:val="32"/>
          <w:szCs w:val="32"/>
        </w:rPr>
        <w:t>№ 2</w:t>
      </w:r>
      <w:r w:rsidRPr="00FF2551">
        <w:rPr>
          <w:rFonts w:ascii="Arial" w:hAnsi="Arial" w:cs="Arial"/>
          <w:b/>
          <w:sz w:val="32"/>
          <w:szCs w:val="32"/>
        </w:rPr>
        <w:t xml:space="preserve"> к Положению</w:t>
      </w:r>
    </w:p>
    <w:p w:rsidR="00CC5899" w:rsidRPr="00FF2551" w:rsidRDefault="00CC5899" w:rsidP="00CC5899">
      <w:pPr>
        <w:pStyle w:val="af7"/>
        <w:widowControl w:val="0"/>
        <w:spacing w:after="0"/>
        <w:ind w:firstLine="567"/>
        <w:jc w:val="right"/>
        <w:rPr>
          <w:rFonts w:ascii="Arial" w:hAnsi="Arial" w:cs="Arial"/>
          <w:b/>
          <w:sz w:val="32"/>
          <w:szCs w:val="32"/>
        </w:rPr>
      </w:pPr>
      <w:r w:rsidRPr="00FF2551">
        <w:rPr>
          <w:rFonts w:ascii="Arial" w:hAnsi="Arial" w:cs="Arial"/>
          <w:b/>
          <w:sz w:val="32"/>
          <w:szCs w:val="32"/>
        </w:rPr>
        <w:t xml:space="preserve">о муниципальном контроле </w:t>
      </w:r>
    </w:p>
    <w:p w:rsidR="00CC5899" w:rsidRPr="00FF2551" w:rsidRDefault="00CC5899" w:rsidP="00CC5899">
      <w:pPr>
        <w:pStyle w:val="af7"/>
        <w:widowControl w:val="0"/>
        <w:spacing w:after="0"/>
        <w:ind w:firstLine="567"/>
        <w:jc w:val="right"/>
        <w:rPr>
          <w:rFonts w:ascii="Arial" w:hAnsi="Arial" w:cs="Arial"/>
          <w:b/>
          <w:sz w:val="32"/>
          <w:szCs w:val="32"/>
        </w:rPr>
      </w:pPr>
      <w:r w:rsidRPr="00FF2551">
        <w:rPr>
          <w:rFonts w:ascii="Arial" w:hAnsi="Arial" w:cs="Arial"/>
          <w:b/>
          <w:sz w:val="32"/>
          <w:szCs w:val="32"/>
        </w:rPr>
        <w:t>в сфере благоустройства</w:t>
      </w:r>
    </w:p>
    <w:p w:rsidR="00CC5899" w:rsidRPr="00CC5899" w:rsidRDefault="00CC5899" w:rsidP="00CC5899">
      <w:pPr>
        <w:widowControl w:val="0"/>
        <w:tabs>
          <w:tab w:val="left" w:pos="709"/>
          <w:tab w:val="left" w:pos="993"/>
        </w:tabs>
        <w:spacing w:after="0" w:line="240" w:lineRule="auto"/>
        <w:jc w:val="center"/>
        <w:outlineLvl w:val="1"/>
        <w:rPr>
          <w:rFonts w:ascii="Arial" w:hAnsi="Arial" w:cs="Arial"/>
          <w:b/>
        </w:rPr>
      </w:pPr>
    </w:p>
    <w:p w:rsidR="00CC5899" w:rsidRPr="00FF2551" w:rsidRDefault="00CC5899" w:rsidP="00CC5899">
      <w:pPr>
        <w:widowControl w:val="0"/>
        <w:tabs>
          <w:tab w:val="left" w:pos="709"/>
          <w:tab w:val="left" w:pos="993"/>
        </w:tabs>
        <w:spacing w:after="0" w:line="240" w:lineRule="auto"/>
        <w:jc w:val="center"/>
        <w:outlineLvl w:val="1"/>
        <w:rPr>
          <w:rFonts w:ascii="Arial" w:hAnsi="Arial" w:cs="Arial"/>
          <w:b/>
          <w:sz w:val="32"/>
          <w:szCs w:val="32"/>
        </w:rPr>
      </w:pPr>
      <w:r w:rsidRPr="00FF2551">
        <w:rPr>
          <w:rFonts w:ascii="Arial" w:hAnsi="Arial" w:cs="Arial"/>
          <w:b/>
          <w:sz w:val="32"/>
          <w:szCs w:val="32"/>
        </w:rPr>
        <w:t>Индикаторы риска нарушения обязательных требований,</w:t>
      </w:r>
      <w:r w:rsidR="00FF2551" w:rsidRPr="00FF2551">
        <w:rPr>
          <w:rFonts w:ascii="Arial" w:hAnsi="Arial" w:cs="Arial"/>
          <w:b/>
          <w:sz w:val="32"/>
          <w:szCs w:val="32"/>
        </w:rPr>
        <w:t xml:space="preserve"> </w:t>
      </w:r>
      <w:r w:rsidRPr="00FF2551">
        <w:rPr>
          <w:rFonts w:ascii="Arial" w:hAnsi="Arial" w:cs="Arial"/>
          <w:b/>
          <w:sz w:val="32"/>
          <w:szCs w:val="32"/>
        </w:rPr>
        <w:t xml:space="preserve">используемые для определения необходимости проведения внеплановых проверок при осуществлении муниципального контроля в сфере благоустройства на </w:t>
      </w:r>
      <w:proofErr w:type="gramStart"/>
      <w:r w:rsidRPr="00FF2551">
        <w:rPr>
          <w:rFonts w:ascii="Arial" w:hAnsi="Arial" w:cs="Arial"/>
          <w:b/>
          <w:sz w:val="32"/>
          <w:szCs w:val="32"/>
        </w:rPr>
        <w:t>территории</w:t>
      </w:r>
      <w:proofErr w:type="gramEnd"/>
      <w:r w:rsidRPr="00FF2551">
        <w:rPr>
          <w:rFonts w:ascii="Arial" w:hAnsi="Arial" w:cs="Arial"/>
          <w:b/>
          <w:sz w:val="32"/>
          <w:szCs w:val="32"/>
        </w:rPr>
        <w:t xml:space="preserve"> ЗАТО город Заозерск</w:t>
      </w:r>
    </w:p>
    <w:p w:rsidR="00CC5899" w:rsidRPr="00FF2551" w:rsidRDefault="00CC5899" w:rsidP="00FF2551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outlineLvl w:val="1"/>
        <w:rPr>
          <w:rFonts w:ascii="Arial" w:hAnsi="Arial" w:cs="Arial"/>
          <w:sz w:val="24"/>
          <w:szCs w:val="24"/>
        </w:rPr>
      </w:pPr>
      <w:r w:rsidRPr="00FF2551">
        <w:rPr>
          <w:rFonts w:ascii="Arial" w:hAnsi="Arial" w:cs="Arial"/>
          <w:sz w:val="24"/>
          <w:szCs w:val="24"/>
        </w:rPr>
        <w:t>1. Наличие мусора и иных отходов производства и потребления на прилегающей территории или на иных территориях общего пользования.</w:t>
      </w:r>
    </w:p>
    <w:p w:rsidR="00CC5899" w:rsidRPr="00FF2551" w:rsidRDefault="00CC5899" w:rsidP="00FF2551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outlineLvl w:val="1"/>
        <w:rPr>
          <w:rFonts w:ascii="Arial" w:hAnsi="Arial" w:cs="Arial"/>
          <w:sz w:val="24"/>
          <w:szCs w:val="24"/>
        </w:rPr>
      </w:pPr>
      <w:r w:rsidRPr="00FF2551">
        <w:rPr>
          <w:rFonts w:ascii="Arial" w:hAnsi="Arial" w:cs="Arial"/>
          <w:sz w:val="24"/>
          <w:szCs w:val="24"/>
        </w:rPr>
        <w:t>2. Наличие на прилегающей территории</w:t>
      </w:r>
      <w:r w:rsidRPr="00FF2551">
        <w:rPr>
          <w:rFonts w:ascii="Arial" w:hAnsi="Arial" w:cs="Arial"/>
          <w:bCs/>
          <w:sz w:val="24"/>
          <w:szCs w:val="24"/>
        </w:rPr>
        <w:t xml:space="preserve"> карантинных, ядовитых и сорных растений</w:t>
      </w:r>
      <w:r w:rsidRPr="00FF2551">
        <w:rPr>
          <w:rFonts w:ascii="Arial" w:hAnsi="Arial" w:cs="Arial"/>
          <w:sz w:val="24"/>
          <w:szCs w:val="24"/>
        </w:rPr>
        <w:t xml:space="preserve">, порубочных остатков деревьев и кустарников. </w:t>
      </w:r>
    </w:p>
    <w:p w:rsidR="00CC5899" w:rsidRPr="00FF2551" w:rsidRDefault="00CC5899" w:rsidP="00FF2551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outlineLvl w:val="1"/>
        <w:rPr>
          <w:rFonts w:ascii="Arial" w:hAnsi="Arial" w:cs="Arial"/>
          <w:sz w:val="24"/>
          <w:szCs w:val="24"/>
        </w:rPr>
      </w:pPr>
      <w:r w:rsidRPr="00FF2551">
        <w:rPr>
          <w:rFonts w:ascii="Arial" w:hAnsi="Arial" w:cs="Arial"/>
          <w:sz w:val="24"/>
          <w:szCs w:val="24"/>
        </w:rPr>
        <w:t>3. Наличие самовольно нанесенных надписей или рисунков на фасадах нежилых зданий, строений, сооружений, на других стенах зданий, строений, сооружений, а также на иных элементах благоустройства и в общественных местах.</w:t>
      </w:r>
    </w:p>
    <w:p w:rsidR="00CC5899" w:rsidRPr="00FF2551" w:rsidRDefault="00CC5899" w:rsidP="00FF2551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outlineLvl w:val="1"/>
        <w:rPr>
          <w:rFonts w:ascii="Arial" w:hAnsi="Arial" w:cs="Arial"/>
          <w:sz w:val="24"/>
          <w:szCs w:val="24"/>
        </w:rPr>
      </w:pPr>
      <w:r w:rsidRPr="00FF2551">
        <w:rPr>
          <w:rFonts w:ascii="Arial" w:hAnsi="Arial" w:cs="Arial"/>
          <w:sz w:val="24"/>
          <w:szCs w:val="24"/>
        </w:rPr>
        <w:t xml:space="preserve">4. Наличие ограждений, препятствующих свободному доступу </w:t>
      </w:r>
      <w:proofErr w:type="spellStart"/>
      <w:r w:rsidRPr="00FF2551">
        <w:rPr>
          <w:rFonts w:ascii="Arial" w:hAnsi="Arial" w:cs="Arial"/>
          <w:sz w:val="24"/>
          <w:szCs w:val="24"/>
        </w:rPr>
        <w:t>маломобильных</w:t>
      </w:r>
      <w:proofErr w:type="spellEnd"/>
      <w:r w:rsidRPr="00FF2551">
        <w:rPr>
          <w:rFonts w:ascii="Arial" w:hAnsi="Arial" w:cs="Arial"/>
          <w:sz w:val="24"/>
          <w:szCs w:val="24"/>
        </w:rPr>
        <w:t xml:space="preserve"> групп населения к объектам образования, здравоохранения, культуры, физической культуры и спорта, социального обслуживания населения.</w:t>
      </w:r>
    </w:p>
    <w:p w:rsidR="00CC5899" w:rsidRPr="00FF2551" w:rsidRDefault="00CC5899" w:rsidP="00FF2551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outlineLvl w:val="1"/>
        <w:rPr>
          <w:rFonts w:ascii="Arial" w:hAnsi="Arial" w:cs="Arial"/>
          <w:sz w:val="24"/>
          <w:szCs w:val="24"/>
        </w:rPr>
      </w:pPr>
      <w:r w:rsidRPr="00FF2551">
        <w:rPr>
          <w:rFonts w:ascii="Arial" w:hAnsi="Arial" w:cs="Arial"/>
          <w:sz w:val="24"/>
          <w:szCs w:val="24"/>
        </w:rPr>
        <w:t>5. Уничтожение или повреждение специальных знаков, надписей, содержащих информацию, необходимую для эксплуатации инженерных сооружений.</w:t>
      </w:r>
    </w:p>
    <w:p w:rsidR="00CC5899" w:rsidRPr="00FF2551" w:rsidRDefault="00CC5899" w:rsidP="00FF2551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outlineLvl w:val="1"/>
        <w:rPr>
          <w:rFonts w:ascii="Arial" w:hAnsi="Arial" w:cs="Arial"/>
          <w:sz w:val="24"/>
          <w:szCs w:val="24"/>
        </w:rPr>
      </w:pPr>
      <w:r w:rsidRPr="00FF2551">
        <w:rPr>
          <w:rFonts w:ascii="Arial" w:hAnsi="Arial" w:cs="Arial"/>
          <w:sz w:val="24"/>
          <w:szCs w:val="24"/>
        </w:rPr>
        <w:lastRenderedPageBreak/>
        <w:t>6. Осуществление земляных работ без разрешения на их осуществление либо с превышением срока действия такого разрешения.</w:t>
      </w:r>
    </w:p>
    <w:p w:rsidR="00CC5899" w:rsidRPr="00FF2551" w:rsidRDefault="00CC5899" w:rsidP="00FF2551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outlineLvl w:val="1"/>
        <w:rPr>
          <w:rFonts w:ascii="Arial" w:hAnsi="Arial" w:cs="Arial"/>
          <w:sz w:val="24"/>
          <w:szCs w:val="24"/>
        </w:rPr>
      </w:pPr>
      <w:r w:rsidRPr="00FF2551">
        <w:rPr>
          <w:rFonts w:ascii="Arial" w:hAnsi="Arial" w:cs="Arial"/>
          <w:sz w:val="24"/>
          <w:szCs w:val="24"/>
        </w:rPr>
        <w:t xml:space="preserve">7. Создание препятствий для свободного прохода к зданиям и входам в них, а также для свободных въездов во дворы, обеспечения безопасности пешеходов и безопасного пешеходного движения, включая инвалидов и другие </w:t>
      </w:r>
      <w:proofErr w:type="spellStart"/>
      <w:r w:rsidRPr="00FF2551">
        <w:rPr>
          <w:rFonts w:ascii="Arial" w:hAnsi="Arial" w:cs="Arial"/>
          <w:sz w:val="24"/>
          <w:szCs w:val="24"/>
        </w:rPr>
        <w:t>маломобильные</w:t>
      </w:r>
      <w:proofErr w:type="spellEnd"/>
      <w:r w:rsidRPr="00FF2551">
        <w:rPr>
          <w:rFonts w:ascii="Arial" w:hAnsi="Arial" w:cs="Arial"/>
          <w:sz w:val="24"/>
          <w:szCs w:val="24"/>
        </w:rPr>
        <w:t xml:space="preserve"> группы населения, при осуществлении земляных работ.</w:t>
      </w:r>
      <w:bookmarkStart w:id="1" w:name="_GoBack"/>
      <w:bookmarkEnd w:id="1"/>
    </w:p>
    <w:p w:rsidR="00CC5899" w:rsidRPr="00FF2551" w:rsidRDefault="00CC5899" w:rsidP="00FF2551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outlineLvl w:val="1"/>
        <w:rPr>
          <w:rFonts w:ascii="Arial" w:hAnsi="Arial" w:cs="Arial"/>
          <w:sz w:val="24"/>
          <w:szCs w:val="24"/>
        </w:rPr>
      </w:pPr>
      <w:r w:rsidRPr="00FF2551">
        <w:rPr>
          <w:rFonts w:ascii="Arial" w:hAnsi="Arial" w:cs="Arial"/>
          <w:sz w:val="24"/>
          <w:szCs w:val="24"/>
        </w:rPr>
        <w:t xml:space="preserve">8. Размещение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благоустройства. </w:t>
      </w:r>
    </w:p>
    <w:p w:rsidR="00CC5899" w:rsidRPr="00FF2551" w:rsidRDefault="00CC5899" w:rsidP="00FF2551">
      <w:pPr>
        <w:pStyle w:val="a7"/>
        <w:widowControl w:val="0"/>
        <w:numPr>
          <w:ilvl w:val="0"/>
          <w:numId w:val="34"/>
        </w:numPr>
        <w:tabs>
          <w:tab w:val="left" w:pos="567"/>
        </w:tabs>
        <w:autoSpaceDE w:val="0"/>
        <w:autoSpaceDN w:val="0"/>
        <w:ind w:left="0" w:firstLine="567"/>
        <w:contextualSpacing w:val="0"/>
        <w:jc w:val="both"/>
        <w:outlineLvl w:val="1"/>
        <w:rPr>
          <w:rFonts w:ascii="Arial" w:hAnsi="Arial" w:cs="Arial"/>
        </w:rPr>
      </w:pPr>
      <w:r w:rsidRPr="00FF2551">
        <w:rPr>
          <w:rFonts w:ascii="Arial" w:hAnsi="Arial" w:cs="Arial"/>
        </w:rPr>
        <w:t>Осуществление сбора, вывоза твердых коммунальных отходов.</w:t>
      </w:r>
    </w:p>
    <w:p w:rsidR="00CC5899" w:rsidRPr="00CC5899" w:rsidRDefault="00CC5899" w:rsidP="00CC5899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outlineLvl w:val="1"/>
        <w:rPr>
          <w:rFonts w:ascii="Arial" w:hAnsi="Arial" w:cs="Arial"/>
        </w:rPr>
      </w:pPr>
    </w:p>
    <w:p w:rsidR="00C37F40" w:rsidRPr="00CC5899" w:rsidRDefault="00C37F40" w:rsidP="00CC5899">
      <w:pPr>
        <w:pStyle w:val="ConsPlusTitle"/>
        <w:widowControl w:val="0"/>
        <w:spacing w:after="0" w:line="240" w:lineRule="auto"/>
        <w:ind w:firstLine="567"/>
        <w:jc w:val="center"/>
        <w:rPr>
          <w:sz w:val="24"/>
          <w:szCs w:val="24"/>
        </w:rPr>
      </w:pPr>
    </w:p>
    <w:sectPr w:rsidR="00C37F40" w:rsidRPr="00CC5899" w:rsidSect="00374092">
      <w:pgSz w:w="11906" w:h="16838"/>
      <w:pgMar w:top="1418" w:right="1021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3711"/>
    <w:multiLevelType w:val="hybridMultilevel"/>
    <w:tmpl w:val="266A3A38"/>
    <w:lvl w:ilvl="0" w:tplc="2EA61A7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5471A7F"/>
    <w:multiLevelType w:val="multilevel"/>
    <w:tmpl w:val="ED50BA5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5" w:hanging="1800"/>
      </w:pPr>
      <w:rPr>
        <w:rFonts w:hint="default"/>
      </w:rPr>
    </w:lvl>
  </w:abstractNum>
  <w:abstractNum w:abstractNumId="2">
    <w:nsid w:val="0C875B10"/>
    <w:multiLevelType w:val="hybridMultilevel"/>
    <w:tmpl w:val="00260A7C"/>
    <w:lvl w:ilvl="0" w:tplc="96744A48">
      <w:start w:val="1"/>
      <w:numFmt w:val="decimal"/>
      <w:lvlText w:val="%1)"/>
      <w:lvlJc w:val="left"/>
      <w:pPr>
        <w:ind w:left="1186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3665666">
      <w:numFmt w:val="bullet"/>
      <w:lvlText w:val="•"/>
      <w:lvlJc w:val="left"/>
      <w:pPr>
        <w:ind w:left="2118" w:hanging="305"/>
      </w:pPr>
      <w:rPr>
        <w:rFonts w:hint="default"/>
        <w:lang w:val="ru-RU" w:eastAsia="en-US" w:bidi="ar-SA"/>
      </w:rPr>
    </w:lvl>
    <w:lvl w:ilvl="2" w:tplc="FDF2C154">
      <w:numFmt w:val="bullet"/>
      <w:lvlText w:val="•"/>
      <w:lvlJc w:val="left"/>
      <w:pPr>
        <w:ind w:left="3056" w:hanging="305"/>
      </w:pPr>
      <w:rPr>
        <w:rFonts w:hint="default"/>
        <w:lang w:val="ru-RU" w:eastAsia="en-US" w:bidi="ar-SA"/>
      </w:rPr>
    </w:lvl>
    <w:lvl w:ilvl="3" w:tplc="27EAA1CA">
      <w:numFmt w:val="bullet"/>
      <w:lvlText w:val="•"/>
      <w:lvlJc w:val="left"/>
      <w:pPr>
        <w:ind w:left="3995" w:hanging="305"/>
      </w:pPr>
      <w:rPr>
        <w:rFonts w:hint="default"/>
        <w:lang w:val="ru-RU" w:eastAsia="en-US" w:bidi="ar-SA"/>
      </w:rPr>
    </w:lvl>
    <w:lvl w:ilvl="4" w:tplc="41A480F8">
      <w:numFmt w:val="bullet"/>
      <w:lvlText w:val="•"/>
      <w:lvlJc w:val="left"/>
      <w:pPr>
        <w:ind w:left="4933" w:hanging="305"/>
      </w:pPr>
      <w:rPr>
        <w:rFonts w:hint="default"/>
        <w:lang w:val="ru-RU" w:eastAsia="en-US" w:bidi="ar-SA"/>
      </w:rPr>
    </w:lvl>
    <w:lvl w:ilvl="5" w:tplc="30D83A38">
      <w:numFmt w:val="bullet"/>
      <w:lvlText w:val="•"/>
      <w:lvlJc w:val="left"/>
      <w:pPr>
        <w:ind w:left="5872" w:hanging="305"/>
      </w:pPr>
      <w:rPr>
        <w:rFonts w:hint="default"/>
        <w:lang w:val="ru-RU" w:eastAsia="en-US" w:bidi="ar-SA"/>
      </w:rPr>
    </w:lvl>
    <w:lvl w:ilvl="6" w:tplc="F5CE7048">
      <w:numFmt w:val="bullet"/>
      <w:lvlText w:val="•"/>
      <w:lvlJc w:val="left"/>
      <w:pPr>
        <w:ind w:left="6810" w:hanging="305"/>
      </w:pPr>
      <w:rPr>
        <w:rFonts w:hint="default"/>
        <w:lang w:val="ru-RU" w:eastAsia="en-US" w:bidi="ar-SA"/>
      </w:rPr>
    </w:lvl>
    <w:lvl w:ilvl="7" w:tplc="0EF64BCE">
      <w:numFmt w:val="bullet"/>
      <w:lvlText w:val="•"/>
      <w:lvlJc w:val="left"/>
      <w:pPr>
        <w:ind w:left="7748" w:hanging="305"/>
      </w:pPr>
      <w:rPr>
        <w:rFonts w:hint="default"/>
        <w:lang w:val="ru-RU" w:eastAsia="en-US" w:bidi="ar-SA"/>
      </w:rPr>
    </w:lvl>
    <w:lvl w:ilvl="8" w:tplc="933C12EC">
      <w:numFmt w:val="bullet"/>
      <w:lvlText w:val="•"/>
      <w:lvlJc w:val="left"/>
      <w:pPr>
        <w:ind w:left="8687" w:hanging="305"/>
      </w:pPr>
      <w:rPr>
        <w:rFonts w:hint="default"/>
        <w:lang w:val="ru-RU" w:eastAsia="en-US" w:bidi="ar-SA"/>
      </w:rPr>
    </w:lvl>
  </w:abstractNum>
  <w:abstractNum w:abstractNumId="3">
    <w:nsid w:val="0D0B1038"/>
    <w:multiLevelType w:val="hybridMultilevel"/>
    <w:tmpl w:val="EF1A4B2A"/>
    <w:lvl w:ilvl="0" w:tplc="09B01792">
      <w:start w:val="1"/>
      <w:numFmt w:val="decimal"/>
      <w:lvlText w:val="%1."/>
      <w:lvlJc w:val="left"/>
      <w:pPr>
        <w:ind w:left="854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9286048">
      <w:numFmt w:val="bullet"/>
      <w:lvlText w:val="•"/>
      <w:lvlJc w:val="left"/>
      <w:pPr>
        <w:ind w:left="1218" w:hanging="286"/>
      </w:pPr>
      <w:rPr>
        <w:rFonts w:hint="default"/>
        <w:lang w:val="ru-RU" w:eastAsia="en-US" w:bidi="ar-SA"/>
      </w:rPr>
    </w:lvl>
    <w:lvl w:ilvl="2" w:tplc="20967FC6">
      <w:numFmt w:val="bullet"/>
      <w:lvlText w:val="•"/>
      <w:lvlJc w:val="left"/>
      <w:pPr>
        <w:ind w:left="2256" w:hanging="286"/>
      </w:pPr>
      <w:rPr>
        <w:rFonts w:hint="default"/>
        <w:lang w:val="ru-RU" w:eastAsia="en-US" w:bidi="ar-SA"/>
      </w:rPr>
    </w:lvl>
    <w:lvl w:ilvl="3" w:tplc="74BA94EA">
      <w:numFmt w:val="bullet"/>
      <w:lvlText w:val="•"/>
      <w:lvlJc w:val="left"/>
      <w:pPr>
        <w:ind w:left="3295" w:hanging="286"/>
      </w:pPr>
      <w:rPr>
        <w:rFonts w:hint="default"/>
        <w:lang w:val="ru-RU" w:eastAsia="en-US" w:bidi="ar-SA"/>
      </w:rPr>
    </w:lvl>
    <w:lvl w:ilvl="4" w:tplc="7E948910">
      <w:numFmt w:val="bullet"/>
      <w:lvlText w:val="•"/>
      <w:lvlJc w:val="left"/>
      <w:pPr>
        <w:ind w:left="4333" w:hanging="286"/>
      </w:pPr>
      <w:rPr>
        <w:rFonts w:hint="default"/>
        <w:lang w:val="ru-RU" w:eastAsia="en-US" w:bidi="ar-SA"/>
      </w:rPr>
    </w:lvl>
    <w:lvl w:ilvl="5" w:tplc="D4CAFC62">
      <w:numFmt w:val="bullet"/>
      <w:lvlText w:val="•"/>
      <w:lvlJc w:val="left"/>
      <w:pPr>
        <w:ind w:left="5372" w:hanging="286"/>
      </w:pPr>
      <w:rPr>
        <w:rFonts w:hint="default"/>
        <w:lang w:val="ru-RU" w:eastAsia="en-US" w:bidi="ar-SA"/>
      </w:rPr>
    </w:lvl>
    <w:lvl w:ilvl="6" w:tplc="FEE66C70">
      <w:numFmt w:val="bullet"/>
      <w:lvlText w:val="•"/>
      <w:lvlJc w:val="left"/>
      <w:pPr>
        <w:ind w:left="6410" w:hanging="286"/>
      </w:pPr>
      <w:rPr>
        <w:rFonts w:hint="default"/>
        <w:lang w:val="ru-RU" w:eastAsia="en-US" w:bidi="ar-SA"/>
      </w:rPr>
    </w:lvl>
    <w:lvl w:ilvl="7" w:tplc="730033A6">
      <w:numFmt w:val="bullet"/>
      <w:lvlText w:val="•"/>
      <w:lvlJc w:val="left"/>
      <w:pPr>
        <w:ind w:left="7448" w:hanging="286"/>
      </w:pPr>
      <w:rPr>
        <w:rFonts w:hint="default"/>
        <w:lang w:val="ru-RU" w:eastAsia="en-US" w:bidi="ar-SA"/>
      </w:rPr>
    </w:lvl>
    <w:lvl w:ilvl="8" w:tplc="CB64424A">
      <w:numFmt w:val="bullet"/>
      <w:lvlText w:val="•"/>
      <w:lvlJc w:val="left"/>
      <w:pPr>
        <w:ind w:left="8487" w:hanging="286"/>
      </w:pPr>
      <w:rPr>
        <w:rFonts w:hint="default"/>
        <w:lang w:val="ru-RU" w:eastAsia="en-US" w:bidi="ar-SA"/>
      </w:rPr>
    </w:lvl>
  </w:abstractNum>
  <w:abstractNum w:abstractNumId="4">
    <w:nsid w:val="0DAD57A1"/>
    <w:multiLevelType w:val="hybridMultilevel"/>
    <w:tmpl w:val="BA04BFBE"/>
    <w:lvl w:ilvl="0" w:tplc="511049EE">
      <w:start w:val="1"/>
      <w:numFmt w:val="decimal"/>
      <w:lvlText w:val="%1)"/>
      <w:lvlJc w:val="left"/>
      <w:pPr>
        <w:ind w:left="173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1C687F6">
      <w:numFmt w:val="bullet"/>
      <w:lvlText w:val="•"/>
      <w:lvlJc w:val="left"/>
      <w:pPr>
        <w:ind w:left="1218" w:hanging="305"/>
      </w:pPr>
      <w:rPr>
        <w:rFonts w:hint="default"/>
        <w:lang w:val="ru-RU" w:eastAsia="en-US" w:bidi="ar-SA"/>
      </w:rPr>
    </w:lvl>
    <w:lvl w:ilvl="2" w:tplc="7C6E0D28">
      <w:numFmt w:val="bullet"/>
      <w:lvlText w:val="•"/>
      <w:lvlJc w:val="left"/>
      <w:pPr>
        <w:ind w:left="2256" w:hanging="305"/>
      </w:pPr>
      <w:rPr>
        <w:rFonts w:hint="default"/>
        <w:lang w:val="ru-RU" w:eastAsia="en-US" w:bidi="ar-SA"/>
      </w:rPr>
    </w:lvl>
    <w:lvl w:ilvl="3" w:tplc="2A14962A">
      <w:numFmt w:val="bullet"/>
      <w:lvlText w:val="•"/>
      <w:lvlJc w:val="left"/>
      <w:pPr>
        <w:ind w:left="3295" w:hanging="305"/>
      </w:pPr>
      <w:rPr>
        <w:rFonts w:hint="default"/>
        <w:lang w:val="ru-RU" w:eastAsia="en-US" w:bidi="ar-SA"/>
      </w:rPr>
    </w:lvl>
    <w:lvl w:ilvl="4" w:tplc="5724673E">
      <w:numFmt w:val="bullet"/>
      <w:lvlText w:val="•"/>
      <w:lvlJc w:val="left"/>
      <w:pPr>
        <w:ind w:left="4333" w:hanging="305"/>
      </w:pPr>
      <w:rPr>
        <w:rFonts w:hint="default"/>
        <w:lang w:val="ru-RU" w:eastAsia="en-US" w:bidi="ar-SA"/>
      </w:rPr>
    </w:lvl>
    <w:lvl w:ilvl="5" w:tplc="49A82B06">
      <w:numFmt w:val="bullet"/>
      <w:lvlText w:val="•"/>
      <w:lvlJc w:val="left"/>
      <w:pPr>
        <w:ind w:left="5372" w:hanging="305"/>
      </w:pPr>
      <w:rPr>
        <w:rFonts w:hint="default"/>
        <w:lang w:val="ru-RU" w:eastAsia="en-US" w:bidi="ar-SA"/>
      </w:rPr>
    </w:lvl>
    <w:lvl w:ilvl="6" w:tplc="F6FE24B2">
      <w:numFmt w:val="bullet"/>
      <w:lvlText w:val="•"/>
      <w:lvlJc w:val="left"/>
      <w:pPr>
        <w:ind w:left="6410" w:hanging="305"/>
      </w:pPr>
      <w:rPr>
        <w:rFonts w:hint="default"/>
        <w:lang w:val="ru-RU" w:eastAsia="en-US" w:bidi="ar-SA"/>
      </w:rPr>
    </w:lvl>
    <w:lvl w:ilvl="7" w:tplc="18D4D966">
      <w:numFmt w:val="bullet"/>
      <w:lvlText w:val="•"/>
      <w:lvlJc w:val="left"/>
      <w:pPr>
        <w:ind w:left="7448" w:hanging="305"/>
      </w:pPr>
      <w:rPr>
        <w:rFonts w:hint="default"/>
        <w:lang w:val="ru-RU" w:eastAsia="en-US" w:bidi="ar-SA"/>
      </w:rPr>
    </w:lvl>
    <w:lvl w:ilvl="8" w:tplc="C07AABAA">
      <w:numFmt w:val="bullet"/>
      <w:lvlText w:val="•"/>
      <w:lvlJc w:val="left"/>
      <w:pPr>
        <w:ind w:left="8487" w:hanging="305"/>
      </w:pPr>
      <w:rPr>
        <w:rFonts w:hint="default"/>
        <w:lang w:val="ru-RU" w:eastAsia="en-US" w:bidi="ar-SA"/>
      </w:rPr>
    </w:lvl>
  </w:abstractNum>
  <w:abstractNum w:abstractNumId="5">
    <w:nsid w:val="0DBC28C8"/>
    <w:multiLevelType w:val="hybridMultilevel"/>
    <w:tmpl w:val="8264C184"/>
    <w:lvl w:ilvl="0" w:tplc="EFCC0D96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366F87"/>
    <w:multiLevelType w:val="hybridMultilevel"/>
    <w:tmpl w:val="9E80FFE4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7">
    <w:nsid w:val="0F4C090C"/>
    <w:multiLevelType w:val="hybridMultilevel"/>
    <w:tmpl w:val="FD1CC5B4"/>
    <w:lvl w:ilvl="0" w:tplc="CC4AED30">
      <w:start w:val="4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13D0BA3"/>
    <w:multiLevelType w:val="hybridMultilevel"/>
    <w:tmpl w:val="D746322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A07684"/>
    <w:multiLevelType w:val="hybridMultilevel"/>
    <w:tmpl w:val="AB8EDBFE"/>
    <w:lvl w:ilvl="0" w:tplc="5AB2E160">
      <w:start w:val="1"/>
      <w:numFmt w:val="decimal"/>
      <w:lvlText w:val="%1)"/>
      <w:lvlJc w:val="left"/>
      <w:pPr>
        <w:ind w:left="1186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3A0B1F6">
      <w:numFmt w:val="bullet"/>
      <w:lvlText w:val="•"/>
      <w:lvlJc w:val="left"/>
      <w:pPr>
        <w:ind w:left="2118" w:hanging="305"/>
      </w:pPr>
      <w:rPr>
        <w:rFonts w:hint="default"/>
        <w:lang w:val="ru-RU" w:eastAsia="en-US" w:bidi="ar-SA"/>
      </w:rPr>
    </w:lvl>
    <w:lvl w:ilvl="2" w:tplc="DC3442E4">
      <w:numFmt w:val="bullet"/>
      <w:lvlText w:val="•"/>
      <w:lvlJc w:val="left"/>
      <w:pPr>
        <w:ind w:left="3056" w:hanging="305"/>
      </w:pPr>
      <w:rPr>
        <w:rFonts w:hint="default"/>
        <w:lang w:val="ru-RU" w:eastAsia="en-US" w:bidi="ar-SA"/>
      </w:rPr>
    </w:lvl>
    <w:lvl w:ilvl="3" w:tplc="A7004764">
      <w:numFmt w:val="bullet"/>
      <w:lvlText w:val="•"/>
      <w:lvlJc w:val="left"/>
      <w:pPr>
        <w:ind w:left="3995" w:hanging="305"/>
      </w:pPr>
      <w:rPr>
        <w:rFonts w:hint="default"/>
        <w:lang w:val="ru-RU" w:eastAsia="en-US" w:bidi="ar-SA"/>
      </w:rPr>
    </w:lvl>
    <w:lvl w:ilvl="4" w:tplc="2744E56C">
      <w:numFmt w:val="bullet"/>
      <w:lvlText w:val="•"/>
      <w:lvlJc w:val="left"/>
      <w:pPr>
        <w:ind w:left="4933" w:hanging="305"/>
      </w:pPr>
      <w:rPr>
        <w:rFonts w:hint="default"/>
        <w:lang w:val="ru-RU" w:eastAsia="en-US" w:bidi="ar-SA"/>
      </w:rPr>
    </w:lvl>
    <w:lvl w:ilvl="5" w:tplc="E51CF090">
      <w:numFmt w:val="bullet"/>
      <w:lvlText w:val="•"/>
      <w:lvlJc w:val="left"/>
      <w:pPr>
        <w:ind w:left="5872" w:hanging="305"/>
      </w:pPr>
      <w:rPr>
        <w:rFonts w:hint="default"/>
        <w:lang w:val="ru-RU" w:eastAsia="en-US" w:bidi="ar-SA"/>
      </w:rPr>
    </w:lvl>
    <w:lvl w:ilvl="6" w:tplc="559A8C2C">
      <w:numFmt w:val="bullet"/>
      <w:lvlText w:val="•"/>
      <w:lvlJc w:val="left"/>
      <w:pPr>
        <w:ind w:left="6810" w:hanging="305"/>
      </w:pPr>
      <w:rPr>
        <w:rFonts w:hint="default"/>
        <w:lang w:val="ru-RU" w:eastAsia="en-US" w:bidi="ar-SA"/>
      </w:rPr>
    </w:lvl>
    <w:lvl w:ilvl="7" w:tplc="127C9D4C">
      <w:numFmt w:val="bullet"/>
      <w:lvlText w:val="•"/>
      <w:lvlJc w:val="left"/>
      <w:pPr>
        <w:ind w:left="7748" w:hanging="305"/>
      </w:pPr>
      <w:rPr>
        <w:rFonts w:hint="default"/>
        <w:lang w:val="ru-RU" w:eastAsia="en-US" w:bidi="ar-SA"/>
      </w:rPr>
    </w:lvl>
    <w:lvl w:ilvl="8" w:tplc="0D4C8472">
      <w:numFmt w:val="bullet"/>
      <w:lvlText w:val="•"/>
      <w:lvlJc w:val="left"/>
      <w:pPr>
        <w:ind w:left="8687" w:hanging="305"/>
      </w:pPr>
      <w:rPr>
        <w:rFonts w:hint="default"/>
        <w:lang w:val="ru-RU" w:eastAsia="en-US" w:bidi="ar-SA"/>
      </w:rPr>
    </w:lvl>
  </w:abstractNum>
  <w:abstractNum w:abstractNumId="10">
    <w:nsid w:val="1AA55DF4"/>
    <w:multiLevelType w:val="hybridMultilevel"/>
    <w:tmpl w:val="B5FAEF36"/>
    <w:lvl w:ilvl="0" w:tplc="93D02AA6">
      <w:start w:val="1"/>
      <w:numFmt w:val="decimal"/>
      <w:lvlText w:val="%1)"/>
      <w:lvlJc w:val="left"/>
      <w:pPr>
        <w:ind w:left="173" w:hanging="3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C01442">
      <w:numFmt w:val="bullet"/>
      <w:lvlText w:val="•"/>
      <w:lvlJc w:val="left"/>
      <w:pPr>
        <w:ind w:left="1218" w:hanging="343"/>
      </w:pPr>
      <w:rPr>
        <w:rFonts w:hint="default"/>
        <w:lang w:val="ru-RU" w:eastAsia="en-US" w:bidi="ar-SA"/>
      </w:rPr>
    </w:lvl>
    <w:lvl w:ilvl="2" w:tplc="80C0B802">
      <w:numFmt w:val="bullet"/>
      <w:lvlText w:val="•"/>
      <w:lvlJc w:val="left"/>
      <w:pPr>
        <w:ind w:left="2256" w:hanging="343"/>
      </w:pPr>
      <w:rPr>
        <w:rFonts w:hint="default"/>
        <w:lang w:val="ru-RU" w:eastAsia="en-US" w:bidi="ar-SA"/>
      </w:rPr>
    </w:lvl>
    <w:lvl w:ilvl="3" w:tplc="DABCE698">
      <w:numFmt w:val="bullet"/>
      <w:lvlText w:val="•"/>
      <w:lvlJc w:val="left"/>
      <w:pPr>
        <w:ind w:left="3295" w:hanging="343"/>
      </w:pPr>
      <w:rPr>
        <w:rFonts w:hint="default"/>
        <w:lang w:val="ru-RU" w:eastAsia="en-US" w:bidi="ar-SA"/>
      </w:rPr>
    </w:lvl>
    <w:lvl w:ilvl="4" w:tplc="1C94AE74">
      <w:numFmt w:val="bullet"/>
      <w:lvlText w:val="•"/>
      <w:lvlJc w:val="left"/>
      <w:pPr>
        <w:ind w:left="4333" w:hanging="343"/>
      </w:pPr>
      <w:rPr>
        <w:rFonts w:hint="default"/>
        <w:lang w:val="ru-RU" w:eastAsia="en-US" w:bidi="ar-SA"/>
      </w:rPr>
    </w:lvl>
    <w:lvl w:ilvl="5" w:tplc="2DB0111C">
      <w:numFmt w:val="bullet"/>
      <w:lvlText w:val="•"/>
      <w:lvlJc w:val="left"/>
      <w:pPr>
        <w:ind w:left="5372" w:hanging="343"/>
      </w:pPr>
      <w:rPr>
        <w:rFonts w:hint="default"/>
        <w:lang w:val="ru-RU" w:eastAsia="en-US" w:bidi="ar-SA"/>
      </w:rPr>
    </w:lvl>
    <w:lvl w:ilvl="6" w:tplc="A76C67B6">
      <w:numFmt w:val="bullet"/>
      <w:lvlText w:val="•"/>
      <w:lvlJc w:val="left"/>
      <w:pPr>
        <w:ind w:left="6410" w:hanging="343"/>
      </w:pPr>
      <w:rPr>
        <w:rFonts w:hint="default"/>
        <w:lang w:val="ru-RU" w:eastAsia="en-US" w:bidi="ar-SA"/>
      </w:rPr>
    </w:lvl>
    <w:lvl w:ilvl="7" w:tplc="237473C6">
      <w:numFmt w:val="bullet"/>
      <w:lvlText w:val="•"/>
      <w:lvlJc w:val="left"/>
      <w:pPr>
        <w:ind w:left="7448" w:hanging="343"/>
      </w:pPr>
      <w:rPr>
        <w:rFonts w:hint="default"/>
        <w:lang w:val="ru-RU" w:eastAsia="en-US" w:bidi="ar-SA"/>
      </w:rPr>
    </w:lvl>
    <w:lvl w:ilvl="8" w:tplc="E1F6232C">
      <w:numFmt w:val="bullet"/>
      <w:lvlText w:val="•"/>
      <w:lvlJc w:val="left"/>
      <w:pPr>
        <w:ind w:left="8487" w:hanging="343"/>
      </w:pPr>
      <w:rPr>
        <w:rFonts w:hint="default"/>
        <w:lang w:val="ru-RU" w:eastAsia="en-US" w:bidi="ar-SA"/>
      </w:rPr>
    </w:lvl>
  </w:abstractNum>
  <w:abstractNum w:abstractNumId="11">
    <w:nsid w:val="1BDB68B5"/>
    <w:multiLevelType w:val="hybridMultilevel"/>
    <w:tmpl w:val="6DF49B2A"/>
    <w:lvl w:ilvl="0" w:tplc="CC4AED30">
      <w:start w:val="4"/>
      <w:numFmt w:val="decimal"/>
      <w:lvlText w:val="%1."/>
      <w:lvlJc w:val="left"/>
      <w:pPr>
        <w:ind w:left="10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">
    <w:nsid w:val="24227496"/>
    <w:multiLevelType w:val="hybridMultilevel"/>
    <w:tmpl w:val="A9C687F6"/>
    <w:lvl w:ilvl="0" w:tplc="2550CA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2F6567A3"/>
    <w:multiLevelType w:val="hybridMultilevel"/>
    <w:tmpl w:val="4118B040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66D3048"/>
    <w:multiLevelType w:val="hybridMultilevel"/>
    <w:tmpl w:val="A0D20E30"/>
    <w:lvl w:ilvl="0" w:tplc="0DDAD3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3CFA097E"/>
    <w:multiLevelType w:val="hybridMultilevel"/>
    <w:tmpl w:val="9370D47A"/>
    <w:lvl w:ilvl="0" w:tplc="CC4AED30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8A016D"/>
    <w:multiLevelType w:val="hybridMultilevel"/>
    <w:tmpl w:val="A9D0016C"/>
    <w:lvl w:ilvl="0" w:tplc="BCDCD9F6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09022ED"/>
    <w:multiLevelType w:val="hybridMultilevel"/>
    <w:tmpl w:val="1212AC9A"/>
    <w:lvl w:ilvl="0" w:tplc="0B76EFE0">
      <w:start w:val="9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BB07EB"/>
    <w:multiLevelType w:val="hybridMultilevel"/>
    <w:tmpl w:val="1B607E22"/>
    <w:lvl w:ilvl="0" w:tplc="546893CA">
      <w:start w:val="3"/>
      <w:numFmt w:val="decimal"/>
      <w:lvlText w:val="%1."/>
      <w:lvlJc w:val="left"/>
      <w:pPr>
        <w:ind w:left="579" w:hanging="5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65A90F6">
      <w:start w:val="1"/>
      <w:numFmt w:val="decimal"/>
      <w:lvlText w:val="%2."/>
      <w:lvlJc w:val="left"/>
      <w:pPr>
        <w:ind w:left="4099" w:hanging="28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2" w:tplc="5CDCC324">
      <w:numFmt w:val="none"/>
      <w:lvlText w:val=""/>
      <w:lvlJc w:val="left"/>
      <w:pPr>
        <w:tabs>
          <w:tab w:val="num" w:pos="360"/>
        </w:tabs>
      </w:pPr>
    </w:lvl>
    <w:lvl w:ilvl="3" w:tplc="F00A61E0">
      <w:numFmt w:val="bullet"/>
      <w:lvlText w:val="•"/>
      <w:lvlJc w:val="left"/>
      <w:pPr>
        <w:ind w:left="5536" w:hanging="818"/>
      </w:pPr>
      <w:rPr>
        <w:rFonts w:hint="default"/>
        <w:lang w:val="ru-RU" w:eastAsia="en-US" w:bidi="ar-SA"/>
      </w:rPr>
    </w:lvl>
    <w:lvl w:ilvl="4" w:tplc="23FCCAA2">
      <w:numFmt w:val="bullet"/>
      <w:lvlText w:val="•"/>
      <w:lvlJc w:val="left"/>
      <w:pPr>
        <w:ind w:left="6254" w:hanging="818"/>
      </w:pPr>
      <w:rPr>
        <w:rFonts w:hint="default"/>
        <w:lang w:val="ru-RU" w:eastAsia="en-US" w:bidi="ar-SA"/>
      </w:rPr>
    </w:lvl>
    <w:lvl w:ilvl="5" w:tplc="328210DC">
      <w:numFmt w:val="bullet"/>
      <w:lvlText w:val="•"/>
      <w:lvlJc w:val="left"/>
      <w:pPr>
        <w:ind w:left="6972" w:hanging="818"/>
      </w:pPr>
      <w:rPr>
        <w:rFonts w:hint="default"/>
        <w:lang w:val="ru-RU" w:eastAsia="en-US" w:bidi="ar-SA"/>
      </w:rPr>
    </w:lvl>
    <w:lvl w:ilvl="6" w:tplc="2F064B54">
      <w:numFmt w:val="bullet"/>
      <w:lvlText w:val="•"/>
      <w:lvlJc w:val="left"/>
      <w:pPr>
        <w:ind w:left="7691" w:hanging="818"/>
      </w:pPr>
      <w:rPr>
        <w:rFonts w:hint="default"/>
        <w:lang w:val="ru-RU" w:eastAsia="en-US" w:bidi="ar-SA"/>
      </w:rPr>
    </w:lvl>
    <w:lvl w:ilvl="7" w:tplc="5B58A4B8">
      <w:numFmt w:val="bullet"/>
      <w:lvlText w:val="•"/>
      <w:lvlJc w:val="left"/>
      <w:pPr>
        <w:ind w:left="8409" w:hanging="818"/>
      </w:pPr>
      <w:rPr>
        <w:rFonts w:hint="default"/>
        <w:lang w:val="ru-RU" w:eastAsia="en-US" w:bidi="ar-SA"/>
      </w:rPr>
    </w:lvl>
    <w:lvl w:ilvl="8" w:tplc="AA54D3C8">
      <w:numFmt w:val="bullet"/>
      <w:lvlText w:val="•"/>
      <w:lvlJc w:val="left"/>
      <w:pPr>
        <w:ind w:left="9127" w:hanging="818"/>
      </w:pPr>
      <w:rPr>
        <w:rFonts w:hint="default"/>
        <w:lang w:val="ru-RU" w:eastAsia="en-US" w:bidi="ar-SA"/>
      </w:rPr>
    </w:lvl>
  </w:abstractNum>
  <w:abstractNum w:abstractNumId="19">
    <w:nsid w:val="4A2238A2"/>
    <w:multiLevelType w:val="multilevel"/>
    <w:tmpl w:val="BE6A606C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20">
    <w:nsid w:val="4D207EDD"/>
    <w:multiLevelType w:val="hybridMultilevel"/>
    <w:tmpl w:val="D26AAC34"/>
    <w:lvl w:ilvl="0" w:tplc="D68C6980">
      <w:start w:val="1"/>
      <w:numFmt w:val="decimal"/>
      <w:lvlText w:val="%1)"/>
      <w:lvlJc w:val="left"/>
      <w:pPr>
        <w:ind w:left="173" w:hanging="6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416C0B2">
      <w:numFmt w:val="bullet"/>
      <w:lvlText w:val="•"/>
      <w:lvlJc w:val="left"/>
      <w:pPr>
        <w:ind w:left="1218" w:hanging="658"/>
      </w:pPr>
      <w:rPr>
        <w:rFonts w:hint="default"/>
        <w:lang w:val="ru-RU" w:eastAsia="en-US" w:bidi="ar-SA"/>
      </w:rPr>
    </w:lvl>
    <w:lvl w:ilvl="2" w:tplc="E1484A52">
      <w:numFmt w:val="bullet"/>
      <w:lvlText w:val="•"/>
      <w:lvlJc w:val="left"/>
      <w:pPr>
        <w:ind w:left="2256" w:hanging="658"/>
      </w:pPr>
      <w:rPr>
        <w:rFonts w:hint="default"/>
        <w:lang w:val="ru-RU" w:eastAsia="en-US" w:bidi="ar-SA"/>
      </w:rPr>
    </w:lvl>
    <w:lvl w:ilvl="3" w:tplc="93C2E2F6">
      <w:numFmt w:val="bullet"/>
      <w:lvlText w:val="•"/>
      <w:lvlJc w:val="left"/>
      <w:pPr>
        <w:ind w:left="3295" w:hanging="658"/>
      </w:pPr>
      <w:rPr>
        <w:rFonts w:hint="default"/>
        <w:lang w:val="ru-RU" w:eastAsia="en-US" w:bidi="ar-SA"/>
      </w:rPr>
    </w:lvl>
    <w:lvl w:ilvl="4" w:tplc="AE428744">
      <w:numFmt w:val="bullet"/>
      <w:lvlText w:val="•"/>
      <w:lvlJc w:val="left"/>
      <w:pPr>
        <w:ind w:left="4333" w:hanging="658"/>
      </w:pPr>
      <w:rPr>
        <w:rFonts w:hint="default"/>
        <w:lang w:val="ru-RU" w:eastAsia="en-US" w:bidi="ar-SA"/>
      </w:rPr>
    </w:lvl>
    <w:lvl w:ilvl="5" w:tplc="D882928A">
      <w:numFmt w:val="bullet"/>
      <w:lvlText w:val="•"/>
      <w:lvlJc w:val="left"/>
      <w:pPr>
        <w:ind w:left="5372" w:hanging="658"/>
      </w:pPr>
      <w:rPr>
        <w:rFonts w:hint="default"/>
        <w:lang w:val="ru-RU" w:eastAsia="en-US" w:bidi="ar-SA"/>
      </w:rPr>
    </w:lvl>
    <w:lvl w:ilvl="6" w:tplc="5C72D694">
      <w:numFmt w:val="bullet"/>
      <w:lvlText w:val="•"/>
      <w:lvlJc w:val="left"/>
      <w:pPr>
        <w:ind w:left="6410" w:hanging="658"/>
      </w:pPr>
      <w:rPr>
        <w:rFonts w:hint="default"/>
        <w:lang w:val="ru-RU" w:eastAsia="en-US" w:bidi="ar-SA"/>
      </w:rPr>
    </w:lvl>
    <w:lvl w:ilvl="7" w:tplc="72464D38">
      <w:numFmt w:val="bullet"/>
      <w:lvlText w:val="•"/>
      <w:lvlJc w:val="left"/>
      <w:pPr>
        <w:ind w:left="7448" w:hanging="658"/>
      </w:pPr>
      <w:rPr>
        <w:rFonts w:hint="default"/>
        <w:lang w:val="ru-RU" w:eastAsia="en-US" w:bidi="ar-SA"/>
      </w:rPr>
    </w:lvl>
    <w:lvl w:ilvl="8" w:tplc="E79014F0">
      <w:numFmt w:val="bullet"/>
      <w:lvlText w:val="•"/>
      <w:lvlJc w:val="left"/>
      <w:pPr>
        <w:ind w:left="8487" w:hanging="658"/>
      </w:pPr>
      <w:rPr>
        <w:rFonts w:hint="default"/>
        <w:lang w:val="ru-RU" w:eastAsia="en-US" w:bidi="ar-SA"/>
      </w:rPr>
    </w:lvl>
  </w:abstractNum>
  <w:abstractNum w:abstractNumId="21">
    <w:nsid w:val="541C03E7"/>
    <w:multiLevelType w:val="hybridMultilevel"/>
    <w:tmpl w:val="161C7752"/>
    <w:lvl w:ilvl="0" w:tplc="13340EB0">
      <w:start w:val="1"/>
      <w:numFmt w:val="decimal"/>
      <w:lvlText w:val="%1)"/>
      <w:lvlJc w:val="left"/>
      <w:pPr>
        <w:ind w:left="173" w:hanging="4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6D080CA">
      <w:numFmt w:val="bullet"/>
      <w:lvlText w:val="•"/>
      <w:lvlJc w:val="left"/>
      <w:pPr>
        <w:ind w:left="1218" w:hanging="432"/>
      </w:pPr>
      <w:rPr>
        <w:rFonts w:hint="default"/>
        <w:lang w:val="ru-RU" w:eastAsia="en-US" w:bidi="ar-SA"/>
      </w:rPr>
    </w:lvl>
    <w:lvl w:ilvl="2" w:tplc="4FBA1DA0">
      <w:numFmt w:val="bullet"/>
      <w:lvlText w:val="•"/>
      <w:lvlJc w:val="left"/>
      <w:pPr>
        <w:ind w:left="2256" w:hanging="432"/>
      </w:pPr>
      <w:rPr>
        <w:rFonts w:hint="default"/>
        <w:lang w:val="ru-RU" w:eastAsia="en-US" w:bidi="ar-SA"/>
      </w:rPr>
    </w:lvl>
    <w:lvl w:ilvl="3" w:tplc="E2FA196E">
      <w:numFmt w:val="bullet"/>
      <w:lvlText w:val="•"/>
      <w:lvlJc w:val="left"/>
      <w:pPr>
        <w:ind w:left="3295" w:hanging="432"/>
      </w:pPr>
      <w:rPr>
        <w:rFonts w:hint="default"/>
        <w:lang w:val="ru-RU" w:eastAsia="en-US" w:bidi="ar-SA"/>
      </w:rPr>
    </w:lvl>
    <w:lvl w:ilvl="4" w:tplc="16AE577C">
      <w:numFmt w:val="bullet"/>
      <w:lvlText w:val="•"/>
      <w:lvlJc w:val="left"/>
      <w:pPr>
        <w:ind w:left="4333" w:hanging="432"/>
      </w:pPr>
      <w:rPr>
        <w:rFonts w:hint="default"/>
        <w:lang w:val="ru-RU" w:eastAsia="en-US" w:bidi="ar-SA"/>
      </w:rPr>
    </w:lvl>
    <w:lvl w:ilvl="5" w:tplc="BCE4F7D0">
      <w:numFmt w:val="bullet"/>
      <w:lvlText w:val="•"/>
      <w:lvlJc w:val="left"/>
      <w:pPr>
        <w:ind w:left="5372" w:hanging="432"/>
      </w:pPr>
      <w:rPr>
        <w:rFonts w:hint="default"/>
        <w:lang w:val="ru-RU" w:eastAsia="en-US" w:bidi="ar-SA"/>
      </w:rPr>
    </w:lvl>
    <w:lvl w:ilvl="6" w:tplc="8C1229A4">
      <w:numFmt w:val="bullet"/>
      <w:lvlText w:val="•"/>
      <w:lvlJc w:val="left"/>
      <w:pPr>
        <w:ind w:left="6410" w:hanging="432"/>
      </w:pPr>
      <w:rPr>
        <w:rFonts w:hint="default"/>
        <w:lang w:val="ru-RU" w:eastAsia="en-US" w:bidi="ar-SA"/>
      </w:rPr>
    </w:lvl>
    <w:lvl w:ilvl="7" w:tplc="E0605ED0">
      <w:numFmt w:val="bullet"/>
      <w:lvlText w:val="•"/>
      <w:lvlJc w:val="left"/>
      <w:pPr>
        <w:ind w:left="7448" w:hanging="432"/>
      </w:pPr>
      <w:rPr>
        <w:rFonts w:hint="default"/>
        <w:lang w:val="ru-RU" w:eastAsia="en-US" w:bidi="ar-SA"/>
      </w:rPr>
    </w:lvl>
    <w:lvl w:ilvl="8" w:tplc="A5A4FB1A">
      <w:numFmt w:val="bullet"/>
      <w:lvlText w:val="•"/>
      <w:lvlJc w:val="left"/>
      <w:pPr>
        <w:ind w:left="8487" w:hanging="432"/>
      </w:pPr>
      <w:rPr>
        <w:rFonts w:hint="default"/>
        <w:lang w:val="ru-RU" w:eastAsia="en-US" w:bidi="ar-SA"/>
      </w:rPr>
    </w:lvl>
  </w:abstractNum>
  <w:abstractNum w:abstractNumId="22">
    <w:nsid w:val="55F855B1"/>
    <w:multiLevelType w:val="hybridMultilevel"/>
    <w:tmpl w:val="E2C403AA"/>
    <w:lvl w:ilvl="0" w:tplc="EE607C6E">
      <w:start w:val="1"/>
      <w:numFmt w:val="decimal"/>
      <w:lvlText w:val="%1)"/>
      <w:lvlJc w:val="left"/>
      <w:pPr>
        <w:ind w:left="1185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CD09558">
      <w:numFmt w:val="bullet"/>
      <w:lvlText w:val="•"/>
      <w:lvlJc w:val="left"/>
      <w:pPr>
        <w:ind w:left="2118" w:hanging="305"/>
      </w:pPr>
      <w:rPr>
        <w:rFonts w:hint="default"/>
        <w:lang w:val="ru-RU" w:eastAsia="en-US" w:bidi="ar-SA"/>
      </w:rPr>
    </w:lvl>
    <w:lvl w:ilvl="2" w:tplc="DD76A7E2">
      <w:numFmt w:val="bullet"/>
      <w:lvlText w:val="•"/>
      <w:lvlJc w:val="left"/>
      <w:pPr>
        <w:ind w:left="3056" w:hanging="305"/>
      </w:pPr>
      <w:rPr>
        <w:rFonts w:hint="default"/>
        <w:lang w:val="ru-RU" w:eastAsia="en-US" w:bidi="ar-SA"/>
      </w:rPr>
    </w:lvl>
    <w:lvl w:ilvl="3" w:tplc="F410A11E">
      <w:numFmt w:val="bullet"/>
      <w:lvlText w:val="•"/>
      <w:lvlJc w:val="left"/>
      <w:pPr>
        <w:ind w:left="3995" w:hanging="305"/>
      </w:pPr>
      <w:rPr>
        <w:rFonts w:hint="default"/>
        <w:lang w:val="ru-RU" w:eastAsia="en-US" w:bidi="ar-SA"/>
      </w:rPr>
    </w:lvl>
    <w:lvl w:ilvl="4" w:tplc="72963D40">
      <w:numFmt w:val="bullet"/>
      <w:lvlText w:val="•"/>
      <w:lvlJc w:val="left"/>
      <w:pPr>
        <w:ind w:left="4933" w:hanging="305"/>
      </w:pPr>
      <w:rPr>
        <w:rFonts w:hint="default"/>
        <w:lang w:val="ru-RU" w:eastAsia="en-US" w:bidi="ar-SA"/>
      </w:rPr>
    </w:lvl>
    <w:lvl w:ilvl="5" w:tplc="455C590A">
      <w:numFmt w:val="bullet"/>
      <w:lvlText w:val="•"/>
      <w:lvlJc w:val="left"/>
      <w:pPr>
        <w:ind w:left="5872" w:hanging="305"/>
      </w:pPr>
      <w:rPr>
        <w:rFonts w:hint="default"/>
        <w:lang w:val="ru-RU" w:eastAsia="en-US" w:bidi="ar-SA"/>
      </w:rPr>
    </w:lvl>
    <w:lvl w:ilvl="6" w:tplc="4392BC70">
      <w:numFmt w:val="bullet"/>
      <w:lvlText w:val="•"/>
      <w:lvlJc w:val="left"/>
      <w:pPr>
        <w:ind w:left="6810" w:hanging="305"/>
      </w:pPr>
      <w:rPr>
        <w:rFonts w:hint="default"/>
        <w:lang w:val="ru-RU" w:eastAsia="en-US" w:bidi="ar-SA"/>
      </w:rPr>
    </w:lvl>
    <w:lvl w:ilvl="7" w:tplc="CFEE524A">
      <w:numFmt w:val="bullet"/>
      <w:lvlText w:val="•"/>
      <w:lvlJc w:val="left"/>
      <w:pPr>
        <w:ind w:left="7748" w:hanging="305"/>
      </w:pPr>
      <w:rPr>
        <w:rFonts w:hint="default"/>
        <w:lang w:val="ru-RU" w:eastAsia="en-US" w:bidi="ar-SA"/>
      </w:rPr>
    </w:lvl>
    <w:lvl w:ilvl="8" w:tplc="66BCA45C">
      <w:numFmt w:val="bullet"/>
      <w:lvlText w:val="•"/>
      <w:lvlJc w:val="left"/>
      <w:pPr>
        <w:ind w:left="8687" w:hanging="305"/>
      </w:pPr>
      <w:rPr>
        <w:rFonts w:hint="default"/>
        <w:lang w:val="ru-RU" w:eastAsia="en-US" w:bidi="ar-SA"/>
      </w:rPr>
    </w:lvl>
  </w:abstractNum>
  <w:abstractNum w:abstractNumId="23">
    <w:nsid w:val="595D1623"/>
    <w:multiLevelType w:val="multilevel"/>
    <w:tmpl w:val="E2BAA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68611A14"/>
    <w:multiLevelType w:val="hybridMultilevel"/>
    <w:tmpl w:val="4A503BC4"/>
    <w:lvl w:ilvl="0" w:tplc="A3E8A0A0">
      <w:start w:val="1"/>
      <w:numFmt w:val="decimal"/>
      <w:lvlText w:val="%1"/>
      <w:lvlJc w:val="left"/>
      <w:pPr>
        <w:ind w:left="720" w:hanging="720"/>
      </w:pPr>
      <w:rPr>
        <w:rFonts w:hint="default"/>
        <w:lang w:val="ru-RU" w:eastAsia="en-US" w:bidi="ar-SA"/>
      </w:rPr>
    </w:lvl>
    <w:lvl w:ilvl="1" w:tplc="0419000F">
      <w:start w:val="1"/>
      <w:numFmt w:val="decimal"/>
      <w:lvlText w:val="%2."/>
      <w:lvlJc w:val="left"/>
      <w:pPr>
        <w:tabs>
          <w:tab w:val="num" w:pos="360"/>
        </w:tabs>
      </w:pPr>
    </w:lvl>
    <w:lvl w:ilvl="2" w:tplc="5D58878E">
      <w:numFmt w:val="bullet"/>
      <w:lvlText w:val="•"/>
      <w:lvlJc w:val="left"/>
      <w:pPr>
        <w:ind w:left="2256" w:hanging="720"/>
      </w:pPr>
      <w:rPr>
        <w:rFonts w:hint="default"/>
        <w:lang w:val="ru-RU" w:eastAsia="en-US" w:bidi="ar-SA"/>
      </w:rPr>
    </w:lvl>
    <w:lvl w:ilvl="3" w:tplc="DE445E7C">
      <w:numFmt w:val="bullet"/>
      <w:lvlText w:val="•"/>
      <w:lvlJc w:val="left"/>
      <w:pPr>
        <w:ind w:left="3295" w:hanging="720"/>
      </w:pPr>
      <w:rPr>
        <w:rFonts w:hint="default"/>
        <w:lang w:val="ru-RU" w:eastAsia="en-US" w:bidi="ar-SA"/>
      </w:rPr>
    </w:lvl>
    <w:lvl w:ilvl="4" w:tplc="322E7450">
      <w:numFmt w:val="bullet"/>
      <w:lvlText w:val="•"/>
      <w:lvlJc w:val="left"/>
      <w:pPr>
        <w:ind w:left="4333" w:hanging="720"/>
      </w:pPr>
      <w:rPr>
        <w:rFonts w:hint="default"/>
        <w:lang w:val="ru-RU" w:eastAsia="en-US" w:bidi="ar-SA"/>
      </w:rPr>
    </w:lvl>
    <w:lvl w:ilvl="5" w:tplc="85E668E6">
      <w:numFmt w:val="bullet"/>
      <w:lvlText w:val="•"/>
      <w:lvlJc w:val="left"/>
      <w:pPr>
        <w:ind w:left="5372" w:hanging="720"/>
      </w:pPr>
      <w:rPr>
        <w:rFonts w:hint="default"/>
        <w:lang w:val="ru-RU" w:eastAsia="en-US" w:bidi="ar-SA"/>
      </w:rPr>
    </w:lvl>
    <w:lvl w:ilvl="6" w:tplc="DAD48576">
      <w:numFmt w:val="bullet"/>
      <w:lvlText w:val="•"/>
      <w:lvlJc w:val="left"/>
      <w:pPr>
        <w:ind w:left="6410" w:hanging="720"/>
      </w:pPr>
      <w:rPr>
        <w:rFonts w:hint="default"/>
        <w:lang w:val="ru-RU" w:eastAsia="en-US" w:bidi="ar-SA"/>
      </w:rPr>
    </w:lvl>
    <w:lvl w:ilvl="7" w:tplc="6E704DF8">
      <w:numFmt w:val="bullet"/>
      <w:lvlText w:val="•"/>
      <w:lvlJc w:val="left"/>
      <w:pPr>
        <w:ind w:left="7448" w:hanging="720"/>
      </w:pPr>
      <w:rPr>
        <w:rFonts w:hint="default"/>
        <w:lang w:val="ru-RU" w:eastAsia="en-US" w:bidi="ar-SA"/>
      </w:rPr>
    </w:lvl>
    <w:lvl w:ilvl="8" w:tplc="882EF19C">
      <w:numFmt w:val="bullet"/>
      <w:lvlText w:val="•"/>
      <w:lvlJc w:val="left"/>
      <w:pPr>
        <w:ind w:left="8487" w:hanging="720"/>
      </w:pPr>
      <w:rPr>
        <w:rFonts w:hint="default"/>
        <w:lang w:val="ru-RU" w:eastAsia="en-US" w:bidi="ar-SA"/>
      </w:rPr>
    </w:lvl>
  </w:abstractNum>
  <w:abstractNum w:abstractNumId="26">
    <w:nsid w:val="71924660"/>
    <w:multiLevelType w:val="hybridMultilevel"/>
    <w:tmpl w:val="087839B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743861CB"/>
    <w:multiLevelType w:val="hybridMultilevel"/>
    <w:tmpl w:val="C750CB46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28">
    <w:nsid w:val="749E337A"/>
    <w:multiLevelType w:val="hybridMultilevel"/>
    <w:tmpl w:val="6178C5BE"/>
    <w:lvl w:ilvl="0" w:tplc="A334A2A6">
      <w:start w:val="79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503504"/>
    <w:multiLevelType w:val="hybridMultilevel"/>
    <w:tmpl w:val="999A26E0"/>
    <w:lvl w:ilvl="0" w:tplc="DA6A8E96">
      <w:start w:val="1"/>
      <w:numFmt w:val="decimal"/>
      <w:lvlText w:val="%1)"/>
      <w:lvlJc w:val="left"/>
      <w:pPr>
        <w:ind w:left="1185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71E696A">
      <w:numFmt w:val="bullet"/>
      <w:lvlText w:val="•"/>
      <w:lvlJc w:val="left"/>
      <w:pPr>
        <w:ind w:left="2118" w:hanging="305"/>
      </w:pPr>
      <w:rPr>
        <w:rFonts w:hint="default"/>
        <w:lang w:val="ru-RU" w:eastAsia="en-US" w:bidi="ar-SA"/>
      </w:rPr>
    </w:lvl>
    <w:lvl w:ilvl="2" w:tplc="A2424052">
      <w:numFmt w:val="bullet"/>
      <w:lvlText w:val="•"/>
      <w:lvlJc w:val="left"/>
      <w:pPr>
        <w:ind w:left="3056" w:hanging="305"/>
      </w:pPr>
      <w:rPr>
        <w:rFonts w:hint="default"/>
        <w:lang w:val="ru-RU" w:eastAsia="en-US" w:bidi="ar-SA"/>
      </w:rPr>
    </w:lvl>
    <w:lvl w:ilvl="3" w:tplc="0E88B598">
      <w:numFmt w:val="bullet"/>
      <w:lvlText w:val="•"/>
      <w:lvlJc w:val="left"/>
      <w:pPr>
        <w:ind w:left="3995" w:hanging="305"/>
      </w:pPr>
      <w:rPr>
        <w:rFonts w:hint="default"/>
        <w:lang w:val="ru-RU" w:eastAsia="en-US" w:bidi="ar-SA"/>
      </w:rPr>
    </w:lvl>
    <w:lvl w:ilvl="4" w:tplc="2C90FE3C">
      <w:numFmt w:val="bullet"/>
      <w:lvlText w:val="•"/>
      <w:lvlJc w:val="left"/>
      <w:pPr>
        <w:ind w:left="4933" w:hanging="305"/>
      </w:pPr>
      <w:rPr>
        <w:rFonts w:hint="default"/>
        <w:lang w:val="ru-RU" w:eastAsia="en-US" w:bidi="ar-SA"/>
      </w:rPr>
    </w:lvl>
    <w:lvl w:ilvl="5" w:tplc="EA1018E6">
      <w:numFmt w:val="bullet"/>
      <w:lvlText w:val="•"/>
      <w:lvlJc w:val="left"/>
      <w:pPr>
        <w:ind w:left="5872" w:hanging="305"/>
      </w:pPr>
      <w:rPr>
        <w:rFonts w:hint="default"/>
        <w:lang w:val="ru-RU" w:eastAsia="en-US" w:bidi="ar-SA"/>
      </w:rPr>
    </w:lvl>
    <w:lvl w:ilvl="6" w:tplc="6DD2ABFA">
      <w:numFmt w:val="bullet"/>
      <w:lvlText w:val="•"/>
      <w:lvlJc w:val="left"/>
      <w:pPr>
        <w:ind w:left="6810" w:hanging="305"/>
      </w:pPr>
      <w:rPr>
        <w:rFonts w:hint="default"/>
        <w:lang w:val="ru-RU" w:eastAsia="en-US" w:bidi="ar-SA"/>
      </w:rPr>
    </w:lvl>
    <w:lvl w:ilvl="7" w:tplc="00787422">
      <w:numFmt w:val="bullet"/>
      <w:lvlText w:val="•"/>
      <w:lvlJc w:val="left"/>
      <w:pPr>
        <w:ind w:left="7748" w:hanging="305"/>
      </w:pPr>
      <w:rPr>
        <w:rFonts w:hint="default"/>
        <w:lang w:val="ru-RU" w:eastAsia="en-US" w:bidi="ar-SA"/>
      </w:rPr>
    </w:lvl>
    <w:lvl w:ilvl="8" w:tplc="B1A69942">
      <w:numFmt w:val="bullet"/>
      <w:lvlText w:val="•"/>
      <w:lvlJc w:val="left"/>
      <w:pPr>
        <w:ind w:left="8687" w:hanging="305"/>
      </w:pPr>
      <w:rPr>
        <w:rFonts w:hint="default"/>
        <w:lang w:val="ru-RU" w:eastAsia="en-US" w:bidi="ar-SA"/>
      </w:rPr>
    </w:lvl>
  </w:abstractNum>
  <w:abstractNum w:abstractNumId="30">
    <w:nsid w:val="79C6784D"/>
    <w:multiLevelType w:val="hybridMultilevel"/>
    <w:tmpl w:val="3C1A09BC"/>
    <w:lvl w:ilvl="0" w:tplc="F52A14BA">
      <w:start w:val="1"/>
      <w:numFmt w:val="decimal"/>
      <w:lvlText w:val="%1)"/>
      <w:lvlJc w:val="left"/>
      <w:pPr>
        <w:ind w:left="1018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14C00E6">
      <w:numFmt w:val="bullet"/>
      <w:lvlText w:val="•"/>
      <w:lvlJc w:val="left"/>
      <w:pPr>
        <w:ind w:left="1974" w:hanging="305"/>
      </w:pPr>
      <w:rPr>
        <w:rFonts w:hint="default"/>
        <w:lang w:val="ru-RU" w:eastAsia="en-US" w:bidi="ar-SA"/>
      </w:rPr>
    </w:lvl>
    <w:lvl w:ilvl="2" w:tplc="D26857D2">
      <w:numFmt w:val="bullet"/>
      <w:lvlText w:val="•"/>
      <w:lvlJc w:val="left"/>
      <w:pPr>
        <w:ind w:left="2928" w:hanging="305"/>
      </w:pPr>
      <w:rPr>
        <w:rFonts w:hint="default"/>
        <w:lang w:val="ru-RU" w:eastAsia="en-US" w:bidi="ar-SA"/>
      </w:rPr>
    </w:lvl>
    <w:lvl w:ilvl="3" w:tplc="ACEEA110">
      <w:numFmt w:val="bullet"/>
      <w:lvlText w:val="•"/>
      <w:lvlJc w:val="left"/>
      <w:pPr>
        <w:ind w:left="3883" w:hanging="305"/>
      </w:pPr>
      <w:rPr>
        <w:rFonts w:hint="default"/>
        <w:lang w:val="ru-RU" w:eastAsia="en-US" w:bidi="ar-SA"/>
      </w:rPr>
    </w:lvl>
    <w:lvl w:ilvl="4" w:tplc="68BC8D60">
      <w:numFmt w:val="bullet"/>
      <w:lvlText w:val="•"/>
      <w:lvlJc w:val="left"/>
      <w:pPr>
        <w:ind w:left="4837" w:hanging="305"/>
      </w:pPr>
      <w:rPr>
        <w:rFonts w:hint="default"/>
        <w:lang w:val="ru-RU" w:eastAsia="en-US" w:bidi="ar-SA"/>
      </w:rPr>
    </w:lvl>
    <w:lvl w:ilvl="5" w:tplc="465CC2AE">
      <w:numFmt w:val="bullet"/>
      <w:lvlText w:val="•"/>
      <w:lvlJc w:val="left"/>
      <w:pPr>
        <w:ind w:left="5792" w:hanging="305"/>
      </w:pPr>
      <w:rPr>
        <w:rFonts w:hint="default"/>
        <w:lang w:val="ru-RU" w:eastAsia="en-US" w:bidi="ar-SA"/>
      </w:rPr>
    </w:lvl>
    <w:lvl w:ilvl="6" w:tplc="09E4B372">
      <w:numFmt w:val="bullet"/>
      <w:lvlText w:val="•"/>
      <w:lvlJc w:val="left"/>
      <w:pPr>
        <w:ind w:left="6746" w:hanging="305"/>
      </w:pPr>
      <w:rPr>
        <w:rFonts w:hint="default"/>
        <w:lang w:val="ru-RU" w:eastAsia="en-US" w:bidi="ar-SA"/>
      </w:rPr>
    </w:lvl>
    <w:lvl w:ilvl="7" w:tplc="8F461B74">
      <w:numFmt w:val="bullet"/>
      <w:lvlText w:val="•"/>
      <w:lvlJc w:val="left"/>
      <w:pPr>
        <w:ind w:left="7700" w:hanging="305"/>
      </w:pPr>
      <w:rPr>
        <w:rFonts w:hint="default"/>
        <w:lang w:val="ru-RU" w:eastAsia="en-US" w:bidi="ar-SA"/>
      </w:rPr>
    </w:lvl>
    <w:lvl w:ilvl="8" w:tplc="A40016D4">
      <w:numFmt w:val="bullet"/>
      <w:lvlText w:val="•"/>
      <w:lvlJc w:val="left"/>
      <w:pPr>
        <w:ind w:left="8655" w:hanging="305"/>
      </w:pPr>
      <w:rPr>
        <w:rFonts w:hint="default"/>
        <w:lang w:val="ru-RU" w:eastAsia="en-US" w:bidi="ar-SA"/>
      </w:rPr>
    </w:lvl>
  </w:abstractNum>
  <w:abstractNum w:abstractNumId="31">
    <w:nsid w:val="7B967CA4"/>
    <w:multiLevelType w:val="multilevel"/>
    <w:tmpl w:val="9D5C7046"/>
    <w:lvl w:ilvl="0">
      <w:start w:val="1"/>
      <w:numFmt w:val="decimal"/>
      <w:lvlText w:val="%1."/>
      <w:lvlJc w:val="left"/>
      <w:pPr>
        <w:ind w:left="1668" w:hanging="960"/>
      </w:pPr>
      <w:rPr>
        <w:rFonts w:hint="default"/>
        <w:b w:val="0"/>
      </w:rPr>
    </w:lvl>
    <w:lvl w:ilvl="1">
      <w:start w:val="6"/>
      <w:numFmt w:val="decimal"/>
      <w:isLgl/>
      <w:lvlText w:val="%1.%2."/>
      <w:lvlJc w:val="left"/>
      <w:pPr>
        <w:ind w:left="198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7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8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32">
    <w:nsid w:val="7EA13C2D"/>
    <w:multiLevelType w:val="hybridMultilevel"/>
    <w:tmpl w:val="499EB714"/>
    <w:lvl w:ilvl="0" w:tplc="5594A472">
      <w:start w:val="1"/>
      <w:numFmt w:val="decimal"/>
      <w:lvlText w:val="%1."/>
      <w:lvlJc w:val="left"/>
      <w:pPr>
        <w:ind w:left="1896" w:hanging="816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3">
    <w:nsid w:val="7F634947"/>
    <w:multiLevelType w:val="hybridMultilevel"/>
    <w:tmpl w:val="DD769682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6"/>
  </w:num>
  <w:num w:numId="2">
    <w:abstractNumId w:val="27"/>
  </w:num>
  <w:num w:numId="3">
    <w:abstractNumId w:val="24"/>
  </w:num>
  <w:num w:numId="4">
    <w:abstractNumId w:val="7"/>
  </w:num>
  <w:num w:numId="5">
    <w:abstractNumId w:val="0"/>
  </w:num>
  <w:num w:numId="6">
    <w:abstractNumId w:val="11"/>
  </w:num>
  <w:num w:numId="7">
    <w:abstractNumId w:val="15"/>
  </w:num>
  <w:num w:numId="8">
    <w:abstractNumId w:val="33"/>
  </w:num>
  <w:num w:numId="9">
    <w:abstractNumId w:val="13"/>
  </w:num>
  <w:num w:numId="10">
    <w:abstractNumId w:val="14"/>
  </w:num>
  <w:num w:numId="11">
    <w:abstractNumId w:val="5"/>
  </w:num>
  <w:num w:numId="12">
    <w:abstractNumId w:val="16"/>
  </w:num>
  <w:num w:numId="13">
    <w:abstractNumId w:val="32"/>
  </w:num>
  <w:num w:numId="14">
    <w:abstractNumId w:val="31"/>
  </w:num>
  <w:num w:numId="15">
    <w:abstractNumId w:val="23"/>
  </w:num>
  <w:num w:numId="16">
    <w:abstractNumId w:val="12"/>
  </w:num>
  <w:num w:numId="17">
    <w:abstractNumId w:val="1"/>
  </w:num>
  <w:num w:numId="18">
    <w:abstractNumId w:val="19"/>
  </w:num>
  <w:num w:numId="19">
    <w:abstractNumId w:val="26"/>
  </w:num>
  <w:num w:numId="20">
    <w:abstractNumId w:val="30"/>
  </w:num>
  <w:num w:numId="21">
    <w:abstractNumId w:val="4"/>
  </w:num>
  <w:num w:numId="22">
    <w:abstractNumId w:val="3"/>
  </w:num>
  <w:num w:numId="23">
    <w:abstractNumId w:val="20"/>
  </w:num>
  <w:num w:numId="24">
    <w:abstractNumId w:val="10"/>
  </w:num>
  <w:num w:numId="25">
    <w:abstractNumId w:val="29"/>
  </w:num>
  <w:num w:numId="26">
    <w:abstractNumId w:val="2"/>
  </w:num>
  <w:num w:numId="27">
    <w:abstractNumId w:val="9"/>
  </w:num>
  <w:num w:numId="28">
    <w:abstractNumId w:val="21"/>
  </w:num>
  <w:num w:numId="29">
    <w:abstractNumId w:val="22"/>
  </w:num>
  <w:num w:numId="30">
    <w:abstractNumId w:val="18"/>
  </w:num>
  <w:num w:numId="31">
    <w:abstractNumId w:val="25"/>
  </w:num>
  <w:num w:numId="32">
    <w:abstractNumId w:val="28"/>
  </w:num>
  <w:num w:numId="33">
    <w:abstractNumId w:val="17"/>
  </w:num>
  <w:num w:numId="3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284"/>
  <w:drawingGridHorizontalSpacing w:val="110"/>
  <w:displayHorizontalDrawingGridEvery w:val="2"/>
  <w:characterSpacingControl w:val="doNotCompress"/>
  <w:compat/>
  <w:rsids>
    <w:rsidRoot w:val="00425064"/>
    <w:rsid w:val="00007562"/>
    <w:rsid w:val="00021246"/>
    <w:rsid w:val="0002338C"/>
    <w:rsid w:val="00032871"/>
    <w:rsid w:val="00041FFB"/>
    <w:rsid w:val="000A2262"/>
    <w:rsid w:val="000C75E3"/>
    <w:rsid w:val="000E0AEB"/>
    <w:rsid w:val="000E6550"/>
    <w:rsid w:val="000F5993"/>
    <w:rsid w:val="000F76EA"/>
    <w:rsid w:val="00100574"/>
    <w:rsid w:val="00113058"/>
    <w:rsid w:val="00137CCE"/>
    <w:rsid w:val="0015400E"/>
    <w:rsid w:val="0016429B"/>
    <w:rsid w:val="00164C5F"/>
    <w:rsid w:val="00185E90"/>
    <w:rsid w:val="001B3474"/>
    <w:rsid w:val="001C453D"/>
    <w:rsid w:val="00211763"/>
    <w:rsid w:val="00213B37"/>
    <w:rsid w:val="002235D9"/>
    <w:rsid w:val="00254818"/>
    <w:rsid w:val="002745F3"/>
    <w:rsid w:val="002D31B4"/>
    <w:rsid w:val="002E2F0F"/>
    <w:rsid w:val="003574BA"/>
    <w:rsid w:val="00374092"/>
    <w:rsid w:val="003C1017"/>
    <w:rsid w:val="003C5A38"/>
    <w:rsid w:val="003D3E4D"/>
    <w:rsid w:val="00413F53"/>
    <w:rsid w:val="004248B3"/>
    <w:rsid w:val="00425064"/>
    <w:rsid w:val="00457C1C"/>
    <w:rsid w:val="004723AA"/>
    <w:rsid w:val="00482EC0"/>
    <w:rsid w:val="00487F68"/>
    <w:rsid w:val="004924DC"/>
    <w:rsid w:val="00493D75"/>
    <w:rsid w:val="004A0F5F"/>
    <w:rsid w:val="004C3117"/>
    <w:rsid w:val="004C4CF5"/>
    <w:rsid w:val="004F1365"/>
    <w:rsid w:val="0050061F"/>
    <w:rsid w:val="00510CBF"/>
    <w:rsid w:val="005174A5"/>
    <w:rsid w:val="005305D5"/>
    <w:rsid w:val="00547759"/>
    <w:rsid w:val="00566B9F"/>
    <w:rsid w:val="005966AB"/>
    <w:rsid w:val="00671816"/>
    <w:rsid w:val="0067246C"/>
    <w:rsid w:val="00693793"/>
    <w:rsid w:val="006A222D"/>
    <w:rsid w:val="006B1ACA"/>
    <w:rsid w:val="006C0F20"/>
    <w:rsid w:val="006C1211"/>
    <w:rsid w:val="006E109D"/>
    <w:rsid w:val="00701EF9"/>
    <w:rsid w:val="007215C2"/>
    <w:rsid w:val="00721F28"/>
    <w:rsid w:val="00722887"/>
    <w:rsid w:val="00731CD8"/>
    <w:rsid w:val="00740E5D"/>
    <w:rsid w:val="00750DFA"/>
    <w:rsid w:val="00751EA3"/>
    <w:rsid w:val="007607B1"/>
    <w:rsid w:val="007674F1"/>
    <w:rsid w:val="0077127C"/>
    <w:rsid w:val="007878BF"/>
    <w:rsid w:val="007B5548"/>
    <w:rsid w:val="007B7A3E"/>
    <w:rsid w:val="007D31F9"/>
    <w:rsid w:val="007E1A1A"/>
    <w:rsid w:val="008173AF"/>
    <w:rsid w:val="00822B6B"/>
    <w:rsid w:val="00826866"/>
    <w:rsid w:val="0084772B"/>
    <w:rsid w:val="00852368"/>
    <w:rsid w:val="00863DBA"/>
    <w:rsid w:val="00880222"/>
    <w:rsid w:val="008B35A4"/>
    <w:rsid w:val="008F4104"/>
    <w:rsid w:val="009169E1"/>
    <w:rsid w:val="00923551"/>
    <w:rsid w:val="0096023F"/>
    <w:rsid w:val="00961B9A"/>
    <w:rsid w:val="0096260F"/>
    <w:rsid w:val="00970C50"/>
    <w:rsid w:val="00985369"/>
    <w:rsid w:val="009965DC"/>
    <w:rsid w:val="009C13E3"/>
    <w:rsid w:val="009C38A4"/>
    <w:rsid w:val="009E6B20"/>
    <w:rsid w:val="00A17D63"/>
    <w:rsid w:val="00A27DB2"/>
    <w:rsid w:val="00A876EE"/>
    <w:rsid w:val="00A94566"/>
    <w:rsid w:val="00AA62AA"/>
    <w:rsid w:val="00AD06C0"/>
    <w:rsid w:val="00B13783"/>
    <w:rsid w:val="00B45A66"/>
    <w:rsid w:val="00B57EBC"/>
    <w:rsid w:val="00B87C9B"/>
    <w:rsid w:val="00BC17CB"/>
    <w:rsid w:val="00BD006C"/>
    <w:rsid w:val="00BF0757"/>
    <w:rsid w:val="00BF611D"/>
    <w:rsid w:val="00C06488"/>
    <w:rsid w:val="00C25336"/>
    <w:rsid w:val="00C33758"/>
    <w:rsid w:val="00C377C4"/>
    <w:rsid w:val="00C37F40"/>
    <w:rsid w:val="00C4734C"/>
    <w:rsid w:val="00C53EB1"/>
    <w:rsid w:val="00C64283"/>
    <w:rsid w:val="00C84CCA"/>
    <w:rsid w:val="00C900B3"/>
    <w:rsid w:val="00CC5899"/>
    <w:rsid w:val="00CC6F09"/>
    <w:rsid w:val="00D0431B"/>
    <w:rsid w:val="00D1028B"/>
    <w:rsid w:val="00D11F62"/>
    <w:rsid w:val="00D12082"/>
    <w:rsid w:val="00D204A1"/>
    <w:rsid w:val="00D20D2A"/>
    <w:rsid w:val="00D21823"/>
    <w:rsid w:val="00D73421"/>
    <w:rsid w:val="00D85061"/>
    <w:rsid w:val="00D95AF4"/>
    <w:rsid w:val="00DA022D"/>
    <w:rsid w:val="00DB54B7"/>
    <w:rsid w:val="00DC3793"/>
    <w:rsid w:val="00DD1E13"/>
    <w:rsid w:val="00DE192C"/>
    <w:rsid w:val="00E30EA8"/>
    <w:rsid w:val="00E32B4E"/>
    <w:rsid w:val="00E46D7E"/>
    <w:rsid w:val="00E507C9"/>
    <w:rsid w:val="00E619C6"/>
    <w:rsid w:val="00E66271"/>
    <w:rsid w:val="00E742D8"/>
    <w:rsid w:val="00EA6600"/>
    <w:rsid w:val="00EA6C31"/>
    <w:rsid w:val="00EC3291"/>
    <w:rsid w:val="00F170F9"/>
    <w:rsid w:val="00F225AC"/>
    <w:rsid w:val="00F80E60"/>
    <w:rsid w:val="00F95237"/>
    <w:rsid w:val="00F97EA4"/>
    <w:rsid w:val="00FA73CE"/>
    <w:rsid w:val="00FB45A0"/>
    <w:rsid w:val="00FC593C"/>
    <w:rsid w:val="00FE66CC"/>
    <w:rsid w:val="00FF2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064"/>
    <w:pPr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425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7">
    <w:name w:val="List Paragraph"/>
    <w:basedOn w:val="a"/>
    <w:uiPriority w:val="1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9">
    <w:name w:val="Title"/>
    <w:basedOn w:val="a"/>
    <w:link w:val="aa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a">
    <w:name w:val="Название Знак"/>
    <w:basedOn w:val="a0"/>
    <w:link w:val="a9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b">
    <w:name w:val="Subtitle"/>
    <w:basedOn w:val="a"/>
    <w:link w:val="ac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Подзаголовок Знак"/>
    <w:basedOn w:val="a0"/>
    <w:link w:val="ab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53EB1"/>
    <w:rPr>
      <w:color w:val="0000FF"/>
      <w:u w:val="single"/>
    </w:rPr>
  </w:style>
  <w:style w:type="character" w:styleId="ae">
    <w:name w:val="Emphasis"/>
    <w:basedOn w:val="a0"/>
    <w:uiPriority w:val="20"/>
    <w:qFormat/>
    <w:rsid w:val="009C38A4"/>
    <w:rPr>
      <w:rFonts w:cs="Times New Roman"/>
      <w:i/>
      <w:iCs/>
    </w:rPr>
  </w:style>
  <w:style w:type="paragraph" w:styleId="af">
    <w:name w:val="Body Text Indent"/>
    <w:basedOn w:val="a"/>
    <w:link w:val="af0"/>
    <w:uiPriority w:val="99"/>
    <w:semiHidden/>
    <w:unhideWhenUsed/>
    <w:rsid w:val="009C38A4"/>
    <w:pPr>
      <w:widowControl w:val="0"/>
      <w:autoSpaceDE w:val="0"/>
      <w:autoSpaceDN w:val="0"/>
      <w:adjustRightInd w:val="0"/>
      <w:spacing w:after="120" w:line="240" w:lineRule="auto"/>
      <w:ind w:left="283"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0">
    <w:name w:val="Основной текст с отступом Знак"/>
    <w:basedOn w:val="a0"/>
    <w:link w:val="af"/>
    <w:rsid w:val="009C38A4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1">
    <w:name w:val="Цветовое выделение"/>
    <w:uiPriority w:val="99"/>
    <w:rsid w:val="00C25336"/>
    <w:rPr>
      <w:b/>
      <w:bCs/>
      <w:color w:val="26282F"/>
    </w:rPr>
  </w:style>
  <w:style w:type="paragraph" w:customStyle="1" w:styleId="af2">
    <w:name w:val="Таблицы (моноширинный)"/>
    <w:basedOn w:val="a"/>
    <w:next w:val="a"/>
    <w:uiPriority w:val="99"/>
    <w:rsid w:val="00C25336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Courier New" w:hAnsi="Courier New" w:cs="Courier New"/>
      <w:sz w:val="24"/>
      <w:szCs w:val="24"/>
    </w:rPr>
  </w:style>
  <w:style w:type="paragraph" w:customStyle="1" w:styleId="formattext">
    <w:name w:val="formattext"/>
    <w:basedOn w:val="a"/>
    <w:rsid w:val="00C25336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3">
    <w:name w:val="Нормальный (таблица)"/>
    <w:basedOn w:val="a"/>
    <w:next w:val="a"/>
    <w:uiPriority w:val="99"/>
    <w:rsid w:val="00FE66CC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FE66CC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 CYR" w:hAnsi="Times New Roman CYR" w:cs="Times New Roman CYR"/>
      <w:sz w:val="24"/>
      <w:szCs w:val="24"/>
    </w:rPr>
  </w:style>
  <w:style w:type="character" w:customStyle="1" w:styleId="a5">
    <w:name w:val="Без интервала Знак"/>
    <w:basedOn w:val="a0"/>
    <w:link w:val="a4"/>
    <w:uiPriority w:val="1"/>
    <w:locked/>
    <w:rsid w:val="00FE66CC"/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4F13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F1365"/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4F1365"/>
    <w:pPr>
      <w:spacing w:before="100" w:beforeAutospacing="1" w:after="100" w:afterAutospacing="1" w:line="240" w:lineRule="auto"/>
      <w:ind w:firstLine="0"/>
    </w:pPr>
    <w:rPr>
      <w:rFonts w:ascii="Times New Roman" w:hAnsi="Times New Roman" w:cs="Times New Roman"/>
      <w:sz w:val="24"/>
      <w:szCs w:val="24"/>
    </w:rPr>
  </w:style>
  <w:style w:type="paragraph" w:customStyle="1" w:styleId="s37">
    <w:name w:val="s_37"/>
    <w:basedOn w:val="a"/>
    <w:rsid w:val="004F1365"/>
    <w:pPr>
      <w:spacing w:before="100" w:beforeAutospacing="1" w:after="100" w:afterAutospacing="1" w:line="240" w:lineRule="auto"/>
      <w:ind w:firstLine="0"/>
    </w:pPr>
    <w:rPr>
      <w:rFonts w:ascii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4F1365"/>
    <w:pPr>
      <w:spacing w:before="100" w:beforeAutospacing="1" w:after="100" w:afterAutospacing="1" w:line="240" w:lineRule="auto"/>
      <w:ind w:firstLine="0"/>
    </w:pPr>
    <w:rPr>
      <w:rFonts w:ascii="Times New Roman" w:hAnsi="Times New Roman" w:cs="Times New Roman"/>
      <w:sz w:val="24"/>
      <w:szCs w:val="24"/>
    </w:rPr>
  </w:style>
  <w:style w:type="paragraph" w:styleId="af5">
    <w:name w:val="Balloon Text"/>
    <w:basedOn w:val="a"/>
    <w:link w:val="af6"/>
    <w:uiPriority w:val="99"/>
    <w:semiHidden/>
    <w:unhideWhenUsed/>
    <w:rsid w:val="004F1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4F1365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s15">
    <w:name w:val="s_15"/>
    <w:basedOn w:val="a"/>
    <w:rsid w:val="00E6627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E66271"/>
  </w:style>
  <w:style w:type="paragraph" w:styleId="af7">
    <w:name w:val="Body Text"/>
    <w:basedOn w:val="a"/>
    <w:link w:val="af8"/>
    <w:uiPriority w:val="99"/>
    <w:semiHidden/>
    <w:unhideWhenUsed/>
    <w:rsid w:val="00CC5899"/>
    <w:pPr>
      <w:spacing w:after="12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99"/>
    <w:semiHidden/>
    <w:rsid w:val="00CC589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CC5899"/>
    <w:pPr>
      <w:widowControl w:val="0"/>
      <w:autoSpaceDE w:val="0"/>
      <w:autoSpaceDN w:val="0"/>
      <w:spacing w:after="0" w:line="240" w:lineRule="auto"/>
      <w:ind w:firstLine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Заголовок 11"/>
    <w:basedOn w:val="a"/>
    <w:uiPriority w:val="1"/>
    <w:qFormat/>
    <w:rsid w:val="00CC5899"/>
    <w:pPr>
      <w:widowControl w:val="0"/>
      <w:autoSpaceDE w:val="0"/>
      <w:autoSpaceDN w:val="0"/>
      <w:spacing w:after="0" w:line="240" w:lineRule="auto"/>
      <w:ind w:left="297" w:firstLine="0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CC5899"/>
    <w:pPr>
      <w:widowControl w:val="0"/>
      <w:autoSpaceDE w:val="0"/>
      <w:autoSpaceDN w:val="0"/>
      <w:spacing w:before="42" w:after="0" w:line="240" w:lineRule="auto"/>
      <w:ind w:left="55" w:firstLine="0"/>
      <w:jc w:val="center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%3D92FF93DCB2DEBE960E3C6156888955ABC49F388CA721A478516BFD44959B171143D62BC74C4B1BACC138418B90C36F164EE831E9493266C5C8XD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%3D92FF93DCB2DEBE960E3C6156888955ABC49F388CA721A478516BFD44959B171143D62BC74C4A12A5C838418B90C36F164EE831E9493266C5C8XD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07456-2AEF-4E05-A805-5E57C41D9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6231</Words>
  <Characters>35522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BeregovskayaAV</cp:lastModifiedBy>
  <cp:revision>2</cp:revision>
  <cp:lastPrinted>2020-04-15T08:48:00Z</cp:lastPrinted>
  <dcterms:created xsi:type="dcterms:W3CDTF">2022-02-10T11:18:00Z</dcterms:created>
  <dcterms:modified xsi:type="dcterms:W3CDTF">2022-02-10T11:18:00Z</dcterms:modified>
</cp:coreProperties>
</file>