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F6" w:rsidRPr="00F630F6" w:rsidRDefault="00F630F6" w:rsidP="005D3A0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630F6">
        <w:rPr>
          <w:rFonts w:ascii="Times New Roman" w:eastAsia="Times New Roman" w:hAnsi="Times New Roman" w:cs="Times New Roman"/>
          <w:b/>
          <w:bCs/>
          <w:sz w:val="36"/>
          <w:szCs w:val="36"/>
        </w:rPr>
        <w:t>Получение повторных документов</w:t>
      </w:r>
    </w:p>
    <w:p w:rsidR="00F630F6" w:rsidRPr="00F630F6" w:rsidRDefault="000614E0" w:rsidP="00061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630F6" w:rsidRPr="00F630F6">
        <w:rPr>
          <w:rFonts w:ascii="Times New Roman" w:eastAsia="Times New Roman" w:hAnsi="Times New Roman" w:cs="Times New Roman"/>
          <w:sz w:val="24"/>
          <w:szCs w:val="24"/>
        </w:rPr>
        <w:t>В подтверждение государственной регистрации рождения, заключения  и расторжения брака, установления отцовства, усыновления, перемены имени, смерти  гражданам выдаются свидетельства. Документы выдаются в одном экземпляре, за исключением свидетельств о  расторжение брака, которые выдаются в двух экземплярах, каждому из супругов, расторгших брак и об установлении отцовства по просьбе родителей.</w:t>
      </w:r>
    </w:p>
    <w:p w:rsidR="00F630F6" w:rsidRPr="00F630F6" w:rsidRDefault="000614E0" w:rsidP="00061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630F6" w:rsidRPr="00F630F6">
        <w:rPr>
          <w:rFonts w:ascii="Times New Roman" w:eastAsia="Times New Roman" w:hAnsi="Times New Roman" w:cs="Times New Roman"/>
          <w:sz w:val="24"/>
          <w:szCs w:val="24"/>
        </w:rPr>
        <w:t>В случае утраты свидетельства о государственной регистрации акта гражданского состояния, а это может быть утеря документа, повреждение или его уничтожение, выдается повторное свидетельство.</w:t>
      </w:r>
    </w:p>
    <w:p w:rsidR="00F630F6" w:rsidRPr="00F630F6" w:rsidRDefault="000614E0" w:rsidP="00061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F630F6" w:rsidRPr="00F630F6">
        <w:rPr>
          <w:rFonts w:ascii="Times New Roman" w:eastAsia="Times New Roman" w:hAnsi="Times New Roman" w:cs="Times New Roman"/>
          <w:sz w:val="24"/>
          <w:szCs w:val="24"/>
        </w:rPr>
        <w:t>Общим основанием выдачи повторного свидетельства о регистрации акта гражданского состояния является заявление заинтересованного лица о выдаче повторного свидетельства, в случае, если такое свидетельство им первоначально было утрачено.</w:t>
      </w:r>
    </w:p>
    <w:p w:rsidR="00F630F6" w:rsidRPr="00F630F6" w:rsidRDefault="00F630F6" w:rsidP="000614E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630F6">
        <w:rPr>
          <w:rFonts w:ascii="Times New Roman" w:eastAsia="Times New Roman" w:hAnsi="Times New Roman" w:cs="Times New Roman"/>
          <w:b/>
          <w:bCs/>
          <w:sz w:val="20"/>
          <w:szCs w:val="20"/>
        </w:rPr>
        <w:t>Получить повторное свидетельство о государственной регистрации акта гражданского состояния  имеют право:</w:t>
      </w:r>
    </w:p>
    <w:p w:rsidR="00F630F6" w:rsidRPr="00F630F6" w:rsidRDefault="00F630F6" w:rsidP="000614E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лицо, в  отношении которого была составлена запись акта гражданского состояния;</w:t>
      </w:r>
    </w:p>
    <w:p w:rsidR="00F630F6" w:rsidRPr="00F630F6" w:rsidRDefault="00F630F6" w:rsidP="000614E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родственник умершего или другое заинтересованное лицо в случае, если лицо, в отношении которого была составлена ранее запись акта гражданского состояния, умерло;</w:t>
      </w:r>
    </w:p>
    <w:p w:rsidR="00F630F6" w:rsidRPr="00F630F6" w:rsidRDefault="00F630F6" w:rsidP="000614E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родители (лица, их замещающие) или представители органа опеки и попечительства, в случае, если лицо, в отношении которого была составлена запись акта о рождении, не достигло ко дню выдачи повторного свидетельства совершеннолетия;</w:t>
      </w:r>
    </w:p>
    <w:p w:rsidR="00F630F6" w:rsidRPr="00F630F6" w:rsidRDefault="00F630F6" w:rsidP="000614E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иное лицо в случае представления нотариально удостоверенной доверенности от лица, имеющего право на получение повторного свидетельства о государственной регистрации акта гражданского состояния.</w:t>
      </w:r>
    </w:p>
    <w:p w:rsidR="00F630F6" w:rsidRPr="00F630F6" w:rsidRDefault="00F630F6" w:rsidP="000614E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630F6">
        <w:rPr>
          <w:rFonts w:ascii="Times New Roman" w:eastAsia="Times New Roman" w:hAnsi="Times New Roman" w:cs="Times New Roman"/>
          <w:b/>
          <w:bCs/>
          <w:sz w:val="20"/>
          <w:szCs w:val="20"/>
        </w:rPr>
        <w:t>Повторное свидетельство о государственной регистрации акта гражданского состояния не выдаётся:</w:t>
      </w:r>
    </w:p>
    <w:p w:rsidR="00F630F6" w:rsidRPr="00F630F6" w:rsidRDefault="00F630F6" w:rsidP="000614E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родителям (одному из родителей) ребёнка, в отношении которого они лишены родительских прав или ограничены в родительских правах, - свидетельство о рождении ребёнка;</w:t>
      </w:r>
    </w:p>
    <w:p w:rsidR="00F630F6" w:rsidRPr="00F630F6" w:rsidRDefault="00F630F6" w:rsidP="000614E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лицам, расторгнувшим брак, и, лицам, брак которых признан недействительным, - свидетельство о заключении брака;</w:t>
      </w:r>
    </w:p>
    <w:p w:rsidR="00F630F6" w:rsidRPr="00F630F6" w:rsidRDefault="00F630F6" w:rsidP="00061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По просьбе указанных лиц им выдается документ, подтверждающий факт государственной регистрации рождения ребёнка или заключения брака.</w:t>
      </w:r>
    </w:p>
    <w:p w:rsidR="000614E0" w:rsidRDefault="000614E0" w:rsidP="00061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30F6" w:rsidRPr="00F630F6" w:rsidRDefault="000614E0" w:rsidP="00B02039">
      <w:pPr>
        <w:pStyle w:val="a3"/>
        <w:spacing w:before="0" w:beforeAutospacing="0" w:after="0" w:afterAutospacing="0"/>
      </w:pPr>
      <w:r w:rsidRPr="000614E0">
        <w:rPr>
          <w:rStyle w:val="a4"/>
          <w:rFonts w:eastAsiaTheme="majorEastAsia"/>
        </w:rPr>
        <w:t>Для получения услуги необходимо представить:</w:t>
      </w:r>
      <w:r w:rsidRPr="000614E0">
        <w:br/>
      </w:r>
      <w:r w:rsidRPr="000614E0">
        <w:br/>
        <w:t>1.    Заявление о выдаче повторного свидетельства (справки) о государственной регистрации акта гражданского состояния.</w:t>
      </w:r>
      <w:r w:rsidRPr="000614E0">
        <w:br/>
        <w:t>2.    Документ, удостоверяющий личность заявителя.</w:t>
      </w:r>
      <w:r w:rsidRPr="000614E0">
        <w:br/>
        <w:t>3.    Документы, подтверждающие право заявителя на получение повторного свидетельства (справки) о государственной регистрации акта гражданского состояния.</w:t>
      </w:r>
      <w:r w:rsidRPr="000614E0">
        <w:br/>
        <w:t xml:space="preserve">4.    </w:t>
      </w:r>
      <w:hyperlink r:id="rId5" w:history="1">
        <w:r w:rsidRPr="000614E0">
          <w:rPr>
            <w:rStyle w:val="a5"/>
            <w:color w:val="auto"/>
            <w:u w:val="none"/>
          </w:rPr>
          <w:t>Квитанция об уплате государственной пошлины</w:t>
        </w:r>
      </w:hyperlink>
      <w:r w:rsidRPr="000614E0">
        <w:t xml:space="preserve"> или документ, являющийся основанием для предоставления налоговых льгот физическим лицам.</w:t>
      </w:r>
      <w:r w:rsidRPr="000614E0">
        <w:br/>
      </w:r>
      <w:r>
        <w:t xml:space="preserve">    </w:t>
      </w:r>
      <w:r w:rsidRPr="000614E0">
        <w:t xml:space="preserve">Заявление о выдаче повторного свидетельства (справки) о государственной регистрации акта гражданского состояния может быть направлено в орган, предоставляющий государственную услугу, </w:t>
      </w:r>
      <w:hyperlink r:id="rId6" w:anchor="online" w:tgtFrame="_blank" w:history="1">
        <w:r w:rsidR="00B02039" w:rsidRPr="00B02039">
          <w:rPr>
            <w:rStyle w:val="a5"/>
            <w:color w:val="auto"/>
            <w:u w:val="none"/>
          </w:rPr>
          <w:t>через единый портал государственных и муниципальных услуг</w:t>
        </w:r>
      </w:hyperlink>
      <w:r w:rsidR="00B02039">
        <w:t xml:space="preserve">, а также </w:t>
      </w:r>
      <w:r w:rsidR="00B02039" w:rsidRPr="00B02039">
        <w:rPr>
          <w:rStyle w:val="a4"/>
          <w:rFonts w:eastAsiaTheme="majorEastAsia"/>
          <w:b w:val="0"/>
        </w:rPr>
        <w:t xml:space="preserve">посредством </w:t>
      </w:r>
      <w:r w:rsidRPr="00B02039">
        <w:rPr>
          <w:rStyle w:val="a4"/>
          <w:rFonts w:eastAsiaTheme="majorEastAsia"/>
          <w:b w:val="0"/>
        </w:rPr>
        <w:t>почтовой связи или электронной почты</w:t>
      </w:r>
      <w:r w:rsidRPr="00B02039">
        <w:rPr>
          <w:b/>
        </w:rPr>
        <w:t>.</w:t>
      </w:r>
      <w:r w:rsidRPr="00B02039">
        <w:rPr>
          <w:b/>
        </w:rPr>
        <w:br/>
      </w:r>
      <w:r w:rsidRPr="000614E0">
        <w:br/>
      </w:r>
      <w:r>
        <w:t xml:space="preserve">  </w:t>
      </w:r>
      <w:r w:rsidR="00F630F6" w:rsidRPr="00F630F6">
        <w:t>При личном обращении гражданина в орган ЗАГС, документ выдаётся в день обращения.</w:t>
      </w:r>
    </w:p>
    <w:p w:rsidR="000614E0" w:rsidRDefault="00F630F6" w:rsidP="00B02039">
      <w:pPr>
        <w:spacing w:after="0" w:line="240" w:lineRule="auto"/>
      </w:pPr>
      <w:r w:rsidRPr="00F630F6">
        <w:rPr>
          <w:rFonts w:ascii="Times New Roman" w:eastAsia="Times New Roman" w:hAnsi="Times New Roman" w:cs="Times New Roman"/>
          <w:sz w:val="24"/>
          <w:szCs w:val="24"/>
        </w:rPr>
        <w:t>При запросе гражданина в письменной форме, повторное свидетельство высылается в орган ЗАГС по месту жительства заявителя.</w:t>
      </w:r>
    </w:p>
    <w:sectPr w:rsidR="000614E0" w:rsidSect="00A6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A44A3"/>
    <w:multiLevelType w:val="multilevel"/>
    <w:tmpl w:val="B2B66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546CF2"/>
    <w:multiLevelType w:val="multilevel"/>
    <w:tmpl w:val="97342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30F6"/>
    <w:rsid w:val="000614E0"/>
    <w:rsid w:val="0022148F"/>
    <w:rsid w:val="00252C0E"/>
    <w:rsid w:val="002B4BD2"/>
    <w:rsid w:val="005D3A0F"/>
    <w:rsid w:val="005D72DB"/>
    <w:rsid w:val="00802AB7"/>
    <w:rsid w:val="00904226"/>
    <w:rsid w:val="009A0812"/>
    <w:rsid w:val="00A635D4"/>
    <w:rsid w:val="00B02039"/>
    <w:rsid w:val="00F63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D4"/>
  </w:style>
  <w:style w:type="paragraph" w:styleId="2">
    <w:name w:val="heading 2"/>
    <w:basedOn w:val="a"/>
    <w:link w:val="20"/>
    <w:uiPriority w:val="9"/>
    <w:qFormat/>
    <w:rsid w:val="00F630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2C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F630F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30F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F630F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unhideWhenUsed/>
    <w:rsid w:val="00F63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30F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52C0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252C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59.gosuslugi.ru/pgu/cat/STATE_STRUCTURE.html" TargetMode="External"/><Relationship Id="rId5" Type="http://schemas.openxmlformats.org/officeDocument/2006/relationships/hyperlink" Target="http://zags.permkrai.ru/index.php?option=com_content&amp;id=19&amp;view=article&amp;Itemid=1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13</cp:revision>
  <dcterms:created xsi:type="dcterms:W3CDTF">2015-02-20T08:58:00Z</dcterms:created>
  <dcterms:modified xsi:type="dcterms:W3CDTF">2015-02-24T06:33:00Z</dcterms:modified>
</cp:coreProperties>
</file>