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830D19" w:rsidRPr="00830D19" w:rsidRDefault="00830D19" w:rsidP="00830D19">
      <w:pPr>
        <w:widowControl w:val="0"/>
        <w:spacing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830D19">
        <w:rPr>
          <w:rFonts w:ascii="Times New Roman" w:hAnsi="Times New Roman" w:cs="Times New Roman"/>
          <w:b/>
          <w:sz w:val="28"/>
          <w:szCs w:val="28"/>
          <w:lang w:val="ru-RU"/>
        </w:rPr>
        <w:t xml:space="preserve">Тема поста: </w:t>
      </w:r>
      <w:r w:rsidRPr="00830D19">
        <w:rPr>
          <w:rFonts w:ascii="Times New Roman" w:hAnsi="Times New Roman" w:cs="Times New Roman"/>
          <w:b/>
          <w:sz w:val="28"/>
          <w:szCs w:val="28"/>
          <w:highlight w:val="white"/>
          <w:lang w:val="ru-RU"/>
        </w:rPr>
        <w:t xml:space="preserve">Почему проверка штрафов на госуслугах и в приложениях банков показывает разные результаты </w:t>
      </w:r>
    </w:p>
    <w:p w:rsidR="00830D19" w:rsidRPr="00830D19" w:rsidRDefault="00830D19" w:rsidP="00830D19">
      <w:pPr>
        <w:widowControl w:val="0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0D19">
        <w:rPr>
          <w:rFonts w:ascii="Times New Roman" w:hAnsi="Times New Roman" w:cs="Times New Roman"/>
          <w:noProof/>
          <w:sz w:val="24"/>
          <w:szCs w:val="24"/>
        </w:rPr>
        <w:drawing>
          <wp:inline distT="114300" distB="114300" distL="114300" distR="114300" wp14:anchorId="7C8D6A53" wp14:editId="5834F4AD">
            <wp:extent cx="5581650" cy="2794000"/>
            <wp:effectExtent l="0" t="0" r="0" b="0"/>
            <wp:docPr id="40" name="image91.jpg" descr="GU_keyvisual_infographic_notext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91.jpg" descr="GU_keyvisual_infographic_notext.jpg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581650" cy="27940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830D19" w:rsidRPr="00830D19" w:rsidRDefault="00830D19" w:rsidP="00830D19">
      <w:pPr>
        <w:widowControl w:val="0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30D19" w:rsidRPr="00830D19" w:rsidRDefault="00830D19" w:rsidP="00830D19">
      <w:pPr>
        <w:widowControl w:val="0"/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b/>
          <w:sz w:val="24"/>
          <w:szCs w:val="24"/>
        </w:rPr>
        <w:t>Facebook</w:t>
      </w:r>
      <w:r w:rsidRPr="00830D19">
        <w:rPr>
          <w:rFonts w:ascii="Times New Roman" w:hAnsi="Times New Roman" w:cs="Times New Roman"/>
          <w:b/>
          <w:sz w:val="24"/>
          <w:szCs w:val="24"/>
          <w:lang w:val="ru-RU"/>
        </w:rPr>
        <w:t xml:space="preserve">/ </w:t>
      </w:r>
      <w:r>
        <w:rPr>
          <w:rFonts w:ascii="Times New Roman" w:hAnsi="Times New Roman" w:cs="Times New Roman"/>
          <w:b/>
          <w:sz w:val="24"/>
          <w:szCs w:val="24"/>
          <w:lang w:val="ru-RU"/>
        </w:rPr>
        <w:t>ВК</w:t>
      </w:r>
    </w:p>
    <w:p w:rsidR="00830D19" w:rsidRPr="00830D19" w:rsidRDefault="00830D19" w:rsidP="00830D19">
      <w:pPr>
        <w:widowControl w:val="0"/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830D19">
        <w:rPr>
          <w:rFonts w:ascii="Times New Roman" w:hAnsi="Times New Roman" w:cs="Times New Roman"/>
          <w:color w:val="222222"/>
          <w:sz w:val="24"/>
          <w:szCs w:val="24"/>
          <w:highlight w:val="white"/>
          <w:lang w:val="ru-RU"/>
        </w:rPr>
        <w:t>#внутриГосуслуг</w:t>
      </w:r>
    </w:p>
    <w:p w:rsidR="00830D19" w:rsidRPr="00830D19" w:rsidRDefault="00830D19" w:rsidP="00830D19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830D19">
        <w:rPr>
          <w:rFonts w:ascii="Times New Roman" w:hAnsi="Times New Roman" w:cs="Times New Roman"/>
          <w:color w:val="222222"/>
          <w:sz w:val="24"/>
          <w:szCs w:val="24"/>
          <w:highlight w:val="white"/>
          <w:lang w:val="ru-RU"/>
        </w:rPr>
        <w:t xml:space="preserve">Только на портале госуслуг представлена единая база штрафов: </w:t>
      </w:r>
    </w:p>
    <w:p w:rsidR="00830D19" w:rsidRPr="00830D19" w:rsidRDefault="00830D19" w:rsidP="00830D19">
      <w:pPr>
        <w:spacing w:line="360" w:lineRule="auto"/>
        <w:ind w:left="72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830D19">
        <w:rPr>
          <w:rFonts w:ascii="Times New Roman" w:hAnsi="Times New Roman" w:cs="Times New Roman"/>
          <w:color w:val="222222"/>
          <w:sz w:val="24"/>
          <w:szCs w:val="24"/>
          <w:highlight w:val="white"/>
          <w:lang w:val="ru-RU"/>
        </w:rPr>
        <w:t xml:space="preserve">ФБ </w:t>
      </w:r>
      <w:hyperlink r:id="rId6">
        <w:r w:rsidRPr="00830D19">
          <w:rPr>
            <w:rFonts w:ascii="Times New Roman" w:hAnsi="Times New Roman" w:cs="Times New Roman"/>
            <w:color w:val="1155CC"/>
            <w:sz w:val="24"/>
            <w:szCs w:val="24"/>
            <w:u w:val="single"/>
          </w:rPr>
          <w:t>https</w:t>
        </w:r>
        <w:r w:rsidRPr="00830D19">
          <w:rPr>
            <w:rFonts w:ascii="Times New Roman" w:hAnsi="Times New Roman" w:cs="Times New Roman"/>
            <w:color w:val="1155CC"/>
            <w:sz w:val="24"/>
            <w:szCs w:val="24"/>
            <w:u w:val="single"/>
            <w:lang w:val="ru-RU"/>
          </w:rPr>
          <w:t>://</w:t>
        </w:r>
        <w:r w:rsidRPr="00830D19">
          <w:rPr>
            <w:rFonts w:ascii="Times New Roman" w:hAnsi="Times New Roman" w:cs="Times New Roman"/>
            <w:color w:val="1155CC"/>
            <w:sz w:val="24"/>
            <w:szCs w:val="24"/>
            <w:u w:val="single"/>
          </w:rPr>
          <w:t>goo</w:t>
        </w:r>
        <w:r w:rsidRPr="00830D19">
          <w:rPr>
            <w:rFonts w:ascii="Times New Roman" w:hAnsi="Times New Roman" w:cs="Times New Roman"/>
            <w:color w:val="1155CC"/>
            <w:sz w:val="24"/>
            <w:szCs w:val="24"/>
            <w:u w:val="single"/>
            <w:lang w:val="ru-RU"/>
          </w:rPr>
          <w:t>.</w:t>
        </w:r>
        <w:r w:rsidRPr="00830D19">
          <w:rPr>
            <w:rFonts w:ascii="Times New Roman" w:hAnsi="Times New Roman" w:cs="Times New Roman"/>
            <w:color w:val="1155CC"/>
            <w:sz w:val="24"/>
            <w:szCs w:val="24"/>
            <w:u w:val="single"/>
          </w:rPr>
          <w:t>gl</w:t>
        </w:r>
        <w:r w:rsidRPr="00830D19">
          <w:rPr>
            <w:rFonts w:ascii="Times New Roman" w:hAnsi="Times New Roman" w:cs="Times New Roman"/>
            <w:color w:val="1155CC"/>
            <w:sz w:val="24"/>
            <w:szCs w:val="24"/>
            <w:u w:val="single"/>
            <w:lang w:val="ru-RU"/>
          </w:rPr>
          <w:t>/</w:t>
        </w:r>
        <w:r w:rsidRPr="00830D19">
          <w:rPr>
            <w:rFonts w:ascii="Times New Roman" w:hAnsi="Times New Roman" w:cs="Times New Roman"/>
            <w:color w:val="1155CC"/>
            <w:sz w:val="24"/>
            <w:szCs w:val="24"/>
            <w:u w:val="single"/>
          </w:rPr>
          <w:t>UjDdze</w:t>
        </w:r>
      </w:hyperlink>
    </w:p>
    <w:p w:rsidR="00830D19" w:rsidRPr="00830D19" w:rsidRDefault="00830D19" w:rsidP="00830D19">
      <w:pPr>
        <w:spacing w:line="360" w:lineRule="auto"/>
        <w:ind w:left="72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830D19">
        <w:rPr>
          <w:rFonts w:ascii="Times New Roman" w:hAnsi="Times New Roman" w:cs="Times New Roman"/>
          <w:color w:val="1C5C76"/>
          <w:sz w:val="24"/>
          <w:szCs w:val="24"/>
          <w:lang w:val="ru-RU"/>
        </w:rPr>
        <w:t xml:space="preserve">ОК </w:t>
      </w:r>
      <w:hyperlink r:id="rId7">
        <w:r w:rsidRPr="00830D19">
          <w:rPr>
            <w:rFonts w:ascii="Times New Roman" w:hAnsi="Times New Roman" w:cs="Times New Roman"/>
            <w:color w:val="1155CC"/>
            <w:sz w:val="24"/>
            <w:szCs w:val="24"/>
            <w:u w:val="single"/>
          </w:rPr>
          <w:t>https</w:t>
        </w:r>
        <w:r w:rsidRPr="00830D19">
          <w:rPr>
            <w:rFonts w:ascii="Times New Roman" w:hAnsi="Times New Roman" w:cs="Times New Roman"/>
            <w:color w:val="1155CC"/>
            <w:sz w:val="24"/>
            <w:szCs w:val="24"/>
            <w:u w:val="single"/>
            <w:lang w:val="ru-RU"/>
          </w:rPr>
          <w:t>://</w:t>
        </w:r>
        <w:r w:rsidRPr="00830D19">
          <w:rPr>
            <w:rFonts w:ascii="Times New Roman" w:hAnsi="Times New Roman" w:cs="Times New Roman"/>
            <w:color w:val="1155CC"/>
            <w:sz w:val="24"/>
            <w:szCs w:val="24"/>
            <w:u w:val="single"/>
          </w:rPr>
          <w:t>goo</w:t>
        </w:r>
        <w:r w:rsidRPr="00830D19">
          <w:rPr>
            <w:rFonts w:ascii="Times New Roman" w:hAnsi="Times New Roman" w:cs="Times New Roman"/>
            <w:color w:val="1155CC"/>
            <w:sz w:val="24"/>
            <w:szCs w:val="24"/>
            <w:u w:val="single"/>
            <w:lang w:val="ru-RU"/>
          </w:rPr>
          <w:t>.</w:t>
        </w:r>
        <w:r w:rsidRPr="00830D19">
          <w:rPr>
            <w:rFonts w:ascii="Times New Roman" w:hAnsi="Times New Roman" w:cs="Times New Roman"/>
            <w:color w:val="1155CC"/>
            <w:sz w:val="24"/>
            <w:szCs w:val="24"/>
            <w:u w:val="single"/>
          </w:rPr>
          <w:t>gl</w:t>
        </w:r>
        <w:r w:rsidRPr="00830D19">
          <w:rPr>
            <w:rFonts w:ascii="Times New Roman" w:hAnsi="Times New Roman" w:cs="Times New Roman"/>
            <w:color w:val="1155CC"/>
            <w:sz w:val="24"/>
            <w:szCs w:val="24"/>
            <w:u w:val="single"/>
            <w:lang w:val="ru-RU"/>
          </w:rPr>
          <w:t>/</w:t>
        </w:r>
        <w:r w:rsidRPr="00830D19">
          <w:rPr>
            <w:rFonts w:ascii="Times New Roman" w:hAnsi="Times New Roman" w:cs="Times New Roman"/>
            <w:color w:val="1155CC"/>
            <w:sz w:val="24"/>
            <w:szCs w:val="24"/>
            <w:u w:val="single"/>
          </w:rPr>
          <w:t>xqwO</w:t>
        </w:r>
        <w:r w:rsidRPr="00830D19">
          <w:rPr>
            <w:rFonts w:ascii="Times New Roman" w:hAnsi="Times New Roman" w:cs="Times New Roman"/>
            <w:color w:val="1155CC"/>
            <w:sz w:val="24"/>
            <w:szCs w:val="24"/>
            <w:u w:val="single"/>
            <w:lang w:val="ru-RU"/>
          </w:rPr>
          <w:t>6</w:t>
        </w:r>
        <w:r w:rsidRPr="00830D19">
          <w:rPr>
            <w:rFonts w:ascii="Times New Roman" w:hAnsi="Times New Roman" w:cs="Times New Roman"/>
            <w:color w:val="1155CC"/>
            <w:sz w:val="24"/>
            <w:szCs w:val="24"/>
            <w:u w:val="single"/>
          </w:rPr>
          <w:t>u</w:t>
        </w:r>
      </w:hyperlink>
    </w:p>
    <w:p w:rsidR="00830D19" w:rsidRPr="00830D19" w:rsidRDefault="00830D19" w:rsidP="00830D19">
      <w:pPr>
        <w:spacing w:line="360" w:lineRule="auto"/>
        <w:ind w:left="72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830D19">
        <w:rPr>
          <w:rFonts w:ascii="Times New Roman" w:hAnsi="Times New Roman" w:cs="Times New Roman"/>
          <w:color w:val="1C5C76"/>
          <w:sz w:val="24"/>
          <w:szCs w:val="24"/>
          <w:lang w:val="ru-RU"/>
        </w:rPr>
        <w:t xml:space="preserve">ВК </w:t>
      </w:r>
      <w:hyperlink r:id="rId8">
        <w:r w:rsidRPr="00830D19">
          <w:rPr>
            <w:rFonts w:ascii="Times New Roman" w:hAnsi="Times New Roman" w:cs="Times New Roman"/>
            <w:color w:val="1155CC"/>
            <w:sz w:val="24"/>
            <w:szCs w:val="24"/>
            <w:u w:val="single"/>
          </w:rPr>
          <w:t>https</w:t>
        </w:r>
        <w:r w:rsidRPr="00830D19">
          <w:rPr>
            <w:rFonts w:ascii="Times New Roman" w:hAnsi="Times New Roman" w:cs="Times New Roman"/>
            <w:color w:val="1155CC"/>
            <w:sz w:val="24"/>
            <w:szCs w:val="24"/>
            <w:u w:val="single"/>
            <w:lang w:val="ru-RU"/>
          </w:rPr>
          <w:t>://</w:t>
        </w:r>
        <w:r w:rsidRPr="00830D19">
          <w:rPr>
            <w:rFonts w:ascii="Times New Roman" w:hAnsi="Times New Roman" w:cs="Times New Roman"/>
            <w:color w:val="1155CC"/>
            <w:sz w:val="24"/>
            <w:szCs w:val="24"/>
            <w:u w:val="single"/>
          </w:rPr>
          <w:t>goo</w:t>
        </w:r>
        <w:r w:rsidRPr="00830D19">
          <w:rPr>
            <w:rFonts w:ascii="Times New Roman" w:hAnsi="Times New Roman" w:cs="Times New Roman"/>
            <w:color w:val="1155CC"/>
            <w:sz w:val="24"/>
            <w:szCs w:val="24"/>
            <w:u w:val="single"/>
            <w:lang w:val="ru-RU"/>
          </w:rPr>
          <w:t>.</w:t>
        </w:r>
        <w:r w:rsidRPr="00830D19">
          <w:rPr>
            <w:rFonts w:ascii="Times New Roman" w:hAnsi="Times New Roman" w:cs="Times New Roman"/>
            <w:color w:val="1155CC"/>
            <w:sz w:val="24"/>
            <w:szCs w:val="24"/>
            <w:u w:val="single"/>
          </w:rPr>
          <w:t>gl</w:t>
        </w:r>
        <w:r w:rsidRPr="00830D19">
          <w:rPr>
            <w:rFonts w:ascii="Times New Roman" w:hAnsi="Times New Roman" w:cs="Times New Roman"/>
            <w:color w:val="1155CC"/>
            <w:sz w:val="24"/>
            <w:szCs w:val="24"/>
            <w:u w:val="single"/>
            <w:lang w:val="ru-RU"/>
          </w:rPr>
          <w:t>/</w:t>
        </w:r>
        <w:r w:rsidRPr="00830D19">
          <w:rPr>
            <w:rFonts w:ascii="Times New Roman" w:hAnsi="Times New Roman" w:cs="Times New Roman"/>
            <w:color w:val="1155CC"/>
            <w:sz w:val="24"/>
            <w:szCs w:val="24"/>
            <w:u w:val="single"/>
          </w:rPr>
          <w:t>ZHyZxa</w:t>
        </w:r>
      </w:hyperlink>
      <w:r w:rsidRPr="00830D19">
        <w:rPr>
          <w:rFonts w:ascii="Times New Roman" w:hAnsi="Times New Roman" w:cs="Times New Roman"/>
          <w:color w:val="1C5C76"/>
          <w:sz w:val="24"/>
          <w:szCs w:val="24"/>
          <w:lang w:val="ru-RU"/>
        </w:rPr>
        <w:t xml:space="preserve"> </w:t>
      </w:r>
    </w:p>
    <w:p w:rsidR="00830D19" w:rsidRPr="00830D19" w:rsidRDefault="00830D19" w:rsidP="00830D19">
      <w:pPr>
        <w:widowControl w:val="0"/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830D19">
        <w:rPr>
          <w:rFonts w:ascii="Times New Roman" w:hAnsi="Times New Roman" w:cs="Times New Roman"/>
          <w:color w:val="222222"/>
          <w:sz w:val="24"/>
          <w:szCs w:val="24"/>
          <w:highlight w:val="white"/>
          <w:lang w:val="ru-RU"/>
        </w:rPr>
        <w:t>Возможно, вы</w:t>
      </w:r>
      <w:r w:rsidRPr="00830D19">
        <w:rPr>
          <w:rFonts w:ascii="Times New Roman" w:hAnsi="Times New Roman" w:cs="Times New Roman"/>
          <w:sz w:val="24"/>
          <w:szCs w:val="24"/>
          <w:lang w:val="ru-RU"/>
        </w:rPr>
        <w:t xml:space="preserve"> сталкивались с тем, что список выставленных штрафов ГИБДД в банковском приложении не совпадает с тем же списком на портале госуслуг? Сегодня мы объясним, почему.</w:t>
      </w:r>
    </w:p>
    <w:p w:rsidR="00830D19" w:rsidRPr="00830D19" w:rsidRDefault="00830D19" w:rsidP="00830D19">
      <w:pPr>
        <w:widowControl w:val="0"/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830D19">
        <w:rPr>
          <w:rFonts w:ascii="Times New Roman" w:hAnsi="Times New Roman" w:cs="Times New Roman"/>
          <w:sz w:val="24"/>
          <w:szCs w:val="24"/>
          <w:lang w:val="ru-RU"/>
        </w:rPr>
        <w:t xml:space="preserve">После того, как штраф был выписан региональным отделением ГИБДД, информация о нем передается сначала в федеральную базу ГИБДД, а оттуда - в Федеральное казначейство.  </w:t>
      </w:r>
      <w:r w:rsidRPr="00830D19">
        <w:rPr>
          <w:rFonts w:ascii="Times New Roman" w:hAnsi="Times New Roman" w:cs="Times New Roman"/>
          <w:sz w:val="24"/>
          <w:szCs w:val="24"/>
          <w:highlight w:val="white"/>
          <w:lang w:val="ru-RU"/>
        </w:rPr>
        <w:t xml:space="preserve">Поскольку процесс передачи информации может занимать значительное время, порой появляются </w:t>
      </w:r>
      <w:r w:rsidRPr="00830D19">
        <w:rPr>
          <w:rFonts w:ascii="Times New Roman" w:hAnsi="Times New Roman" w:cs="Times New Roman"/>
          <w:sz w:val="24"/>
          <w:szCs w:val="24"/>
          <w:lang w:val="ru-RU"/>
        </w:rPr>
        <w:t>расхождения в наличии тех или иных штрафов и Федерального казначейства. Кроме того, Казначейство не может хранить в своей базе никакие персональные данные (имя нарушителя, инспектора и т.д.).</w:t>
      </w:r>
    </w:p>
    <w:p w:rsidR="00830D19" w:rsidRPr="00830D19" w:rsidRDefault="00830D19" w:rsidP="00830D19">
      <w:pPr>
        <w:widowControl w:val="0"/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830D19">
        <w:rPr>
          <w:rFonts w:ascii="Times New Roman" w:hAnsi="Times New Roman" w:cs="Times New Roman"/>
          <w:sz w:val="24"/>
          <w:szCs w:val="24"/>
          <w:lang w:val="ru-RU"/>
        </w:rPr>
        <w:t>При проверке штрафов региональные порталы госуслуг (</w:t>
      </w:r>
      <w:r w:rsidRPr="00830D19">
        <w:rPr>
          <w:rFonts w:ascii="Times New Roman" w:hAnsi="Times New Roman" w:cs="Times New Roman"/>
          <w:sz w:val="24"/>
          <w:szCs w:val="24"/>
        </w:rPr>
        <w:t>pgu</w:t>
      </w:r>
      <w:r w:rsidRPr="00830D19">
        <w:rPr>
          <w:rFonts w:ascii="Times New Roman" w:hAnsi="Times New Roman" w:cs="Times New Roman"/>
          <w:sz w:val="24"/>
          <w:szCs w:val="24"/>
          <w:lang w:val="ru-RU"/>
        </w:rPr>
        <w:t>.</w:t>
      </w:r>
      <w:r w:rsidRPr="00830D19">
        <w:rPr>
          <w:rFonts w:ascii="Times New Roman" w:hAnsi="Times New Roman" w:cs="Times New Roman"/>
          <w:sz w:val="24"/>
          <w:szCs w:val="24"/>
        </w:rPr>
        <w:t>mos</w:t>
      </w:r>
      <w:r w:rsidRPr="00830D19">
        <w:rPr>
          <w:rFonts w:ascii="Times New Roman" w:hAnsi="Times New Roman" w:cs="Times New Roman"/>
          <w:sz w:val="24"/>
          <w:szCs w:val="24"/>
          <w:lang w:val="ru-RU"/>
        </w:rPr>
        <w:t>.</w:t>
      </w:r>
      <w:r w:rsidRPr="00830D19">
        <w:rPr>
          <w:rFonts w:ascii="Times New Roman" w:hAnsi="Times New Roman" w:cs="Times New Roman"/>
          <w:sz w:val="24"/>
          <w:szCs w:val="24"/>
        </w:rPr>
        <w:t>ru</w:t>
      </w:r>
      <w:r w:rsidRPr="00830D19">
        <w:rPr>
          <w:rFonts w:ascii="Times New Roman" w:hAnsi="Times New Roman" w:cs="Times New Roman"/>
          <w:sz w:val="24"/>
          <w:szCs w:val="24"/>
          <w:lang w:val="ru-RU"/>
        </w:rPr>
        <w:t xml:space="preserve">, </w:t>
      </w:r>
      <w:r w:rsidRPr="00830D19">
        <w:rPr>
          <w:rFonts w:ascii="Times New Roman" w:hAnsi="Times New Roman" w:cs="Times New Roman"/>
          <w:sz w:val="24"/>
          <w:szCs w:val="24"/>
        </w:rPr>
        <w:t>uslugi</w:t>
      </w:r>
      <w:r w:rsidRPr="00830D19">
        <w:rPr>
          <w:rFonts w:ascii="Times New Roman" w:hAnsi="Times New Roman" w:cs="Times New Roman"/>
          <w:sz w:val="24"/>
          <w:szCs w:val="24"/>
          <w:lang w:val="ru-RU"/>
        </w:rPr>
        <w:t>.</w:t>
      </w:r>
      <w:r w:rsidRPr="00830D19">
        <w:rPr>
          <w:rFonts w:ascii="Times New Roman" w:hAnsi="Times New Roman" w:cs="Times New Roman"/>
          <w:sz w:val="24"/>
          <w:szCs w:val="24"/>
        </w:rPr>
        <w:t>tatarstan</w:t>
      </w:r>
      <w:r w:rsidRPr="00830D19">
        <w:rPr>
          <w:rFonts w:ascii="Times New Roman" w:hAnsi="Times New Roman" w:cs="Times New Roman"/>
          <w:sz w:val="24"/>
          <w:szCs w:val="24"/>
          <w:lang w:val="ru-RU"/>
        </w:rPr>
        <w:t>.</w:t>
      </w:r>
      <w:r w:rsidRPr="00830D19">
        <w:rPr>
          <w:rFonts w:ascii="Times New Roman" w:hAnsi="Times New Roman" w:cs="Times New Roman"/>
          <w:sz w:val="24"/>
          <w:szCs w:val="24"/>
        </w:rPr>
        <w:t>ru</w:t>
      </w:r>
      <w:r w:rsidRPr="00830D19">
        <w:rPr>
          <w:rFonts w:ascii="Times New Roman" w:hAnsi="Times New Roman" w:cs="Times New Roman"/>
          <w:sz w:val="24"/>
          <w:szCs w:val="24"/>
          <w:lang w:val="ru-RU"/>
        </w:rPr>
        <w:t xml:space="preserve"> и др.) получают информацию о штрафах от региональных ГИБДД, </w:t>
      </w:r>
      <w:r w:rsidRPr="00830D19">
        <w:rPr>
          <w:rFonts w:ascii="Times New Roman" w:hAnsi="Times New Roman" w:cs="Times New Roman"/>
          <w:sz w:val="24"/>
          <w:szCs w:val="24"/>
          <w:highlight w:val="white"/>
          <w:lang w:val="ru-RU"/>
        </w:rPr>
        <w:t xml:space="preserve">сайт </w:t>
      </w:r>
      <w:hyperlink r:id="rId9">
        <w:r w:rsidRPr="00830D19">
          <w:rPr>
            <w:rFonts w:ascii="Times New Roman" w:hAnsi="Times New Roman" w:cs="Times New Roman"/>
            <w:sz w:val="24"/>
            <w:szCs w:val="24"/>
            <w:highlight w:val="white"/>
          </w:rPr>
          <w:t>gibdd</w:t>
        </w:r>
        <w:r w:rsidRPr="00830D19">
          <w:rPr>
            <w:rFonts w:ascii="Times New Roman" w:hAnsi="Times New Roman" w:cs="Times New Roman"/>
            <w:sz w:val="24"/>
            <w:szCs w:val="24"/>
            <w:highlight w:val="white"/>
            <w:lang w:val="ru-RU"/>
          </w:rPr>
          <w:t>.</w:t>
        </w:r>
        <w:r w:rsidRPr="00830D19">
          <w:rPr>
            <w:rFonts w:ascii="Times New Roman" w:hAnsi="Times New Roman" w:cs="Times New Roman"/>
            <w:sz w:val="24"/>
            <w:szCs w:val="24"/>
            <w:highlight w:val="white"/>
          </w:rPr>
          <w:t>ru</w:t>
        </w:r>
      </w:hyperlink>
      <w:r w:rsidRPr="00830D19">
        <w:rPr>
          <w:rFonts w:ascii="Times New Roman" w:hAnsi="Times New Roman" w:cs="Times New Roman"/>
          <w:sz w:val="24"/>
          <w:szCs w:val="24"/>
          <w:highlight w:val="white"/>
          <w:lang w:val="ru-RU"/>
        </w:rPr>
        <w:t xml:space="preserve"> берет данные из федеральной базы ГИБДД, </w:t>
      </w:r>
      <w:r w:rsidRPr="00830D19">
        <w:rPr>
          <w:rFonts w:ascii="Times New Roman" w:hAnsi="Times New Roman" w:cs="Times New Roman"/>
          <w:sz w:val="24"/>
          <w:szCs w:val="24"/>
          <w:lang w:val="ru-RU"/>
        </w:rPr>
        <w:t xml:space="preserve">а мобильные приложения банков - от Федерального казначейства. </w:t>
      </w:r>
    </w:p>
    <w:p w:rsidR="00830D19" w:rsidRDefault="00830D19" w:rsidP="00830D19">
      <w:pPr>
        <w:widowControl w:val="0"/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830D19">
        <w:rPr>
          <w:rFonts w:ascii="Times New Roman" w:hAnsi="Times New Roman" w:cs="Times New Roman"/>
          <w:sz w:val="24"/>
          <w:szCs w:val="24"/>
          <w:lang w:val="ru-RU"/>
        </w:rPr>
        <w:t>Портал госуслуг является единственным каналом, который получает информацию о штрафах как из федеральной базы ГИБДД, так и из Федерального Казначейства. Заходите на нашу бета-версию портала и получайте самую полную и достоверную информацию об имеющихся штрафах.</w:t>
      </w:r>
    </w:p>
    <w:p w:rsidR="00830D19" w:rsidRPr="00830D19" w:rsidRDefault="00830D19" w:rsidP="00830D19">
      <w:pPr>
        <w:widowControl w:val="0"/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830D19" w:rsidRPr="00830D19" w:rsidRDefault="00830D19" w:rsidP="00830D19">
      <w:pPr>
        <w:widowControl w:val="0"/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b/>
          <w:sz w:val="24"/>
          <w:szCs w:val="24"/>
          <w:lang w:val="ru-RU"/>
        </w:rPr>
        <w:t>ЖЖ</w:t>
      </w:r>
    </w:p>
    <w:p w:rsidR="00830D19" w:rsidRPr="00830D19" w:rsidRDefault="00830D19" w:rsidP="00830D19">
      <w:pPr>
        <w:widowControl w:val="0"/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830D19">
        <w:rPr>
          <w:rFonts w:ascii="Times New Roman" w:hAnsi="Times New Roman" w:cs="Times New Roman"/>
          <w:b/>
          <w:color w:val="222222"/>
          <w:sz w:val="24"/>
          <w:szCs w:val="24"/>
          <w:highlight w:val="white"/>
          <w:lang w:val="ru-RU"/>
        </w:rPr>
        <w:t xml:space="preserve">Только на портале госуслуг вы можете посмотреть самый полный и достоверный список штрафов ГИБДД: </w:t>
      </w:r>
      <w:hyperlink r:id="rId10">
        <w:r w:rsidRPr="00830D19">
          <w:rPr>
            <w:rFonts w:ascii="Times New Roman" w:hAnsi="Times New Roman" w:cs="Times New Roman"/>
            <w:color w:val="1155CC"/>
            <w:sz w:val="24"/>
            <w:szCs w:val="24"/>
            <w:u w:val="single"/>
          </w:rPr>
          <w:t>https</w:t>
        </w:r>
        <w:r w:rsidRPr="00830D19">
          <w:rPr>
            <w:rFonts w:ascii="Times New Roman" w:hAnsi="Times New Roman" w:cs="Times New Roman"/>
            <w:color w:val="1155CC"/>
            <w:sz w:val="24"/>
            <w:szCs w:val="24"/>
            <w:u w:val="single"/>
            <w:lang w:val="ru-RU"/>
          </w:rPr>
          <w:t>://</w:t>
        </w:r>
        <w:r w:rsidRPr="00830D19">
          <w:rPr>
            <w:rFonts w:ascii="Times New Roman" w:hAnsi="Times New Roman" w:cs="Times New Roman"/>
            <w:color w:val="1155CC"/>
            <w:sz w:val="24"/>
            <w:szCs w:val="24"/>
            <w:u w:val="single"/>
          </w:rPr>
          <w:t>goo</w:t>
        </w:r>
        <w:r w:rsidRPr="00830D19">
          <w:rPr>
            <w:rFonts w:ascii="Times New Roman" w:hAnsi="Times New Roman" w:cs="Times New Roman"/>
            <w:color w:val="1155CC"/>
            <w:sz w:val="24"/>
            <w:szCs w:val="24"/>
            <w:u w:val="single"/>
            <w:lang w:val="ru-RU"/>
          </w:rPr>
          <w:t>.</w:t>
        </w:r>
        <w:r w:rsidRPr="00830D19">
          <w:rPr>
            <w:rFonts w:ascii="Times New Roman" w:hAnsi="Times New Roman" w:cs="Times New Roman"/>
            <w:color w:val="1155CC"/>
            <w:sz w:val="24"/>
            <w:szCs w:val="24"/>
            <w:u w:val="single"/>
          </w:rPr>
          <w:t>gl</w:t>
        </w:r>
        <w:r w:rsidRPr="00830D19">
          <w:rPr>
            <w:rFonts w:ascii="Times New Roman" w:hAnsi="Times New Roman" w:cs="Times New Roman"/>
            <w:color w:val="1155CC"/>
            <w:sz w:val="24"/>
            <w:szCs w:val="24"/>
            <w:u w:val="single"/>
            <w:lang w:val="ru-RU"/>
          </w:rPr>
          <w:t>/</w:t>
        </w:r>
        <w:r w:rsidRPr="00830D19">
          <w:rPr>
            <w:rFonts w:ascii="Times New Roman" w:hAnsi="Times New Roman" w:cs="Times New Roman"/>
            <w:color w:val="1155CC"/>
            <w:sz w:val="24"/>
            <w:szCs w:val="24"/>
            <w:u w:val="single"/>
          </w:rPr>
          <w:t>DZYJhv</w:t>
        </w:r>
      </w:hyperlink>
    </w:p>
    <w:p w:rsidR="00830D19" w:rsidRPr="00830D19" w:rsidRDefault="00830D19" w:rsidP="00830D19">
      <w:pPr>
        <w:widowControl w:val="0"/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830D19">
        <w:rPr>
          <w:rFonts w:ascii="Times New Roman" w:hAnsi="Times New Roman" w:cs="Times New Roman"/>
          <w:b/>
          <w:sz w:val="24"/>
          <w:szCs w:val="24"/>
          <w:highlight w:val="white"/>
          <w:lang w:val="ru-RU"/>
        </w:rPr>
        <w:t xml:space="preserve">Почему </w:t>
      </w:r>
      <w:r w:rsidRPr="00830D19">
        <w:rPr>
          <w:rFonts w:ascii="Times New Roman" w:hAnsi="Times New Roman" w:cs="Times New Roman"/>
          <w:b/>
          <w:sz w:val="24"/>
          <w:szCs w:val="24"/>
          <w:lang w:val="ru-RU"/>
        </w:rPr>
        <w:t xml:space="preserve">проверка штрафов ГИБДД в банковском приложении и на портале госуслуг дает разные результаты? </w:t>
      </w:r>
    </w:p>
    <w:p w:rsidR="00830D19" w:rsidRPr="00830D19" w:rsidRDefault="00830D19" w:rsidP="00830D19">
      <w:pPr>
        <w:widowControl w:val="0"/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830D19">
        <w:rPr>
          <w:rFonts w:ascii="Times New Roman" w:hAnsi="Times New Roman" w:cs="Times New Roman"/>
          <w:color w:val="222222"/>
          <w:sz w:val="24"/>
          <w:szCs w:val="24"/>
          <w:highlight w:val="white"/>
          <w:lang w:val="ru-RU"/>
        </w:rPr>
        <w:t xml:space="preserve">После того, как штраф был выписан региональным отделением ГИБДД, информация о нем сначала передается в федеральную базу ГИБДД, а затем в базу Федерального казначейства. </w:t>
      </w:r>
    </w:p>
    <w:p w:rsidR="00830D19" w:rsidRPr="00830D19" w:rsidRDefault="00830D19" w:rsidP="00830D19">
      <w:pPr>
        <w:widowControl w:val="0"/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830D19">
        <w:rPr>
          <w:rFonts w:ascii="Times New Roman" w:hAnsi="Times New Roman" w:cs="Times New Roman"/>
          <w:sz w:val="24"/>
          <w:szCs w:val="24"/>
          <w:lang w:val="ru-RU"/>
        </w:rPr>
        <w:t>Поскольку процесс передачи информации о штрафах может занимать значительное время, порой появляются расхождения в наличии тех или иных штрафов в базах ГИБДД и Федерального казначейства. Кроме того, Казначейство не может хранить в своей базе никакие персональные данные (имя нарушителя, инспектора и т.д.).</w:t>
      </w:r>
    </w:p>
    <w:p w:rsidR="00830D19" w:rsidRPr="00830D19" w:rsidRDefault="00830D19" w:rsidP="00830D19">
      <w:pPr>
        <w:widowControl w:val="0"/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830D19">
        <w:rPr>
          <w:rFonts w:ascii="Times New Roman" w:hAnsi="Times New Roman" w:cs="Times New Roman"/>
          <w:sz w:val="24"/>
          <w:szCs w:val="24"/>
          <w:lang w:val="ru-RU"/>
        </w:rPr>
        <w:t>Региональные порталы госуслуг (</w:t>
      </w:r>
      <w:r w:rsidRPr="00830D19">
        <w:rPr>
          <w:rFonts w:ascii="Times New Roman" w:hAnsi="Times New Roman" w:cs="Times New Roman"/>
          <w:sz w:val="24"/>
          <w:szCs w:val="24"/>
        </w:rPr>
        <w:t>pgu</w:t>
      </w:r>
      <w:r w:rsidRPr="00830D19">
        <w:rPr>
          <w:rFonts w:ascii="Times New Roman" w:hAnsi="Times New Roman" w:cs="Times New Roman"/>
          <w:sz w:val="24"/>
          <w:szCs w:val="24"/>
          <w:lang w:val="ru-RU"/>
        </w:rPr>
        <w:t>.</w:t>
      </w:r>
      <w:r w:rsidRPr="00830D19">
        <w:rPr>
          <w:rFonts w:ascii="Times New Roman" w:hAnsi="Times New Roman" w:cs="Times New Roman"/>
          <w:sz w:val="24"/>
          <w:szCs w:val="24"/>
        </w:rPr>
        <w:t>mos</w:t>
      </w:r>
      <w:r w:rsidRPr="00830D19">
        <w:rPr>
          <w:rFonts w:ascii="Times New Roman" w:hAnsi="Times New Roman" w:cs="Times New Roman"/>
          <w:sz w:val="24"/>
          <w:szCs w:val="24"/>
          <w:lang w:val="ru-RU"/>
        </w:rPr>
        <w:t>.</w:t>
      </w:r>
      <w:r w:rsidRPr="00830D19">
        <w:rPr>
          <w:rFonts w:ascii="Times New Roman" w:hAnsi="Times New Roman" w:cs="Times New Roman"/>
          <w:sz w:val="24"/>
          <w:szCs w:val="24"/>
        </w:rPr>
        <w:t>ru</w:t>
      </w:r>
      <w:r w:rsidRPr="00830D19">
        <w:rPr>
          <w:rFonts w:ascii="Times New Roman" w:hAnsi="Times New Roman" w:cs="Times New Roman"/>
          <w:sz w:val="24"/>
          <w:szCs w:val="24"/>
          <w:lang w:val="ru-RU"/>
        </w:rPr>
        <w:t xml:space="preserve">, </w:t>
      </w:r>
      <w:r w:rsidRPr="00830D19">
        <w:rPr>
          <w:rFonts w:ascii="Times New Roman" w:hAnsi="Times New Roman" w:cs="Times New Roman"/>
          <w:sz w:val="24"/>
          <w:szCs w:val="24"/>
        </w:rPr>
        <w:t>uslugi</w:t>
      </w:r>
      <w:r w:rsidRPr="00830D19">
        <w:rPr>
          <w:rFonts w:ascii="Times New Roman" w:hAnsi="Times New Roman" w:cs="Times New Roman"/>
          <w:sz w:val="24"/>
          <w:szCs w:val="24"/>
          <w:lang w:val="ru-RU"/>
        </w:rPr>
        <w:t>.</w:t>
      </w:r>
      <w:r w:rsidRPr="00830D19">
        <w:rPr>
          <w:rFonts w:ascii="Times New Roman" w:hAnsi="Times New Roman" w:cs="Times New Roman"/>
          <w:sz w:val="24"/>
          <w:szCs w:val="24"/>
        </w:rPr>
        <w:t>tatarstan</w:t>
      </w:r>
      <w:r w:rsidRPr="00830D19">
        <w:rPr>
          <w:rFonts w:ascii="Times New Roman" w:hAnsi="Times New Roman" w:cs="Times New Roman"/>
          <w:sz w:val="24"/>
          <w:szCs w:val="24"/>
          <w:lang w:val="ru-RU"/>
        </w:rPr>
        <w:t>.</w:t>
      </w:r>
      <w:r w:rsidRPr="00830D19">
        <w:rPr>
          <w:rFonts w:ascii="Times New Roman" w:hAnsi="Times New Roman" w:cs="Times New Roman"/>
          <w:sz w:val="24"/>
          <w:szCs w:val="24"/>
        </w:rPr>
        <w:t>ru</w:t>
      </w:r>
      <w:r w:rsidRPr="00830D19">
        <w:rPr>
          <w:rFonts w:ascii="Times New Roman" w:hAnsi="Times New Roman" w:cs="Times New Roman"/>
          <w:sz w:val="24"/>
          <w:szCs w:val="24"/>
          <w:lang w:val="ru-RU"/>
        </w:rPr>
        <w:t xml:space="preserve"> и т.д.) получают информацию о штрафах от региональных ГИБДД, сайт </w:t>
      </w:r>
      <w:hyperlink r:id="rId11">
        <w:r w:rsidRPr="00830D19">
          <w:rPr>
            <w:rFonts w:ascii="Times New Roman" w:hAnsi="Times New Roman" w:cs="Times New Roman"/>
            <w:sz w:val="24"/>
            <w:szCs w:val="24"/>
          </w:rPr>
          <w:t>gibdd</w:t>
        </w:r>
        <w:r w:rsidRPr="00830D19">
          <w:rPr>
            <w:rFonts w:ascii="Times New Roman" w:hAnsi="Times New Roman" w:cs="Times New Roman"/>
            <w:sz w:val="24"/>
            <w:szCs w:val="24"/>
            <w:lang w:val="ru-RU"/>
          </w:rPr>
          <w:t>.</w:t>
        </w:r>
        <w:r w:rsidRPr="00830D19">
          <w:rPr>
            <w:rFonts w:ascii="Times New Roman" w:hAnsi="Times New Roman" w:cs="Times New Roman"/>
            <w:sz w:val="24"/>
            <w:szCs w:val="24"/>
          </w:rPr>
          <w:t>ru</w:t>
        </w:r>
      </w:hyperlink>
      <w:r w:rsidRPr="00830D19">
        <w:rPr>
          <w:rFonts w:ascii="Times New Roman" w:hAnsi="Times New Roman" w:cs="Times New Roman"/>
          <w:sz w:val="24"/>
          <w:szCs w:val="24"/>
          <w:lang w:val="ru-RU"/>
        </w:rPr>
        <w:t xml:space="preserve"> берет данные из федеральной базы ГИБДД, а мобильные приложения банков получают ту же информацию от Федерального казначейства.</w:t>
      </w:r>
    </w:p>
    <w:p w:rsidR="00830D19" w:rsidRDefault="00830D19" w:rsidP="00830D19">
      <w:pPr>
        <w:widowControl w:val="0"/>
        <w:spacing w:line="360" w:lineRule="auto"/>
        <w:ind w:firstLine="720"/>
        <w:jc w:val="both"/>
        <w:rPr>
          <w:rFonts w:ascii="Times New Roman" w:hAnsi="Times New Roman" w:cs="Times New Roman"/>
          <w:color w:val="222222"/>
          <w:sz w:val="24"/>
          <w:szCs w:val="24"/>
          <w:lang w:val="ru-RU"/>
        </w:rPr>
      </w:pPr>
      <w:r w:rsidRPr="00830D19">
        <w:rPr>
          <w:rFonts w:ascii="Times New Roman" w:hAnsi="Times New Roman" w:cs="Times New Roman"/>
          <w:color w:val="222222"/>
          <w:sz w:val="24"/>
          <w:szCs w:val="24"/>
          <w:highlight w:val="white"/>
          <w:lang w:val="ru-RU"/>
        </w:rPr>
        <w:t>Портал госуслуг на сегодняшний день является единственным каналом, который получает информацию о штрафах, как из федеральной базы ГИБДД, так и из базы Федерального Казначейства. После чего эта информация сопоставляется, удаляются дубликаты и в результате пользователю предоставляется самый полный список штрафов.</w:t>
      </w:r>
    </w:p>
    <w:p w:rsidR="00830D19" w:rsidRPr="00830D19" w:rsidRDefault="00830D19" w:rsidP="00830D19">
      <w:pPr>
        <w:widowControl w:val="0"/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830D19" w:rsidRPr="00830D19" w:rsidRDefault="00830D19" w:rsidP="00830D19">
      <w:pPr>
        <w:widowControl w:val="0"/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830D19">
        <w:rPr>
          <w:rFonts w:ascii="Times New Roman" w:hAnsi="Times New Roman" w:cs="Times New Roman"/>
          <w:b/>
          <w:sz w:val="24"/>
          <w:szCs w:val="24"/>
        </w:rPr>
        <w:t xml:space="preserve">Twitter </w:t>
      </w:r>
    </w:p>
    <w:p w:rsidR="00830D19" w:rsidRPr="00830D19" w:rsidRDefault="00830D19" w:rsidP="00830D19">
      <w:pPr>
        <w:widowControl w:val="0"/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830D19">
        <w:rPr>
          <w:rFonts w:ascii="Times New Roman" w:hAnsi="Times New Roman" w:cs="Times New Roman"/>
          <w:sz w:val="24"/>
          <w:szCs w:val="24"/>
          <w:lang w:val="ru-RU"/>
        </w:rPr>
        <w:t>#внутриГосуслуг</w:t>
      </w:r>
    </w:p>
    <w:p w:rsidR="00830D19" w:rsidRPr="00830D19" w:rsidRDefault="00830D19" w:rsidP="00830D19">
      <w:pPr>
        <w:widowControl w:val="0"/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bookmarkStart w:id="0" w:name="_GoBack"/>
      <w:bookmarkEnd w:id="0"/>
      <w:r w:rsidRPr="00830D19">
        <w:rPr>
          <w:rFonts w:ascii="Times New Roman" w:hAnsi="Times New Roman" w:cs="Times New Roman"/>
          <w:sz w:val="24"/>
          <w:szCs w:val="24"/>
          <w:lang w:val="ru-RU"/>
        </w:rPr>
        <w:t xml:space="preserve">Единая база штрафов - только на бета-версии портала госуслуг: </w:t>
      </w:r>
      <w:hyperlink r:id="rId12">
        <w:r w:rsidRPr="00830D19">
          <w:rPr>
            <w:rFonts w:ascii="Times New Roman" w:hAnsi="Times New Roman" w:cs="Times New Roman"/>
            <w:color w:val="1155CC"/>
            <w:sz w:val="24"/>
            <w:szCs w:val="24"/>
            <w:u w:val="single"/>
          </w:rPr>
          <w:t>https</w:t>
        </w:r>
        <w:r w:rsidRPr="00830D19">
          <w:rPr>
            <w:rFonts w:ascii="Times New Roman" w:hAnsi="Times New Roman" w:cs="Times New Roman"/>
            <w:color w:val="1155CC"/>
            <w:sz w:val="24"/>
            <w:szCs w:val="24"/>
            <w:u w:val="single"/>
            <w:lang w:val="ru-RU"/>
          </w:rPr>
          <w:t>://</w:t>
        </w:r>
        <w:r w:rsidRPr="00830D19">
          <w:rPr>
            <w:rFonts w:ascii="Times New Roman" w:hAnsi="Times New Roman" w:cs="Times New Roman"/>
            <w:color w:val="1155CC"/>
            <w:sz w:val="24"/>
            <w:szCs w:val="24"/>
            <w:u w:val="single"/>
          </w:rPr>
          <w:t>goo</w:t>
        </w:r>
        <w:r w:rsidRPr="00830D19">
          <w:rPr>
            <w:rFonts w:ascii="Times New Roman" w:hAnsi="Times New Roman" w:cs="Times New Roman"/>
            <w:color w:val="1155CC"/>
            <w:sz w:val="24"/>
            <w:szCs w:val="24"/>
            <w:u w:val="single"/>
            <w:lang w:val="ru-RU"/>
          </w:rPr>
          <w:t>.</w:t>
        </w:r>
        <w:r w:rsidRPr="00830D19">
          <w:rPr>
            <w:rFonts w:ascii="Times New Roman" w:hAnsi="Times New Roman" w:cs="Times New Roman"/>
            <w:color w:val="1155CC"/>
            <w:sz w:val="24"/>
            <w:szCs w:val="24"/>
            <w:u w:val="single"/>
          </w:rPr>
          <w:t>gl</w:t>
        </w:r>
        <w:r w:rsidRPr="00830D19">
          <w:rPr>
            <w:rFonts w:ascii="Times New Roman" w:hAnsi="Times New Roman" w:cs="Times New Roman"/>
            <w:color w:val="1155CC"/>
            <w:sz w:val="24"/>
            <w:szCs w:val="24"/>
            <w:u w:val="single"/>
            <w:lang w:val="ru-RU"/>
          </w:rPr>
          <w:t>/</w:t>
        </w:r>
        <w:r w:rsidRPr="00830D19">
          <w:rPr>
            <w:rFonts w:ascii="Times New Roman" w:hAnsi="Times New Roman" w:cs="Times New Roman"/>
            <w:color w:val="1155CC"/>
            <w:sz w:val="24"/>
            <w:szCs w:val="24"/>
            <w:u w:val="single"/>
          </w:rPr>
          <w:t>Xs</w:t>
        </w:r>
        <w:r w:rsidRPr="00830D19">
          <w:rPr>
            <w:rFonts w:ascii="Times New Roman" w:hAnsi="Times New Roman" w:cs="Times New Roman"/>
            <w:color w:val="1155CC"/>
            <w:sz w:val="24"/>
            <w:szCs w:val="24"/>
            <w:u w:val="single"/>
            <w:lang w:val="ru-RU"/>
          </w:rPr>
          <w:t>0</w:t>
        </w:r>
        <w:r w:rsidRPr="00830D19">
          <w:rPr>
            <w:rFonts w:ascii="Times New Roman" w:hAnsi="Times New Roman" w:cs="Times New Roman"/>
            <w:color w:val="1155CC"/>
            <w:sz w:val="24"/>
            <w:szCs w:val="24"/>
            <w:u w:val="single"/>
          </w:rPr>
          <w:t>DSe</w:t>
        </w:r>
      </w:hyperlink>
    </w:p>
    <w:p w:rsidR="00BC2033" w:rsidRPr="009D74A5" w:rsidRDefault="00BC2033" w:rsidP="009D74A5">
      <w:pPr>
        <w:rPr>
          <w:lang w:val="ru-RU"/>
        </w:rPr>
      </w:pPr>
    </w:p>
    <w:sectPr w:rsidR="00BC2033" w:rsidRPr="009D74A5" w:rsidSect="00830D19">
      <w:pgSz w:w="11909" w:h="16834"/>
      <w:pgMar w:top="567" w:right="567" w:bottom="567" w:left="1701" w:header="720" w:footer="720" w:gutter="0"/>
      <w:pgNumType w:start="1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9F5597"/>
    <w:multiLevelType w:val="multilevel"/>
    <w:tmpl w:val="751AE726"/>
    <w:lvl w:ilvl="0">
      <w:start w:val="1"/>
      <w:numFmt w:val="bullet"/>
      <w:lvlText w:val="-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-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-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-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-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-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-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-"/>
      <w:lvlJc w:val="left"/>
      <w:pPr>
        <w:ind w:left="6480" w:firstLine="6120"/>
      </w:pPr>
      <w:rPr>
        <w:u w:val="none"/>
      </w:rPr>
    </w:lvl>
  </w:abstractNum>
  <w:abstractNum w:abstractNumId="1" w15:restartNumberingAfterBreak="0">
    <w:nsid w:val="0B526805"/>
    <w:multiLevelType w:val="multilevel"/>
    <w:tmpl w:val="B1A44FDE"/>
    <w:lvl w:ilvl="0">
      <w:start w:val="1"/>
      <w:numFmt w:val="bullet"/>
      <w:lvlText w:val="●"/>
      <w:lvlJc w:val="left"/>
      <w:pPr>
        <w:ind w:left="1440" w:firstLine="1080"/>
      </w:pPr>
      <w:rPr>
        <w:u w:val="none"/>
      </w:rPr>
    </w:lvl>
    <w:lvl w:ilvl="1">
      <w:start w:val="1"/>
      <w:numFmt w:val="bullet"/>
      <w:lvlText w:val="○"/>
      <w:lvlJc w:val="left"/>
      <w:pPr>
        <w:ind w:left="2160" w:firstLine="1800"/>
      </w:pPr>
      <w:rPr>
        <w:u w:val="none"/>
      </w:rPr>
    </w:lvl>
    <w:lvl w:ilvl="2">
      <w:start w:val="1"/>
      <w:numFmt w:val="bullet"/>
      <w:lvlText w:val="■"/>
      <w:lvlJc w:val="left"/>
      <w:pPr>
        <w:ind w:left="2880" w:firstLine="2520"/>
      </w:pPr>
      <w:rPr>
        <w:u w:val="none"/>
      </w:rPr>
    </w:lvl>
    <w:lvl w:ilvl="3">
      <w:start w:val="1"/>
      <w:numFmt w:val="bullet"/>
      <w:lvlText w:val="●"/>
      <w:lvlJc w:val="left"/>
      <w:pPr>
        <w:ind w:left="3600" w:firstLine="3240"/>
      </w:pPr>
      <w:rPr>
        <w:u w:val="none"/>
      </w:rPr>
    </w:lvl>
    <w:lvl w:ilvl="4">
      <w:start w:val="1"/>
      <w:numFmt w:val="bullet"/>
      <w:lvlText w:val="○"/>
      <w:lvlJc w:val="left"/>
      <w:pPr>
        <w:ind w:left="4320" w:firstLine="3960"/>
      </w:pPr>
      <w:rPr>
        <w:u w:val="none"/>
      </w:rPr>
    </w:lvl>
    <w:lvl w:ilvl="5">
      <w:start w:val="1"/>
      <w:numFmt w:val="bullet"/>
      <w:lvlText w:val="■"/>
      <w:lvlJc w:val="left"/>
      <w:pPr>
        <w:ind w:left="5040" w:firstLine="4680"/>
      </w:pPr>
      <w:rPr>
        <w:u w:val="none"/>
      </w:rPr>
    </w:lvl>
    <w:lvl w:ilvl="6">
      <w:start w:val="1"/>
      <w:numFmt w:val="bullet"/>
      <w:lvlText w:val="●"/>
      <w:lvlJc w:val="left"/>
      <w:pPr>
        <w:ind w:left="5760" w:firstLine="5400"/>
      </w:pPr>
      <w:rPr>
        <w:u w:val="none"/>
      </w:rPr>
    </w:lvl>
    <w:lvl w:ilvl="7">
      <w:start w:val="1"/>
      <w:numFmt w:val="bullet"/>
      <w:lvlText w:val="○"/>
      <w:lvlJc w:val="left"/>
      <w:pPr>
        <w:ind w:left="6480" w:firstLine="6120"/>
      </w:pPr>
      <w:rPr>
        <w:u w:val="none"/>
      </w:rPr>
    </w:lvl>
    <w:lvl w:ilvl="8">
      <w:start w:val="1"/>
      <w:numFmt w:val="bullet"/>
      <w:lvlText w:val="■"/>
      <w:lvlJc w:val="left"/>
      <w:pPr>
        <w:ind w:left="7200" w:firstLine="6840"/>
      </w:pPr>
      <w:rPr>
        <w:u w:val="none"/>
      </w:rPr>
    </w:lvl>
  </w:abstractNum>
  <w:abstractNum w:abstractNumId="2" w15:restartNumberingAfterBreak="0">
    <w:nsid w:val="0D4840B8"/>
    <w:multiLevelType w:val="multilevel"/>
    <w:tmpl w:val="0712B480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3" w15:restartNumberingAfterBreak="0">
    <w:nsid w:val="10831A7B"/>
    <w:multiLevelType w:val="multilevel"/>
    <w:tmpl w:val="3D06996A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4" w15:restartNumberingAfterBreak="0">
    <w:nsid w:val="13AF6460"/>
    <w:multiLevelType w:val="multilevel"/>
    <w:tmpl w:val="F6BAD6A8"/>
    <w:lvl w:ilvl="0">
      <w:start w:val="1"/>
      <w:numFmt w:val="bullet"/>
      <w:lvlText w:val="●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5" w15:restartNumberingAfterBreak="0">
    <w:nsid w:val="18FC4462"/>
    <w:multiLevelType w:val="multilevel"/>
    <w:tmpl w:val="2BE09A30"/>
    <w:lvl w:ilvl="0">
      <w:start w:val="1"/>
      <w:numFmt w:val="bullet"/>
      <w:lvlText w:val="-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-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-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-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-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-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-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-"/>
      <w:lvlJc w:val="left"/>
      <w:pPr>
        <w:ind w:left="6480" w:firstLine="6120"/>
      </w:pPr>
      <w:rPr>
        <w:u w:val="none"/>
      </w:rPr>
    </w:lvl>
  </w:abstractNum>
  <w:abstractNum w:abstractNumId="6" w15:restartNumberingAfterBreak="0">
    <w:nsid w:val="226121ED"/>
    <w:multiLevelType w:val="multilevel"/>
    <w:tmpl w:val="64929A0E"/>
    <w:lvl w:ilvl="0">
      <w:start w:val="1"/>
      <w:numFmt w:val="bullet"/>
      <w:lvlText w:val="●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7" w15:restartNumberingAfterBreak="0">
    <w:nsid w:val="23326ADF"/>
    <w:multiLevelType w:val="multilevel"/>
    <w:tmpl w:val="7C844BD6"/>
    <w:lvl w:ilvl="0">
      <w:start w:val="1"/>
      <w:numFmt w:val="bullet"/>
      <w:lvlText w:val="-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-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-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-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-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-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-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-"/>
      <w:lvlJc w:val="left"/>
      <w:pPr>
        <w:ind w:left="6480" w:firstLine="6120"/>
      </w:pPr>
      <w:rPr>
        <w:u w:val="none"/>
      </w:rPr>
    </w:lvl>
  </w:abstractNum>
  <w:abstractNum w:abstractNumId="8" w15:restartNumberingAfterBreak="0">
    <w:nsid w:val="24CC7197"/>
    <w:multiLevelType w:val="multilevel"/>
    <w:tmpl w:val="ECF29992"/>
    <w:lvl w:ilvl="0">
      <w:start w:val="1"/>
      <w:numFmt w:val="bullet"/>
      <w:lvlText w:val="●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9" w15:restartNumberingAfterBreak="0">
    <w:nsid w:val="256A0D2B"/>
    <w:multiLevelType w:val="multilevel"/>
    <w:tmpl w:val="A4BE9128"/>
    <w:lvl w:ilvl="0">
      <w:start w:val="1"/>
      <w:numFmt w:val="bullet"/>
      <w:lvlText w:val="-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-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-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-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-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-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-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-"/>
      <w:lvlJc w:val="left"/>
      <w:pPr>
        <w:ind w:left="6480" w:firstLine="6120"/>
      </w:pPr>
      <w:rPr>
        <w:u w:val="none"/>
      </w:rPr>
    </w:lvl>
  </w:abstractNum>
  <w:abstractNum w:abstractNumId="10" w15:restartNumberingAfterBreak="0">
    <w:nsid w:val="28CE2E68"/>
    <w:multiLevelType w:val="multilevel"/>
    <w:tmpl w:val="29620E48"/>
    <w:lvl w:ilvl="0">
      <w:start w:val="1"/>
      <w:numFmt w:val="bullet"/>
      <w:lvlText w:val="●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11" w15:restartNumberingAfterBreak="0">
    <w:nsid w:val="2AC61625"/>
    <w:multiLevelType w:val="multilevel"/>
    <w:tmpl w:val="90885C6E"/>
    <w:lvl w:ilvl="0">
      <w:start w:val="1"/>
      <w:numFmt w:val="bullet"/>
      <w:lvlText w:val="●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12" w15:restartNumberingAfterBreak="0">
    <w:nsid w:val="2B2868E5"/>
    <w:multiLevelType w:val="multilevel"/>
    <w:tmpl w:val="DC64631E"/>
    <w:lvl w:ilvl="0">
      <w:start w:val="1"/>
      <w:numFmt w:val="bullet"/>
      <w:lvlText w:val="●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13" w15:restartNumberingAfterBreak="0">
    <w:nsid w:val="2B384AA5"/>
    <w:multiLevelType w:val="multilevel"/>
    <w:tmpl w:val="9ADEB20A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14" w15:restartNumberingAfterBreak="0">
    <w:nsid w:val="2BCC7F57"/>
    <w:multiLevelType w:val="multilevel"/>
    <w:tmpl w:val="FEEEB558"/>
    <w:lvl w:ilvl="0">
      <w:start w:val="1"/>
      <w:numFmt w:val="bullet"/>
      <w:lvlText w:val="-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-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-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-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-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-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-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-"/>
      <w:lvlJc w:val="left"/>
      <w:pPr>
        <w:ind w:left="6480" w:firstLine="6120"/>
      </w:pPr>
      <w:rPr>
        <w:u w:val="none"/>
      </w:rPr>
    </w:lvl>
  </w:abstractNum>
  <w:abstractNum w:abstractNumId="15" w15:restartNumberingAfterBreak="0">
    <w:nsid w:val="2BE64626"/>
    <w:multiLevelType w:val="multilevel"/>
    <w:tmpl w:val="A85A17F2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16" w15:restartNumberingAfterBreak="0">
    <w:nsid w:val="30A611EB"/>
    <w:multiLevelType w:val="multilevel"/>
    <w:tmpl w:val="561CC2F6"/>
    <w:lvl w:ilvl="0">
      <w:start w:val="1"/>
      <w:numFmt w:val="bullet"/>
      <w:lvlText w:val="-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-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-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-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-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-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-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-"/>
      <w:lvlJc w:val="left"/>
      <w:pPr>
        <w:ind w:left="6480" w:firstLine="6120"/>
      </w:pPr>
      <w:rPr>
        <w:u w:val="none"/>
      </w:rPr>
    </w:lvl>
  </w:abstractNum>
  <w:abstractNum w:abstractNumId="17" w15:restartNumberingAfterBreak="0">
    <w:nsid w:val="3C0138F5"/>
    <w:multiLevelType w:val="multilevel"/>
    <w:tmpl w:val="A2B0E6F8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18" w15:restartNumberingAfterBreak="0">
    <w:nsid w:val="3F4A2A37"/>
    <w:multiLevelType w:val="multilevel"/>
    <w:tmpl w:val="6EDAFCB8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19" w15:restartNumberingAfterBreak="0">
    <w:nsid w:val="412E4A03"/>
    <w:multiLevelType w:val="multilevel"/>
    <w:tmpl w:val="13C03180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20" w15:restartNumberingAfterBreak="0">
    <w:nsid w:val="4194092F"/>
    <w:multiLevelType w:val="multilevel"/>
    <w:tmpl w:val="1FCC21FA"/>
    <w:lvl w:ilvl="0">
      <w:start w:val="1"/>
      <w:numFmt w:val="bullet"/>
      <w:lvlText w:val="-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-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-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-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-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-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-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-"/>
      <w:lvlJc w:val="left"/>
      <w:pPr>
        <w:ind w:left="6480" w:firstLine="6120"/>
      </w:pPr>
      <w:rPr>
        <w:u w:val="none"/>
      </w:rPr>
    </w:lvl>
  </w:abstractNum>
  <w:abstractNum w:abstractNumId="21" w15:restartNumberingAfterBreak="0">
    <w:nsid w:val="436E21CC"/>
    <w:multiLevelType w:val="multilevel"/>
    <w:tmpl w:val="70CA4E32"/>
    <w:lvl w:ilvl="0">
      <w:start w:val="1"/>
      <w:numFmt w:val="bullet"/>
      <w:lvlText w:val="●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22" w15:restartNumberingAfterBreak="0">
    <w:nsid w:val="49480E40"/>
    <w:multiLevelType w:val="multilevel"/>
    <w:tmpl w:val="E4344606"/>
    <w:lvl w:ilvl="0">
      <w:start w:val="1"/>
      <w:numFmt w:val="bullet"/>
      <w:lvlText w:val="-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-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-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-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-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-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-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-"/>
      <w:lvlJc w:val="left"/>
      <w:pPr>
        <w:ind w:left="6480" w:firstLine="6120"/>
      </w:pPr>
      <w:rPr>
        <w:u w:val="none"/>
      </w:rPr>
    </w:lvl>
  </w:abstractNum>
  <w:abstractNum w:abstractNumId="23" w15:restartNumberingAfterBreak="0">
    <w:nsid w:val="4B245861"/>
    <w:multiLevelType w:val="multilevel"/>
    <w:tmpl w:val="780E4540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24" w15:restartNumberingAfterBreak="0">
    <w:nsid w:val="4C55248B"/>
    <w:multiLevelType w:val="multilevel"/>
    <w:tmpl w:val="29E8015E"/>
    <w:lvl w:ilvl="0">
      <w:start w:val="1"/>
      <w:numFmt w:val="bullet"/>
      <w:lvlText w:val="-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-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-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-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-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-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-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-"/>
      <w:lvlJc w:val="left"/>
      <w:pPr>
        <w:ind w:left="6480" w:firstLine="6120"/>
      </w:pPr>
      <w:rPr>
        <w:u w:val="none"/>
      </w:rPr>
    </w:lvl>
  </w:abstractNum>
  <w:abstractNum w:abstractNumId="25" w15:restartNumberingAfterBreak="0">
    <w:nsid w:val="4F466E6A"/>
    <w:multiLevelType w:val="multilevel"/>
    <w:tmpl w:val="3586DA40"/>
    <w:lvl w:ilvl="0">
      <w:start w:val="1"/>
      <w:numFmt w:val="bullet"/>
      <w:lvlText w:val="-"/>
      <w:lvlJc w:val="left"/>
      <w:pPr>
        <w:ind w:left="1440" w:firstLine="1080"/>
      </w:pPr>
      <w:rPr>
        <w:u w:val="none"/>
      </w:rPr>
    </w:lvl>
    <w:lvl w:ilvl="1">
      <w:start w:val="1"/>
      <w:numFmt w:val="bullet"/>
      <w:lvlText w:val="-"/>
      <w:lvlJc w:val="left"/>
      <w:pPr>
        <w:ind w:left="2160" w:firstLine="1800"/>
      </w:pPr>
      <w:rPr>
        <w:u w:val="none"/>
      </w:rPr>
    </w:lvl>
    <w:lvl w:ilvl="2">
      <w:start w:val="1"/>
      <w:numFmt w:val="bullet"/>
      <w:lvlText w:val="-"/>
      <w:lvlJc w:val="left"/>
      <w:pPr>
        <w:ind w:left="2880" w:firstLine="2520"/>
      </w:pPr>
      <w:rPr>
        <w:u w:val="none"/>
      </w:rPr>
    </w:lvl>
    <w:lvl w:ilvl="3">
      <w:start w:val="1"/>
      <w:numFmt w:val="bullet"/>
      <w:lvlText w:val="-"/>
      <w:lvlJc w:val="left"/>
      <w:pPr>
        <w:ind w:left="3600" w:firstLine="3240"/>
      </w:pPr>
      <w:rPr>
        <w:u w:val="none"/>
      </w:rPr>
    </w:lvl>
    <w:lvl w:ilvl="4">
      <w:start w:val="1"/>
      <w:numFmt w:val="bullet"/>
      <w:lvlText w:val="-"/>
      <w:lvlJc w:val="left"/>
      <w:pPr>
        <w:ind w:left="4320" w:firstLine="3960"/>
      </w:pPr>
      <w:rPr>
        <w:u w:val="none"/>
      </w:rPr>
    </w:lvl>
    <w:lvl w:ilvl="5">
      <w:start w:val="1"/>
      <w:numFmt w:val="bullet"/>
      <w:lvlText w:val="-"/>
      <w:lvlJc w:val="left"/>
      <w:pPr>
        <w:ind w:left="5040" w:firstLine="4680"/>
      </w:pPr>
      <w:rPr>
        <w:u w:val="none"/>
      </w:rPr>
    </w:lvl>
    <w:lvl w:ilvl="6">
      <w:start w:val="1"/>
      <w:numFmt w:val="bullet"/>
      <w:lvlText w:val="-"/>
      <w:lvlJc w:val="left"/>
      <w:pPr>
        <w:ind w:left="5760" w:firstLine="5400"/>
      </w:pPr>
      <w:rPr>
        <w:u w:val="none"/>
      </w:rPr>
    </w:lvl>
    <w:lvl w:ilvl="7">
      <w:start w:val="1"/>
      <w:numFmt w:val="bullet"/>
      <w:lvlText w:val="-"/>
      <w:lvlJc w:val="left"/>
      <w:pPr>
        <w:ind w:left="6480" w:firstLine="6120"/>
      </w:pPr>
      <w:rPr>
        <w:u w:val="none"/>
      </w:rPr>
    </w:lvl>
    <w:lvl w:ilvl="8">
      <w:start w:val="1"/>
      <w:numFmt w:val="bullet"/>
      <w:lvlText w:val="-"/>
      <w:lvlJc w:val="left"/>
      <w:pPr>
        <w:ind w:left="7200" w:firstLine="6840"/>
      </w:pPr>
      <w:rPr>
        <w:u w:val="none"/>
      </w:rPr>
    </w:lvl>
  </w:abstractNum>
  <w:abstractNum w:abstractNumId="26" w15:restartNumberingAfterBreak="0">
    <w:nsid w:val="4FEC4F02"/>
    <w:multiLevelType w:val="multilevel"/>
    <w:tmpl w:val="690C800A"/>
    <w:lvl w:ilvl="0">
      <w:start w:val="1"/>
      <w:numFmt w:val="bullet"/>
      <w:lvlText w:val="●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27" w15:restartNumberingAfterBreak="0">
    <w:nsid w:val="514057E6"/>
    <w:multiLevelType w:val="multilevel"/>
    <w:tmpl w:val="C3A2A5DA"/>
    <w:lvl w:ilvl="0">
      <w:start w:val="1"/>
      <w:numFmt w:val="bullet"/>
      <w:lvlText w:val="-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-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-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-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-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-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-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-"/>
      <w:lvlJc w:val="left"/>
      <w:pPr>
        <w:ind w:left="6480" w:firstLine="6120"/>
      </w:pPr>
      <w:rPr>
        <w:u w:val="none"/>
      </w:rPr>
    </w:lvl>
  </w:abstractNum>
  <w:abstractNum w:abstractNumId="28" w15:restartNumberingAfterBreak="0">
    <w:nsid w:val="5162757C"/>
    <w:multiLevelType w:val="multilevel"/>
    <w:tmpl w:val="C6D0981E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29" w15:restartNumberingAfterBreak="0">
    <w:nsid w:val="55B84686"/>
    <w:multiLevelType w:val="multilevel"/>
    <w:tmpl w:val="AC7A7AA0"/>
    <w:lvl w:ilvl="0">
      <w:start w:val="1"/>
      <w:numFmt w:val="bullet"/>
      <w:lvlText w:val="-"/>
      <w:lvlJc w:val="left"/>
      <w:pPr>
        <w:ind w:left="1440" w:firstLine="1080"/>
      </w:pPr>
      <w:rPr>
        <w:u w:val="none"/>
      </w:rPr>
    </w:lvl>
    <w:lvl w:ilvl="1">
      <w:start w:val="1"/>
      <w:numFmt w:val="bullet"/>
      <w:lvlText w:val="-"/>
      <w:lvlJc w:val="left"/>
      <w:pPr>
        <w:ind w:left="2160" w:firstLine="1800"/>
      </w:pPr>
      <w:rPr>
        <w:u w:val="none"/>
      </w:rPr>
    </w:lvl>
    <w:lvl w:ilvl="2">
      <w:start w:val="1"/>
      <w:numFmt w:val="bullet"/>
      <w:lvlText w:val="-"/>
      <w:lvlJc w:val="left"/>
      <w:pPr>
        <w:ind w:left="2880" w:firstLine="2520"/>
      </w:pPr>
      <w:rPr>
        <w:u w:val="none"/>
      </w:rPr>
    </w:lvl>
    <w:lvl w:ilvl="3">
      <w:start w:val="1"/>
      <w:numFmt w:val="bullet"/>
      <w:lvlText w:val="-"/>
      <w:lvlJc w:val="left"/>
      <w:pPr>
        <w:ind w:left="3600" w:firstLine="3240"/>
      </w:pPr>
      <w:rPr>
        <w:u w:val="none"/>
      </w:rPr>
    </w:lvl>
    <w:lvl w:ilvl="4">
      <w:start w:val="1"/>
      <w:numFmt w:val="bullet"/>
      <w:lvlText w:val="-"/>
      <w:lvlJc w:val="left"/>
      <w:pPr>
        <w:ind w:left="4320" w:firstLine="3960"/>
      </w:pPr>
      <w:rPr>
        <w:u w:val="none"/>
      </w:rPr>
    </w:lvl>
    <w:lvl w:ilvl="5">
      <w:start w:val="1"/>
      <w:numFmt w:val="bullet"/>
      <w:lvlText w:val="-"/>
      <w:lvlJc w:val="left"/>
      <w:pPr>
        <w:ind w:left="5040" w:firstLine="4680"/>
      </w:pPr>
      <w:rPr>
        <w:u w:val="none"/>
      </w:rPr>
    </w:lvl>
    <w:lvl w:ilvl="6">
      <w:start w:val="1"/>
      <w:numFmt w:val="bullet"/>
      <w:lvlText w:val="-"/>
      <w:lvlJc w:val="left"/>
      <w:pPr>
        <w:ind w:left="5760" w:firstLine="5400"/>
      </w:pPr>
      <w:rPr>
        <w:u w:val="none"/>
      </w:rPr>
    </w:lvl>
    <w:lvl w:ilvl="7">
      <w:start w:val="1"/>
      <w:numFmt w:val="bullet"/>
      <w:lvlText w:val="-"/>
      <w:lvlJc w:val="left"/>
      <w:pPr>
        <w:ind w:left="6480" w:firstLine="6120"/>
      </w:pPr>
      <w:rPr>
        <w:u w:val="none"/>
      </w:rPr>
    </w:lvl>
    <w:lvl w:ilvl="8">
      <w:start w:val="1"/>
      <w:numFmt w:val="bullet"/>
      <w:lvlText w:val="-"/>
      <w:lvlJc w:val="left"/>
      <w:pPr>
        <w:ind w:left="7200" w:firstLine="6840"/>
      </w:pPr>
      <w:rPr>
        <w:u w:val="none"/>
      </w:rPr>
    </w:lvl>
  </w:abstractNum>
  <w:abstractNum w:abstractNumId="30" w15:restartNumberingAfterBreak="0">
    <w:nsid w:val="58574C03"/>
    <w:multiLevelType w:val="multilevel"/>
    <w:tmpl w:val="CE2E6DD0"/>
    <w:lvl w:ilvl="0">
      <w:start w:val="1"/>
      <w:numFmt w:val="bullet"/>
      <w:lvlText w:val="●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31" w15:restartNumberingAfterBreak="0">
    <w:nsid w:val="5D497D8F"/>
    <w:multiLevelType w:val="multilevel"/>
    <w:tmpl w:val="36C0F0B8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32" w15:restartNumberingAfterBreak="0">
    <w:nsid w:val="6128161D"/>
    <w:multiLevelType w:val="multilevel"/>
    <w:tmpl w:val="33B05D62"/>
    <w:lvl w:ilvl="0">
      <w:start w:val="1"/>
      <w:numFmt w:val="bullet"/>
      <w:lvlText w:val="-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-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-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-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-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-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-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-"/>
      <w:lvlJc w:val="left"/>
      <w:pPr>
        <w:ind w:left="6480" w:firstLine="6120"/>
      </w:pPr>
      <w:rPr>
        <w:u w:val="none"/>
      </w:rPr>
    </w:lvl>
  </w:abstractNum>
  <w:abstractNum w:abstractNumId="33" w15:restartNumberingAfterBreak="0">
    <w:nsid w:val="6A3A7208"/>
    <w:multiLevelType w:val="multilevel"/>
    <w:tmpl w:val="F5A0B39E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34" w15:restartNumberingAfterBreak="0">
    <w:nsid w:val="6C1F38C3"/>
    <w:multiLevelType w:val="multilevel"/>
    <w:tmpl w:val="7F707D58"/>
    <w:lvl w:ilvl="0">
      <w:start w:val="1"/>
      <w:numFmt w:val="bullet"/>
      <w:lvlText w:val="-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-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-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-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-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-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-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-"/>
      <w:lvlJc w:val="left"/>
      <w:pPr>
        <w:ind w:left="6480" w:firstLine="6120"/>
      </w:pPr>
      <w:rPr>
        <w:u w:val="none"/>
      </w:rPr>
    </w:lvl>
  </w:abstractNum>
  <w:abstractNum w:abstractNumId="35" w15:restartNumberingAfterBreak="0">
    <w:nsid w:val="700827F1"/>
    <w:multiLevelType w:val="multilevel"/>
    <w:tmpl w:val="E9D2E04A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36" w15:restartNumberingAfterBreak="0">
    <w:nsid w:val="75B021D5"/>
    <w:multiLevelType w:val="multilevel"/>
    <w:tmpl w:val="4AD89E24"/>
    <w:lvl w:ilvl="0">
      <w:start w:val="1"/>
      <w:numFmt w:val="bullet"/>
      <w:lvlText w:val="●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37" w15:restartNumberingAfterBreak="0">
    <w:nsid w:val="7654414E"/>
    <w:multiLevelType w:val="multilevel"/>
    <w:tmpl w:val="08F27EE4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38" w15:restartNumberingAfterBreak="0">
    <w:nsid w:val="7F122D78"/>
    <w:multiLevelType w:val="multilevel"/>
    <w:tmpl w:val="3E047008"/>
    <w:lvl w:ilvl="0">
      <w:start w:val="1"/>
      <w:numFmt w:val="bullet"/>
      <w:lvlText w:val="●"/>
      <w:lvlJc w:val="left"/>
      <w:pPr>
        <w:ind w:left="720" w:firstLine="360"/>
      </w:pPr>
      <w:rPr>
        <w:rFonts w:ascii="Arial" w:eastAsia="Arial" w:hAnsi="Arial" w:cs="Arial"/>
        <w:sz w:val="20"/>
        <w:szCs w:val="20"/>
        <w:highlight w:val="white"/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39" w15:restartNumberingAfterBreak="0">
    <w:nsid w:val="7F6B0212"/>
    <w:multiLevelType w:val="multilevel"/>
    <w:tmpl w:val="2E20E946"/>
    <w:lvl w:ilvl="0">
      <w:start w:val="1"/>
      <w:numFmt w:val="bullet"/>
      <w:lvlText w:val="-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-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-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-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-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-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-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-"/>
      <w:lvlJc w:val="left"/>
      <w:pPr>
        <w:ind w:left="6480" w:firstLine="6120"/>
      </w:pPr>
      <w:rPr>
        <w:u w:val="none"/>
      </w:rPr>
    </w:lvl>
  </w:abstractNum>
  <w:num w:numId="1">
    <w:abstractNumId w:val="32"/>
  </w:num>
  <w:num w:numId="2">
    <w:abstractNumId w:val="37"/>
  </w:num>
  <w:num w:numId="3">
    <w:abstractNumId w:val="17"/>
  </w:num>
  <w:num w:numId="4">
    <w:abstractNumId w:val="15"/>
  </w:num>
  <w:num w:numId="5">
    <w:abstractNumId w:val="3"/>
  </w:num>
  <w:num w:numId="6">
    <w:abstractNumId w:val="39"/>
  </w:num>
  <w:num w:numId="7">
    <w:abstractNumId w:val="29"/>
  </w:num>
  <w:num w:numId="8">
    <w:abstractNumId w:val="30"/>
  </w:num>
  <w:num w:numId="9">
    <w:abstractNumId w:val="5"/>
  </w:num>
  <w:num w:numId="10">
    <w:abstractNumId w:val="26"/>
  </w:num>
  <w:num w:numId="11">
    <w:abstractNumId w:val="22"/>
  </w:num>
  <w:num w:numId="12">
    <w:abstractNumId w:val="28"/>
  </w:num>
  <w:num w:numId="13">
    <w:abstractNumId w:val="14"/>
  </w:num>
  <w:num w:numId="14">
    <w:abstractNumId w:val="24"/>
  </w:num>
  <w:num w:numId="15">
    <w:abstractNumId w:val="33"/>
  </w:num>
  <w:num w:numId="16">
    <w:abstractNumId w:val="11"/>
  </w:num>
  <w:num w:numId="17">
    <w:abstractNumId w:val="8"/>
  </w:num>
  <w:num w:numId="18">
    <w:abstractNumId w:val="1"/>
  </w:num>
  <w:num w:numId="19">
    <w:abstractNumId w:val="9"/>
  </w:num>
  <w:num w:numId="20">
    <w:abstractNumId w:val="0"/>
  </w:num>
  <w:num w:numId="21">
    <w:abstractNumId w:val="16"/>
  </w:num>
  <w:num w:numId="22">
    <w:abstractNumId w:val="34"/>
  </w:num>
  <w:num w:numId="23">
    <w:abstractNumId w:val="4"/>
  </w:num>
  <w:num w:numId="24">
    <w:abstractNumId w:val="20"/>
  </w:num>
  <w:num w:numId="25">
    <w:abstractNumId w:val="35"/>
  </w:num>
  <w:num w:numId="26">
    <w:abstractNumId w:val="38"/>
  </w:num>
  <w:num w:numId="27">
    <w:abstractNumId w:val="18"/>
  </w:num>
  <w:num w:numId="28">
    <w:abstractNumId w:val="27"/>
  </w:num>
  <w:num w:numId="29">
    <w:abstractNumId w:val="6"/>
  </w:num>
  <w:num w:numId="30">
    <w:abstractNumId w:val="25"/>
  </w:num>
  <w:num w:numId="31">
    <w:abstractNumId w:val="12"/>
  </w:num>
  <w:num w:numId="32">
    <w:abstractNumId w:val="36"/>
  </w:num>
  <w:num w:numId="33">
    <w:abstractNumId w:val="13"/>
  </w:num>
  <w:num w:numId="34">
    <w:abstractNumId w:val="23"/>
  </w:num>
  <w:num w:numId="35">
    <w:abstractNumId w:val="2"/>
  </w:num>
  <w:num w:numId="36">
    <w:abstractNumId w:val="7"/>
  </w:num>
  <w:num w:numId="37">
    <w:abstractNumId w:val="31"/>
  </w:num>
  <w:num w:numId="38">
    <w:abstractNumId w:val="19"/>
  </w:num>
  <w:num w:numId="39">
    <w:abstractNumId w:val="21"/>
  </w:num>
  <w:num w:numId="40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hideSpellingError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2033"/>
    <w:rsid w:val="004564CE"/>
    <w:rsid w:val="004D47A5"/>
    <w:rsid w:val="00830D19"/>
    <w:rsid w:val="009D74A5"/>
    <w:rsid w:val="00BC20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docId w15:val="{18A27BF1-BB15-4FFD-B909-34A31EDF68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Arial" w:hAnsi="Arial" w:cs="Arial"/>
        <w:color w:val="000000"/>
        <w:sz w:val="22"/>
        <w:szCs w:val="22"/>
        <w:lang w:val="en-US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00" w:after="120"/>
      <w:contextualSpacing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/>
      <w:keepLines/>
      <w:spacing w:before="360" w:after="120"/>
      <w:contextualSpacing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/>
      <w:keepLines/>
      <w:spacing w:before="320" w:after="80"/>
      <w:contextualSpacing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80" w:after="80"/>
      <w:contextualSpacing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40" w:after="80"/>
      <w:contextualSpacing/>
      <w:outlineLvl w:val="4"/>
    </w:pPr>
    <w:rPr>
      <w:color w:val="666666"/>
    </w:rPr>
  </w:style>
  <w:style w:type="paragraph" w:styleId="Heading6">
    <w:name w:val="heading 6"/>
    <w:basedOn w:val="Normal"/>
    <w:next w:val="Normal"/>
    <w:pPr>
      <w:keepNext/>
      <w:keepLines/>
      <w:spacing w:before="240" w:after="80"/>
      <w:contextualSpacing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after="60"/>
      <w:contextualSpacing/>
    </w:pPr>
    <w:rPr>
      <w:sz w:val="52"/>
      <w:szCs w:val="52"/>
    </w:rPr>
  </w:style>
  <w:style w:type="paragraph" w:styleId="Subtitle">
    <w:name w:val="Subtitle"/>
    <w:basedOn w:val="Normal"/>
    <w:next w:val="Normal"/>
    <w:pPr>
      <w:keepNext/>
      <w:keepLines/>
      <w:spacing w:after="320"/>
      <w:contextualSpacing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</w:tblPr>
  </w:style>
  <w:style w:type="table" w:customStyle="1" w:styleId="a0">
    <w:basedOn w:val="TableNormal"/>
    <w:tblPr>
      <w:tblStyleRowBandSize w:val="1"/>
      <w:tblStyleColBandSize w:val="1"/>
    </w:tblPr>
  </w:style>
  <w:style w:type="table" w:customStyle="1" w:styleId="a1">
    <w:basedOn w:val="TableNormal"/>
    <w:tblPr>
      <w:tblStyleRowBandSize w:val="1"/>
      <w:tblStyleColBandSize w:val="1"/>
    </w:tblPr>
  </w:style>
  <w:style w:type="table" w:customStyle="1" w:styleId="a2">
    <w:basedOn w:val="TableNormal"/>
    <w:tblPr>
      <w:tblStyleRowBandSize w:val="1"/>
      <w:tblStyleColBandSize w:val="1"/>
    </w:tblPr>
  </w:style>
  <w:style w:type="table" w:customStyle="1" w:styleId="a3">
    <w:basedOn w:val="TableNormal"/>
    <w:tblPr>
      <w:tblStyleRowBandSize w:val="1"/>
      <w:tblStyleColBandSize w:val="1"/>
    </w:tblPr>
  </w:style>
  <w:style w:type="table" w:customStyle="1" w:styleId="a4">
    <w:basedOn w:val="TableNormal"/>
    <w:tblPr>
      <w:tblStyleRowBandSize w:val="1"/>
      <w:tblStyleColBandSize w:val="1"/>
    </w:tblPr>
  </w:style>
  <w:style w:type="table" w:customStyle="1" w:styleId="a5">
    <w:basedOn w:val="TableNormal"/>
    <w:tblPr>
      <w:tblStyleRowBandSize w:val="1"/>
      <w:tblStyleColBandSize w:val="1"/>
    </w:tblPr>
  </w:style>
  <w:style w:type="table" w:customStyle="1" w:styleId="a6">
    <w:basedOn w:val="TableNormal"/>
    <w:tblPr>
      <w:tblStyleRowBandSize w:val="1"/>
      <w:tblStyleColBandSize w:val="1"/>
    </w:tblPr>
  </w:style>
  <w:style w:type="table" w:customStyle="1" w:styleId="a7">
    <w:basedOn w:val="TableNormal"/>
    <w:tblPr>
      <w:tblStyleRowBandSize w:val="1"/>
      <w:tblStyleColBandSize w:val="1"/>
    </w:tblPr>
  </w:style>
  <w:style w:type="table" w:customStyle="1" w:styleId="a8">
    <w:basedOn w:val="TableNormal"/>
    <w:tblPr>
      <w:tblStyleRowBandSize w:val="1"/>
      <w:tblStyleColBandSize w:val="1"/>
    </w:tblPr>
  </w:style>
  <w:style w:type="table" w:customStyle="1" w:styleId="a9">
    <w:basedOn w:val="TableNormal"/>
    <w:tblPr>
      <w:tblStyleRowBandSize w:val="1"/>
      <w:tblStyleColBandSize w:val="1"/>
    </w:tblPr>
  </w:style>
  <w:style w:type="table" w:customStyle="1" w:styleId="aa">
    <w:basedOn w:val="TableNormal"/>
    <w:tblPr>
      <w:tblStyleRowBandSize w:val="1"/>
      <w:tblStyleColBandSize w:val="1"/>
    </w:tblPr>
  </w:style>
  <w:style w:type="table" w:customStyle="1" w:styleId="ab">
    <w:basedOn w:val="TableNormal"/>
    <w:tblPr>
      <w:tblStyleRowBandSize w:val="1"/>
      <w:tblStyleColBandSize w:val="1"/>
    </w:tblPr>
  </w:style>
  <w:style w:type="table" w:customStyle="1" w:styleId="ac">
    <w:basedOn w:val="TableNormal"/>
    <w:tblPr>
      <w:tblStyleRowBandSize w:val="1"/>
      <w:tblStyleColBandSize w:val="1"/>
    </w:tblPr>
  </w:style>
  <w:style w:type="table" w:customStyle="1" w:styleId="ad">
    <w:basedOn w:val="TableNormal"/>
    <w:tblPr>
      <w:tblStyleRowBandSize w:val="1"/>
      <w:tblStyleColBandSize w:val="1"/>
    </w:tblPr>
  </w:style>
  <w:style w:type="table" w:customStyle="1" w:styleId="ae">
    <w:basedOn w:val="TableNormal"/>
    <w:tblPr>
      <w:tblStyleRowBandSize w:val="1"/>
      <w:tblStyleColBandSize w:val="1"/>
    </w:tblPr>
  </w:style>
  <w:style w:type="table" w:customStyle="1" w:styleId="af">
    <w:basedOn w:val="TableNormal"/>
    <w:tblPr>
      <w:tblStyleRowBandSize w:val="1"/>
      <w:tblStyleColBandSize w:val="1"/>
    </w:tblPr>
  </w:style>
  <w:style w:type="table" w:customStyle="1" w:styleId="af0">
    <w:basedOn w:val="TableNormal"/>
    <w:tblPr>
      <w:tblStyleRowBandSize w:val="1"/>
      <w:tblStyleColBandSize w:val="1"/>
    </w:tblPr>
  </w:style>
  <w:style w:type="table" w:customStyle="1" w:styleId="af1">
    <w:basedOn w:val="TableNormal"/>
    <w:tblPr>
      <w:tblStyleRowBandSize w:val="1"/>
      <w:tblStyleColBandSize w:val="1"/>
    </w:tblPr>
  </w:style>
  <w:style w:type="table" w:customStyle="1" w:styleId="af2">
    <w:basedOn w:val="TableNormal"/>
    <w:tblPr>
      <w:tblStyleRowBandSize w:val="1"/>
      <w:tblStyleColBandSize w:val="1"/>
    </w:tblPr>
  </w:style>
  <w:style w:type="table" w:customStyle="1" w:styleId="af3">
    <w:basedOn w:val="TableNormal"/>
    <w:tblPr>
      <w:tblStyleRowBandSize w:val="1"/>
      <w:tblStyleColBandSize w:val="1"/>
    </w:tblPr>
  </w:style>
  <w:style w:type="table" w:customStyle="1" w:styleId="af4">
    <w:basedOn w:val="TableNormal"/>
    <w:tblPr>
      <w:tblStyleRowBandSize w:val="1"/>
      <w:tblStyleColBandSize w:val="1"/>
    </w:tblPr>
  </w:style>
  <w:style w:type="table" w:customStyle="1" w:styleId="af5">
    <w:basedOn w:val="TableNormal"/>
    <w:tblPr>
      <w:tblStyleRowBandSize w:val="1"/>
      <w:tblStyleColBandSize w:val="1"/>
    </w:tblPr>
  </w:style>
  <w:style w:type="table" w:customStyle="1" w:styleId="af6">
    <w:basedOn w:val="TableNormal"/>
    <w:tblPr>
      <w:tblStyleRowBandSize w:val="1"/>
      <w:tblStyleColBandSize w:val="1"/>
    </w:tblPr>
  </w:style>
  <w:style w:type="table" w:customStyle="1" w:styleId="af7">
    <w:basedOn w:val="TableNormal"/>
    <w:tblPr>
      <w:tblStyleRowBandSize w:val="1"/>
      <w:tblStyleColBandSize w:val="1"/>
    </w:tblPr>
  </w:style>
  <w:style w:type="table" w:customStyle="1" w:styleId="af8">
    <w:basedOn w:val="TableNormal"/>
    <w:tblPr>
      <w:tblStyleRowBandSize w:val="1"/>
      <w:tblStyleColBandSize w:val="1"/>
    </w:tblPr>
  </w:style>
  <w:style w:type="table" w:customStyle="1" w:styleId="af9">
    <w:basedOn w:val="TableNormal"/>
    <w:tblPr>
      <w:tblStyleRowBandSize w:val="1"/>
      <w:tblStyleColBandSize w:val="1"/>
    </w:tblPr>
  </w:style>
  <w:style w:type="table" w:customStyle="1" w:styleId="afa">
    <w:basedOn w:val="TableNormal"/>
    <w:tblPr>
      <w:tblStyleRowBandSize w:val="1"/>
      <w:tblStyleColBandSize w:val="1"/>
    </w:tblPr>
  </w:style>
  <w:style w:type="table" w:customStyle="1" w:styleId="afb">
    <w:basedOn w:val="TableNormal"/>
    <w:tblPr>
      <w:tblStyleRowBandSize w:val="1"/>
      <w:tblStyleColBandSize w:val="1"/>
    </w:tblPr>
  </w:style>
  <w:style w:type="table" w:customStyle="1" w:styleId="afc">
    <w:basedOn w:val="TableNormal"/>
    <w:tblPr>
      <w:tblStyleRowBandSize w:val="1"/>
      <w:tblStyleColBandSize w:val="1"/>
    </w:tblPr>
  </w:style>
  <w:style w:type="table" w:customStyle="1" w:styleId="afd">
    <w:basedOn w:val="TableNormal"/>
    <w:tblPr>
      <w:tblStyleRowBandSize w:val="1"/>
      <w:tblStyleColBandSize w:val="1"/>
    </w:tblPr>
  </w:style>
  <w:style w:type="table" w:customStyle="1" w:styleId="afe">
    <w:basedOn w:val="TableNormal"/>
    <w:tblPr>
      <w:tblStyleRowBandSize w:val="1"/>
      <w:tblStyleColBandSize w:val="1"/>
    </w:tblPr>
  </w:style>
  <w:style w:type="table" w:customStyle="1" w:styleId="aff">
    <w:basedOn w:val="TableNormal"/>
    <w:tblPr>
      <w:tblStyleRowBandSize w:val="1"/>
      <w:tblStyleColBandSize w:val="1"/>
    </w:tblPr>
  </w:style>
  <w:style w:type="table" w:customStyle="1" w:styleId="aff0">
    <w:basedOn w:val="TableNormal"/>
    <w:tblPr>
      <w:tblStyleRowBandSize w:val="1"/>
      <w:tblStyleColBandSize w:val="1"/>
    </w:tblPr>
  </w:style>
  <w:style w:type="table" w:customStyle="1" w:styleId="aff1">
    <w:basedOn w:val="TableNormal"/>
    <w:tblPr>
      <w:tblStyleRowBandSize w:val="1"/>
      <w:tblStyleColBandSize w:val="1"/>
    </w:tblPr>
  </w:style>
  <w:style w:type="table" w:customStyle="1" w:styleId="aff2">
    <w:basedOn w:val="TableNormal"/>
    <w:tblPr>
      <w:tblStyleRowBandSize w:val="1"/>
      <w:tblStyleColBandSize w:val="1"/>
    </w:tblPr>
  </w:style>
  <w:style w:type="table" w:customStyle="1" w:styleId="aff3">
    <w:basedOn w:val="TableNormal"/>
    <w:tblPr>
      <w:tblStyleRowBandSize w:val="1"/>
      <w:tblStyleColBandSize w:val="1"/>
    </w:tblPr>
  </w:style>
  <w:style w:type="table" w:customStyle="1" w:styleId="aff4">
    <w:basedOn w:val="TableNormal"/>
    <w:tblPr>
      <w:tblStyleRowBandSize w:val="1"/>
      <w:tblStyleColBandSize w:val="1"/>
    </w:tblPr>
  </w:style>
  <w:style w:type="table" w:customStyle="1" w:styleId="aff5">
    <w:basedOn w:val="TableNormal"/>
    <w:tblPr>
      <w:tblStyleRowBandSize w:val="1"/>
      <w:tblStyleColBandSize w:val="1"/>
    </w:tblPr>
  </w:style>
  <w:style w:type="table" w:customStyle="1" w:styleId="aff6">
    <w:basedOn w:val="TableNormal"/>
    <w:tblPr>
      <w:tblStyleRowBandSize w:val="1"/>
      <w:tblStyleColBandSize w:val="1"/>
    </w:tblPr>
  </w:style>
  <w:style w:type="table" w:customStyle="1" w:styleId="aff7">
    <w:basedOn w:val="TableNormal"/>
    <w:tblPr>
      <w:tblStyleRowBandSize w:val="1"/>
      <w:tblStyleColBandSize w:val="1"/>
    </w:tblPr>
  </w:style>
  <w:style w:type="table" w:customStyle="1" w:styleId="aff8">
    <w:basedOn w:val="TableNormal"/>
    <w:pPr>
      <w:contextualSpacing/>
    </w:pPr>
    <w:tblPr>
      <w:tblStyleRowBandSize w:val="1"/>
      <w:tblStyleColBandSize w:val="1"/>
      <w:tblCellMar>
        <w:left w:w="0" w:type="dxa"/>
        <w:right w:w="0" w:type="dxa"/>
      </w:tblCellMar>
    </w:tblPr>
  </w:style>
  <w:style w:type="table" w:customStyle="1" w:styleId="aff9">
    <w:basedOn w:val="TableNormal"/>
    <w:tblPr>
      <w:tblStyleRowBandSize w:val="1"/>
      <w:tblStyleColBandSize w:val="1"/>
    </w:tblPr>
  </w:style>
  <w:style w:type="table" w:customStyle="1" w:styleId="affa">
    <w:basedOn w:val="TableNormal"/>
    <w:pPr>
      <w:contextualSpacing/>
    </w:pPr>
    <w:tblPr>
      <w:tblStyleRowBandSize w:val="1"/>
      <w:tblStyleColBandSize w:val="1"/>
      <w:tblCellMar>
        <w:left w:w="0" w:type="dxa"/>
        <w:right w:w="0" w:type="dxa"/>
      </w:tblCellMar>
    </w:tblPr>
  </w:style>
  <w:style w:type="table" w:customStyle="1" w:styleId="affb">
    <w:basedOn w:val="TableNormal"/>
    <w:pPr>
      <w:contextualSpacing/>
    </w:pPr>
    <w:tblPr>
      <w:tblStyleRowBandSize w:val="1"/>
      <w:tblStyleColBandSize w:val="1"/>
      <w:tblCellMar>
        <w:left w:w="0" w:type="dxa"/>
        <w:right w:w="0" w:type="dxa"/>
      </w:tblCellMar>
    </w:tblPr>
  </w:style>
  <w:style w:type="table" w:customStyle="1" w:styleId="affc">
    <w:basedOn w:val="TableNormal"/>
    <w:tblPr>
      <w:tblStyleRowBandSize w:val="1"/>
      <w:tblStyleColBandSize w:val="1"/>
    </w:tblPr>
  </w:style>
  <w:style w:type="table" w:customStyle="1" w:styleId="affd">
    <w:basedOn w:val="TableNormal"/>
    <w:pPr>
      <w:contextualSpacing/>
    </w:pPr>
    <w:tblPr>
      <w:tblStyleRowBandSize w:val="1"/>
      <w:tblStyleColBandSize w:val="1"/>
      <w:tblCellMar>
        <w:left w:w="0" w:type="dxa"/>
        <w:right w:w="0" w:type="dxa"/>
      </w:tblCellMar>
    </w:tblPr>
  </w:style>
  <w:style w:type="table" w:customStyle="1" w:styleId="affe">
    <w:basedOn w:val="TableNormal"/>
    <w:pPr>
      <w:contextualSpacing/>
    </w:pPr>
    <w:tblPr>
      <w:tblStyleRowBandSize w:val="1"/>
      <w:tblStyleColBandSize w:val="1"/>
      <w:tblCellMar>
        <w:left w:w="0" w:type="dxa"/>
        <w:right w:w="0" w:type="dxa"/>
      </w:tblCellMar>
    </w:tblPr>
  </w:style>
  <w:style w:type="table" w:customStyle="1" w:styleId="afff">
    <w:basedOn w:val="TableNormal"/>
    <w:pPr>
      <w:contextualSpacing/>
    </w:pPr>
    <w:tblPr>
      <w:tblStyleRowBandSize w:val="1"/>
      <w:tblStyleColBandSize w:val="1"/>
      <w:tblCellMar>
        <w:left w:w="0" w:type="dxa"/>
        <w:right w:w="0" w:type="dxa"/>
      </w:tblCellMar>
    </w:tblPr>
  </w:style>
  <w:style w:type="table" w:customStyle="1" w:styleId="afff0">
    <w:basedOn w:val="TableNormal"/>
    <w:pPr>
      <w:contextualSpacing/>
    </w:pPr>
    <w:tblPr>
      <w:tblStyleRowBandSize w:val="1"/>
      <w:tblStyleColBandSize w:val="1"/>
      <w:tblCellMar>
        <w:left w:w="0" w:type="dxa"/>
        <w:right w:w="0" w:type="dxa"/>
      </w:tblCellMar>
    </w:tblPr>
  </w:style>
  <w:style w:type="table" w:customStyle="1" w:styleId="afff1">
    <w:basedOn w:val="TableNormal"/>
    <w:pPr>
      <w:contextualSpacing/>
    </w:pPr>
    <w:tblPr>
      <w:tblStyleRowBandSize w:val="1"/>
      <w:tblStyleColBandSize w:val="1"/>
      <w:tblCellMar>
        <w:left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oo.gl/ZHyZxa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goo.gl/xqwO6u" TargetMode="External"/><Relationship Id="rId12" Type="http://schemas.openxmlformats.org/officeDocument/2006/relationships/hyperlink" Target="https://goo.gl/Xs0DSe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goo.gl/UjDdze/" TargetMode="External"/><Relationship Id="rId11" Type="http://schemas.openxmlformats.org/officeDocument/2006/relationships/hyperlink" Target="http://gibdd.ru" TargetMode="External"/><Relationship Id="rId5" Type="http://schemas.openxmlformats.org/officeDocument/2006/relationships/image" Target="media/image1.jpg"/><Relationship Id="rId10" Type="http://schemas.openxmlformats.org/officeDocument/2006/relationships/hyperlink" Target="https://goo.gl/DZYJhv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gibdd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460</Words>
  <Characters>2623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Natasha</dc:creator>
  <cp:lastModifiedBy>Natasha</cp:lastModifiedBy>
  <cp:revision>3</cp:revision>
  <dcterms:created xsi:type="dcterms:W3CDTF">2015-11-12T16:28:00Z</dcterms:created>
  <dcterms:modified xsi:type="dcterms:W3CDTF">2015-11-12T16:30:00Z</dcterms:modified>
</cp:coreProperties>
</file>