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F22" w:rsidRDefault="00383F23" w:rsidP="004D095C">
      <w:pPr>
        <w:rPr>
          <w:rFonts w:ascii="Times New Roman" w:hAnsi="Times New Roman" w:cs="Times New Roman"/>
          <w:color w:val="FF0000"/>
          <w:sz w:val="20"/>
          <w:szCs w:val="20"/>
        </w:rPr>
      </w:pPr>
      <w:r w:rsidRPr="000D609E">
        <w:rPr>
          <w:rFonts w:ascii="Times New Roman" w:hAnsi="Times New Roman" w:cs="Times New Roman"/>
          <w:color w:val="FF0000"/>
          <w:sz w:val="28"/>
          <w:szCs w:val="28"/>
        </w:rPr>
        <w:t>1 января 2015 года вступил в силу федераль</w:t>
      </w:r>
      <w:r w:rsidR="00F963DC" w:rsidRPr="000D609E">
        <w:rPr>
          <w:rFonts w:ascii="Times New Roman" w:hAnsi="Times New Roman" w:cs="Times New Roman"/>
          <w:color w:val="FF0000"/>
          <w:sz w:val="28"/>
          <w:szCs w:val="28"/>
        </w:rPr>
        <w:t>ный закон № 442-ФЗ</w:t>
      </w:r>
      <w:r w:rsidR="00F963DC" w:rsidRPr="00F963DC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</w:t>
      </w:r>
      <w:r w:rsidR="00F963DC" w:rsidRPr="00F963DC">
        <w:rPr>
          <w:rFonts w:ascii="Times New Roman" w:hAnsi="Times New Roman" w:cs="Times New Roman"/>
          <w:color w:val="FF0000"/>
          <w:sz w:val="20"/>
          <w:szCs w:val="20"/>
        </w:rPr>
        <w:t>«ОБ ОСНОВАХ СОЦИАЛЬНОГО ОБСЛУЖИВАНИЯ ГРАЖДАН В РОССИЙСКОЙ ФЕДЕРАЦИИ»</w:t>
      </w:r>
    </w:p>
    <w:p w:rsidR="004530E9" w:rsidRPr="009519FD" w:rsidRDefault="004530E9" w:rsidP="004D095C">
      <w:p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Полярнинский КЦСОН в своей деятельности руководствуется следующими нормативно-правовыми актами:                     </w:t>
      </w:r>
      <w:r w:rsidRPr="009519FD">
        <w:rPr>
          <w:rFonts w:ascii="Times New Roman" w:hAnsi="Times New Roman" w:cs="Times New Roman"/>
          <w:color w:val="FF0000"/>
          <w:sz w:val="24"/>
          <w:szCs w:val="24"/>
        </w:rPr>
        <w:t>1.</w:t>
      </w:r>
      <w:r w:rsidRPr="009519F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Федеральный закон РФ</w:t>
      </w:r>
      <w:r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от 28.12.2013г. №442-ФЗ « Об основах социального обслуживания граждан в РФ».</w:t>
      </w:r>
      <w:r w:rsidR="001C54A6"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              </w:t>
      </w:r>
      <w:r w:rsidRPr="009519FD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  <w:r w:rsidRPr="009519F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Закон Мурманской области</w:t>
      </w:r>
      <w:r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от19.12.2014г. №1818-01</w:t>
      </w:r>
      <w:r w:rsidR="001C54A6"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-ЗМ «О социальном обслуживании граждан в Мурманской области».                  </w:t>
      </w:r>
      <w:r w:rsidR="00062BA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           </w:t>
      </w:r>
      <w:r w:rsidR="001C54A6"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</w:t>
      </w:r>
      <w:r w:rsidR="001C54A6" w:rsidRPr="009519FD">
        <w:rPr>
          <w:rFonts w:ascii="Times New Roman" w:hAnsi="Times New Roman" w:cs="Times New Roman"/>
          <w:color w:val="FF0000"/>
          <w:sz w:val="24"/>
          <w:szCs w:val="24"/>
        </w:rPr>
        <w:t>3.</w:t>
      </w:r>
      <w:r w:rsidR="001C54A6" w:rsidRPr="009519F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Постановление Правительства Мурманской области</w:t>
      </w:r>
      <w:r w:rsidR="001C54A6"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от 04.09.2015г. № 383, № 384</w:t>
      </w:r>
      <w:r w:rsidR="00C52F9A"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«Порядок предоставления социальных услуг</w:t>
      </w:r>
      <w:r w:rsidR="009519FD"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>»</w:t>
      </w:r>
      <w:r w:rsidR="00062BA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.                                                                </w:t>
      </w:r>
      <w:r w:rsidR="009519FD" w:rsidRPr="009519FD">
        <w:rPr>
          <w:rFonts w:ascii="Times New Roman" w:hAnsi="Times New Roman" w:cs="Times New Roman"/>
          <w:color w:val="1F497D" w:themeColor="text2"/>
          <w:sz w:val="24"/>
          <w:szCs w:val="24"/>
        </w:rPr>
        <w:t>В соответствии с требованиями нового закона социальное  обслуживание становиться более мобильным, адресным, разносторонним, охватывающим  качественными, услугами все категории нуждающихся граждан.</w:t>
      </w:r>
    </w:p>
    <w:p w:rsidR="001C54A6" w:rsidRDefault="000D609E">
      <w:pPr>
        <w:rPr>
          <w:rFonts w:ascii="Times New Roman" w:hAnsi="Times New Roman" w:cs="Times New Roman"/>
          <w:sz w:val="24"/>
          <w:szCs w:val="24"/>
        </w:rPr>
      </w:pPr>
      <w:r w:rsidRPr="000D60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49" cy="1809750"/>
            <wp:effectExtent l="19050" t="0" r="1" b="0"/>
            <wp:docPr id="4" name="Рисунок 4" descr="http://severpost.ru/docs/upload/13946053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everpost.ru/docs/upload/139460534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744" cy="1813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09E" w:rsidRDefault="000D609E" w:rsidP="00062BA9">
      <w:pPr>
        <w:jc w:val="center"/>
        <w:rPr>
          <w:rFonts w:ascii="Times New Roman" w:hAnsi="Times New Roman" w:cs="Times New Roman"/>
          <w:color w:val="FF0000"/>
        </w:rPr>
      </w:pPr>
      <w:r w:rsidRPr="000D609E">
        <w:rPr>
          <w:rFonts w:ascii="Times New Roman" w:hAnsi="Times New Roman" w:cs="Times New Roman"/>
          <w:color w:val="FF0000"/>
        </w:rPr>
        <w:lastRenderedPageBreak/>
        <w:t>ОСНОВАНИЯ ДЛЯ ПРИЗНАНИЯ ГРАЖДАНИНА НУЖДАЮЩИМСЯ В СОЦИАЛЬНОМ ОБСЛУЖИВАНИИ</w:t>
      </w:r>
    </w:p>
    <w:p w:rsidR="00284388" w:rsidRDefault="000D609E" w:rsidP="004D095C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1.</w:t>
      </w:r>
      <w:r w:rsidRPr="00421DF9">
        <w:rPr>
          <w:rFonts w:ascii="Times New Roman" w:hAnsi="Times New Roman" w:cs="Times New Roman"/>
          <w:b/>
          <w:color w:val="1F497D" w:themeColor="text2"/>
        </w:rPr>
        <w:t>полная или частичная утрата способности</w:t>
      </w:r>
      <w:r w:rsidRPr="000D609E">
        <w:rPr>
          <w:rFonts w:ascii="Times New Roman" w:hAnsi="Times New Roman" w:cs="Times New Roman"/>
          <w:color w:val="1F497D" w:themeColor="text2"/>
        </w:rPr>
        <w:t xml:space="preserve"> </w:t>
      </w:r>
      <w:r w:rsidRPr="00421DF9">
        <w:rPr>
          <w:rFonts w:ascii="Times New Roman" w:hAnsi="Times New Roman" w:cs="Times New Roman"/>
          <w:b/>
          <w:color w:val="1F497D" w:themeColor="text2"/>
        </w:rPr>
        <w:t>либо возможности</w:t>
      </w:r>
      <w:r w:rsidRPr="000D609E">
        <w:rPr>
          <w:rFonts w:ascii="Times New Roman" w:hAnsi="Times New Roman" w:cs="Times New Roman"/>
          <w:color w:val="1F497D" w:themeColor="text2"/>
        </w:rPr>
        <w:t xml:space="preserve"> </w:t>
      </w:r>
      <w:r w:rsidRPr="00062BA9">
        <w:rPr>
          <w:rFonts w:ascii="Times New Roman" w:hAnsi="Times New Roman" w:cs="Times New Roman"/>
          <w:b/>
          <w:color w:val="1F497D" w:themeColor="text2"/>
        </w:rPr>
        <w:t>осуществлять самообслуживание</w:t>
      </w:r>
      <w:r>
        <w:rPr>
          <w:rFonts w:ascii="Times New Roman" w:hAnsi="Times New Roman" w:cs="Times New Roman"/>
          <w:color w:val="1F497D" w:themeColor="text2"/>
        </w:rPr>
        <w:t>, самостоятельно передвигаться,</w:t>
      </w:r>
      <w:r w:rsidR="00421DF9">
        <w:rPr>
          <w:rFonts w:ascii="Times New Roman" w:hAnsi="Times New Roman" w:cs="Times New Roman"/>
          <w:color w:val="1F497D" w:themeColor="text2"/>
        </w:rPr>
        <w:t xml:space="preserve"> </w:t>
      </w:r>
      <w:r>
        <w:rPr>
          <w:rFonts w:ascii="Times New Roman" w:hAnsi="Times New Roman" w:cs="Times New Roman"/>
          <w:color w:val="1F497D" w:themeColor="text2"/>
        </w:rPr>
        <w:t>обеспечивать основные</w:t>
      </w:r>
      <w:r w:rsidR="00421DF9">
        <w:rPr>
          <w:rFonts w:ascii="Times New Roman" w:hAnsi="Times New Roman" w:cs="Times New Roman"/>
          <w:color w:val="1F497D" w:themeColor="text2"/>
        </w:rPr>
        <w:t xml:space="preserve"> жизненные потребности в силу заболевания, травмы, возраста или наличия инвалидности;                                                          </w:t>
      </w:r>
      <w:r w:rsidR="00421DF9" w:rsidRPr="00421DF9">
        <w:rPr>
          <w:rFonts w:ascii="Times New Roman" w:hAnsi="Times New Roman" w:cs="Times New Roman"/>
          <w:color w:val="FF0000"/>
        </w:rPr>
        <w:t xml:space="preserve"> </w:t>
      </w:r>
    </w:p>
    <w:p w:rsidR="00284388" w:rsidRDefault="00421DF9" w:rsidP="004D095C">
      <w:pPr>
        <w:rPr>
          <w:rFonts w:ascii="Times New Roman" w:hAnsi="Times New Roman" w:cs="Times New Roman"/>
          <w:color w:val="1F497D" w:themeColor="text2"/>
        </w:rPr>
      </w:pPr>
      <w:r w:rsidRPr="00421DF9">
        <w:rPr>
          <w:rFonts w:ascii="Times New Roman" w:hAnsi="Times New Roman" w:cs="Times New Roman"/>
          <w:color w:val="FF0000"/>
        </w:rPr>
        <w:t>2.</w:t>
      </w:r>
      <w:r w:rsidR="000D609E" w:rsidRPr="00421DF9">
        <w:rPr>
          <w:rFonts w:ascii="Times New Roman" w:hAnsi="Times New Roman" w:cs="Times New Roman"/>
          <w:color w:val="FF0000"/>
        </w:rPr>
        <w:t xml:space="preserve"> </w:t>
      </w:r>
      <w:r w:rsidRPr="00421DF9">
        <w:rPr>
          <w:rFonts w:ascii="Times New Roman" w:hAnsi="Times New Roman" w:cs="Times New Roman"/>
          <w:b/>
          <w:color w:val="1F497D" w:themeColor="text2"/>
        </w:rPr>
        <w:t>Наличие в семье инвалида или инвалидов</w:t>
      </w:r>
      <w:r w:rsidRPr="00421DF9">
        <w:rPr>
          <w:rFonts w:ascii="Times New Roman" w:hAnsi="Times New Roman" w:cs="Times New Roman"/>
          <w:color w:val="1F497D" w:themeColor="text2"/>
        </w:rPr>
        <w:t>, в том числе  ребенка-инвалида или детей-инвалидов, нуждающихся в постоянном постороннем уходе;</w:t>
      </w:r>
      <w:r>
        <w:rPr>
          <w:rFonts w:ascii="Times New Roman" w:hAnsi="Times New Roman" w:cs="Times New Roman"/>
          <w:color w:val="1F497D" w:themeColor="text2"/>
        </w:rPr>
        <w:t xml:space="preserve">  </w:t>
      </w:r>
      <w:r w:rsidR="00284388">
        <w:rPr>
          <w:rFonts w:ascii="Times New Roman" w:hAnsi="Times New Roman" w:cs="Times New Roman"/>
          <w:color w:val="1F497D" w:themeColor="text2"/>
        </w:rPr>
        <w:t xml:space="preserve">                                                 </w:t>
      </w:r>
    </w:p>
    <w:p w:rsidR="00284388" w:rsidRDefault="00284388" w:rsidP="004D095C">
      <w:pPr>
        <w:rPr>
          <w:rFonts w:ascii="Times New Roman" w:hAnsi="Times New Roman" w:cs="Times New Roman"/>
          <w:color w:val="1F497D" w:themeColor="text2"/>
        </w:rPr>
      </w:pPr>
      <w:r w:rsidRPr="00284388">
        <w:rPr>
          <w:rFonts w:ascii="Times New Roman" w:hAnsi="Times New Roman" w:cs="Times New Roman"/>
          <w:color w:val="FF0000"/>
        </w:rPr>
        <w:t>3.</w:t>
      </w:r>
      <w:r w:rsidR="00421DF9">
        <w:rPr>
          <w:rFonts w:ascii="Times New Roman" w:hAnsi="Times New Roman" w:cs="Times New Roman"/>
          <w:color w:val="1F497D" w:themeColor="text2"/>
        </w:rPr>
        <w:t xml:space="preserve"> </w:t>
      </w:r>
      <w:r w:rsidRPr="00284388">
        <w:rPr>
          <w:rFonts w:ascii="Times New Roman" w:hAnsi="Times New Roman" w:cs="Times New Roman"/>
          <w:b/>
          <w:color w:val="1F497D" w:themeColor="text2"/>
        </w:rPr>
        <w:t>Наличие ребенка или детей</w:t>
      </w:r>
      <w:r>
        <w:rPr>
          <w:rFonts w:ascii="Times New Roman" w:hAnsi="Times New Roman" w:cs="Times New Roman"/>
          <w:color w:val="1F497D" w:themeColor="text2"/>
        </w:rPr>
        <w:t xml:space="preserve"> (в том числе находящихся под опекой, попечительством), испытывающих трудности в социальной адаптации;</w:t>
      </w:r>
      <w:r w:rsidR="00421DF9">
        <w:rPr>
          <w:rFonts w:ascii="Times New Roman" w:hAnsi="Times New Roman" w:cs="Times New Roman"/>
          <w:color w:val="1F497D" w:themeColor="text2"/>
        </w:rPr>
        <w:t xml:space="preserve">                                           </w:t>
      </w:r>
    </w:p>
    <w:p w:rsidR="00284388" w:rsidRDefault="00284388" w:rsidP="004D095C">
      <w:pPr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  <w:color w:val="FF0000"/>
        </w:rPr>
        <w:t>4</w:t>
      </w:r>
      <w:r w:rsidR="00421DF9" w:rsidRPr="00421DF9">
        <w:rPr>
          <w:rFonts w:ascii="Times New Roman" w:hAnsi="Times New Roman" w:cs="Times New Roman"/>
          <w:color w:val="FF0000"/>
        </w:rPr>
        <w:t>.</w:t>
      </w:r>
      <w:r w:rsidR="00421DF9" w:rsidRPr="002534A6">
        <w:rPr>
          <w:rFonts w:ascii="Times New Roman" w:hAnsi="Times New Roman" w:cs="Times New Roman"/>
          <w:b/>
          <w:color w:val="1F497D" w:themeColor="text2"/>
        </w:rPr>
        <w:t>наличие внутрисемейного конфликта</w:t>
      </w:r>
      <w:r w:rsidR="00421DF9" w:rsidRPr="002534A6">
        <w:rPr>
          <w:rFonts w:ascii="Times New Roman" w:hAnsi="Times New Roman" w:cs="Times New Roman"/>
          <w:color w:val="1F497D" w:themeColor="text2"/>
        </w:rPr>
        <w:t>, в том числе с лицами</w:t>
      </w:r>
      <w:r w:rsidR="002534A6" w:rsidRPr="002534A6">
        <w:rPr>
          <w:rFonts w:ascii="Times New Roman" w:hAnsi="Times New Roman" w:cs="Times New Roman"/>
          <w:color w:val="1F497D" w:themeColor="text2"/>
        </w:rPr>
        <w:t xml:space="preserve">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</w:r>
      <w:r w:rsidR="002534A6">
        <w:rPr>
          <w:rFonts w:ascii="Times New Roman" w:hAnsi="Times New Roman" w:cs="Times New Roman"/>
          <w:color w:val="1F497D" w:themeColor="text2"/>
        </w:rPr>
        <w:t>;</w:t>
      </w:r>
      <w:r w:rsidR="002534A6" w:rsidRPr="002534A6">
        <w:rPr>
          <w:rFonts w:ascii="Times New Roman" w:hAnsi="Times New Roman" w:cs="Times New Roman"/>
          <w:color w:val="1F497D" w:themeColor="text2"/>
        </w:rPr>
        <w:t xml:space="preserve">                                                                         </w:t>
      </w:r>
    </w:p>
    <w:p w:rsidR="00284388" w:rsidRDefault="00284388" w:rsidP="004D095C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5</w:t>
      </w:r>
      <w:r w:rsidR="002534A6">
        <w:rPr>
          <w:rFonts w:ascii="Times New Roman" w:hAnsi="Times New Roman" w:cs="Times New Roman"/>
          <w:color w:val="FF0000"/>
        </w:rPr>
        <w:t>.</w:t>
      </w:r>
      <w:r w:rsidR="002534A6" w:rsidRPr="002534A6">
        <w:rPr>
          <w:rFonts w:ascii="Times New Roman" w:hAnsi="Times New Roman" w:cs="Times New Roman"/>
          <w:b/>
          <w:color w:val="1F497D" w:themeColor="text2"/>
        </w:rPr>
        <w:t>отсутствие определенного места жительства</w:t>
      </w:r>
      <w:r w:rsidR="002534A6" w:rsidRPr="002534A6">
        <w:rPr>
          <w:rFonts w:ascii="Times New Roman" w:hAnsi="Times New Roman" w:cs="Times New Roman"/>
          <w:color w:val="1F497D" w:themeColor="text2"/>
        </w:rPr>
        <w:t>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  <w:r w:rsidR="002534A6">
        <w:rPr>
          <w:rFonts w:ascii="Times New Roman" w:hAnsi="Times New Roman" w:cs="Times New Roman"/>
          <w:color w:val="FF0000"/>
        </w:rPr>
        <w:t xml:space="preserve">                                         </w:t>
      </w:r>
    </w:p>
    <w:p w:rsidR="000D609E" w:rsidRDefault="00284388" w:rsidP="004D095C">
      <w:pPr>
        <w:rPr>
          <w:rFonts w:ascii="Times New Roman" w:hAnsi="Times New Roman" w:cs="Times New Roman"/>
          <w:b/>
          <w:color w:val="1F497D" w:themeColor="text2"/>
        </w:rPr>
      </w:pPr>
      <w:r>
        <w:rPr>
          <w:rFonts w:ascii="Times New Roman" w:hAnsi="Times New Roman" w:cs="Times New Roman"/>
          <w:color w:val="FF0000"/>
        </w:rPr>
        <w:t>6</w:t>
      </w:r>
      <w:r w:rsidR="002534A6">
        <w:rPr>
          <w:rFonts w:ascii="Times New Roman" w:hAnsi="Times New Roman" w:cs="Times New Roman"/>
          <w:color w:val="FF0000"/>
        </w:rPr>
        <w:t>.</w:t>
      </w:r>
      <w:r w:rsidR="002534A6" w:rsidRPr="00284388">
        <w:rPr>
          <w:rFonts w:ascii="Times New Roman" w:hAnsi="Times New Roman" w:cs="Times New Roman"/>
          <w:b/>
          <w:color w:val="1F497D" w:themeColor="text2"/>
        </w:rPr>
        <w:t>отсутствие</w:t>
      </w:r>
      <w:r>
        <w:rPr>
          <w:rFonts w:ascii="Times New Roman" w:hAnsi="Times New Roman" w:cs="Times New Roman"/>
          <w:b/>
          <w:color w:val="1F497D" w:themeColor="text2"/>
        </w:rPr>
        <w:t xml:space="preserve"> </w:t>
      </w:r>
      <w:r w:rsidR="002534A6" w:rsidRPr="00284388">
        <w:rPr>
          <w:rFonts w:ascii="Times New Roman" w:hAnsi="Times New Roman" w:cs="Times New Roman"/>
          <w:b/>
          <w:color w:val="1F497D" w:themeColor="text2"/>
        </w:rPr>
        <w:t xml:space="preserve"> работы и</w:t>
      </w:r>
      <w:r>
        <w:rPr>
          <w:rFonts w:ascii="Times New Roman" w:hAnsi="Times New Roman" w:cs="Times New Roman"/>
          <w:b/>
          <w:color w:val="1F497D" w:themeColor="text2"/>
        </w:rPr>
        <w:t xml:space="preserve"> </w:t>
      </w:r>
      <w:r w:rsidR="002534A6" w:rsidRPr="00284388">
        <w:rPr>
          <w:rFonts w:ascii="Times New Roman" w:hAnsi="Times New Roman" w:cs="Times New Roman"/>
          <w:b/>
          <w:color w:val="1F497D" w:themeColor="text2"/>
        </w:rPr>
        <w:t xml:space="preserve"> </w:t>
      </w:r>
      <w:r w:rsidRPr="00284388">
        <w:rPr>
          <w:rFonts w:ascii="Times New Roman" w:hAnsi="Times New Roman" w:cs="Times New Roman"/>
          <w:b/>
          <w:color w:val="1F497D" w:themeColor="text2"/>
        </w:rPr>
        <w:t>средств</w:t>
      </w:r>
      <w:r>
        <w:rPr>
          <w:rFonts w:ascii="Times New Roman" w:hAnsi="Times New Roman" w:cs="Times New Roman"/>
          <w:b/>
          <w:color w:val="1F497D" w:themeColor="text2"/>
        </w:rPr>
        <w:t xml:space="preserve"> </w:t>
      </w:r>
      <w:r w:rsidRPr="00284388">
        <w:rPr>
          <w:rFonts w:ascii="Times New Roman" w:hAnsi="Times New Roman" w:cs="Times New Roman"/>
          <w:b/>
          <w:color w:val="1F497D" w:themeColor="text2"/>
        </w:rPr>
        <w:t xml:space="preserve"> к </w:t>
      </w:r>
      <w:r>
        <w:rPr>
          <w:rFonts w:ascii="Times New Roman" w:hAnsi="Times New Roman" w:cs="Times New Roman"/>
          <w:b/>
          <w:color w:val="1F497D" w:themeColor="text2"/>
        </w:rPr>
        <w:t xml:space="preserve">   </w:t>
      </w:r>
      <w:r w:rsidRPr="00284388">
        <w:rPr>
          <w:rFonts w:ascii="Times New Roman" w:hAnsi="Times New Roman" w:cs="Times New Roman"/>
          <w:b/>
          <w:color w:val="1F497D" w:themeColor="text2"/>
        </w:rPr>
        <w:t>существованию;</w:t>
      </w:r>
    </w:p>
    <w:p w:rsidR="0057736B" w:rsidRDefault="0057736B" w:rsidP="00062BA9">
      <w:pPr>
        <w:jc w:val="center"/>
        <w:rPr>
          <w:rFonts w:ascii="Times New Roman" w:hAnsi="Times New Roman" w:cs="Times New Roman"/>
          <w:color w:val="FF0000"/>
          <w:lang w:val="en-US"/>
        </w:rPr>
      </w:pPr>
    </w:p>
    <w:p w:rsidR="00284388" w:rsidRDefault="0020712D" w:rsidP="00062BA9">
      <w:pPr>
        <w:jc w:val="center"/>
        <w:rPr>
          <w:rFonts w:ascii="Times New Roman" w:hAnsi="Times New Roman" w:cs="Times New Roman"/>
          <w:color w:val="FF0000"/>
        </w:rPr>
      </w:pPr>
      <w:r w:rsidRPr="0020712D">
        <w:rPr>
          <w:rFonts w:ascii="Times New Roman" w:hAnsi="Times New Roman" w:cs="Times New Roman"/>
          <w:color w:val="FF0000"/>
        </w:rPr>
        <w:lastRenderedPageBreak/>
        <w:t>ОСНОВНЫЕ ФОРМЫ И МЕТОДЫ СОЦИАЛЬНОГО ОБСЛУЖИВАНИЯ</w:t>
      </w:r>
    </w:p>
    <w:p w:rsidR="00B70EAC" w:rsidRDefault="0020712D" w:rsidP="004D095C">
      <w:pPr>
        <w:rPr>
          <w:rFonts w:ascii="Times New Roman" w:hAnsi="Times New Roman" w:cs="Times New Roman"/>
          <w:color w:val="1F497D" w:themeColor="text2"/>
        </w:rPr>
      </w:pPr>
      <w:r w:rsidRPr="0020712D">
        <w:rPr>
          <w:rFonts w:ascii="Times New Roman" w:hAnsi="Times New Roman" w:cs="Times New Roman"/>
          <w:color w:val="1F497D" w:themeColor="text2"/>
        </w:rPr>
        <w:t xml:space="preserve">Социальное обслуживание предоставляется на заявительной основе. </w:t>
      </w:r>
    </w:p>
    <w:p w:rsidR="0020712D" w:rsidRDefault="0020712D" w:rsidP="004D095C">
      <w:pPr>
        <w:rPr>
          <w:rFonts w:ascii="Times New Roman" w:hAnsi="Times New Roman" w:cs="Times New Roman"/>
          <w:b/>
          <w:color w:val="1F497D" w:themeColor="text2"/>
        </w:rPr>
      </w:pPr>
      <w:r>
        <w:rPr>
          <w:rFonts w:ascii="Times New Roman" w:hAnsi="Times New Roman" w:cs="Times New Roman"/>
          <w:color w:val="1F497D" w:themeColor="text2"/>
        </w:rPr>
        <w:t>В целях реализации нового закона</w:t>
      </w:r>
      <w:r w:rsidR="009767B3">
        <w:rPr>
          <w:rFonts w:ascii="Times New Roman" w:hAnsi="Times New Roman" w:cs="Times New Roman"/>
          <w:color w:val="1F497D" w:themeColor="text2"/>
        </w:rPr>
        <w:t xml:space="preserve"> используются новые понятия:</w:t>
      </w:r>
      <w:r w:rsidRPr="0020712D">
        <w:rPr>
          <w:rFonts w:ascii="Times New Roman" w:hAnsi="Times New Roman" w:cs="Times New Roman"/>
          <w:color w:val="1F497D" w:themeColor="text2"/>
        </w:rPr>
        <w:t xml:space="preserve"> </w:t>
      </w:r>
      <w:r w:rsidR="009767B3">
        <w:rPr>
          <w:rFonts w:ascii="Times New Roman" w:hAnsi="Times New Roman" w:cs="Times New Roman"/>
          <w:color w:val="1F497D" w:themeColor="text2"/>
        </w:rPr>
        <w:t xml:space="preserve">                                                         1) </w:t>
      </w:r>
      <w:r w:rsidR="009767B3" w:rsidRPr="009767B3">
        <w:rPr>
          <w:rFonts w:ascii="Times New Roman" w:hAnsi="Times New Roman" w:cs="Times New Roman"/>
          <w:b/>
          <w:color w:val="1F497D" w:themeColor="text2"/>
        </w:rPr>
        <w:t xml:space="preserve">социальное обслуживание граждан </w:t>
      </w:r>
      <w:r w:rsidR="009767B3">
        <w:rPr>
          <w:rFonts w:ascii="Times New Roman" w:hAnsi="Times New Roman" w:cs="Times New Roman"/>
          <w:b/>
          <w:color w:val="1F497D" w:themeColor="text2"/>
        </w:rPr>
        <w:t>–</w:t>
      </w:r>
      <w:r w:rsidR="009767B3" w:rsidRPr="009767B3">
        <w:rPr>
          <w:rFonts w:ascii="Times New Roman" w:hAnsi="Times New Roman" w:cs="Times New Roman"/>
          <w:color w:val="1F497D" w:themeColor="text2"/>
        </w:rPr>
        <w:t xml:space="preserve">деятельность по </w:t>
      </w:r>
      <w:r w:rsidR="009767B3">
        <w:rPr>
          <w:rFonts w:ascii="Times New Roman" w:hAnsi="Times New Roman" w:cs="Times New Roman"/>
          <w:color w:val="1F497D" w:themeColor="text2"/>
        </w:rPr>
        <w:t>предоставлению социальных услуг гражданам;                                                           2)</w:t>
      </w:r>
      <w:r w:rsidR="009767B3" w:rsidRPr="009767B3">
        <w:rPr>
          <w:rFonts w:ascii="Times New Roman" w:hAnsi="Times New Roman" w:cs="Times New Roman"/>
          <w:color w:val="1F497D" w:themeColor="text2"/>
        </w:rPr>
        <w:t xml:space="preserve"> </w:t>
      </w:r>
      <w:r w:rsidR="009767B3" w:rsidRPr="003E7F30">
        <w:rPr>
          <w:rFonts w:ascii="Times New Roman" w:hAnsi="Times New Roman" w:cs="Times New Roman"/>
          <w:b/>
          <w:color w:val="1F497D" w:themeColor="text2"/>
        </w:rPr>
        <w:t>социальная услуга</w:t>
      </w:r>
      <w:r w:rsidR="009767B3">
        <w:rPr>
          <w:rFonts w:ascii="Times New Roman" w:hAnsi="Times New Roman" w:cs="Times New Roman"/>
          <w:color w:val="1F497D" w:themeColor="text2"/>
        </w:rPr>
        <w:t xml:space="preserve"> – действие или действия</w:t>
      </w:r>
      <w:r w:rsidR="003E7F30">
        <w:rPr>
          <w:rFonts w:ascii="Times New Roman" w:hAnsi="Times New Roman" w:cs="Times New Roman"/>
          <w:color w:val="1F497D" w:themeColor="text2"/>
        </w:rPr>
        <w:t xml:space="preserve">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 и(или) расширения его возможностей самостоятельно обеспечивать свои основные жизненные потребности;                                         3)  </w:t>
      </w:r>
      <w:r w:rsidR="003E7F30" w:rsidRPr="003E7F30">
        <w:rPr>
          <w:rFonts w:ascii="Times New Roman" w:hAnsi="Times New Roman" w:cs="Times New Roman"/>
          <w:b/>
          <w:color w:val="1F497D" w:themeColor="text2"/>
        </w:rPr>
        <w:t>получатель социальных услуг</w:t>
      </w:r>
      <w:r w:rsidR="003E7F30">
        <w:rPr>
          <w:rFonts w:ascii="Times New Roman" w:hAnsi="Times New Roman" w:cs="Times New Roman"/>
          <w:color w:val="1F497D" w:themeColor="text2"/>
        </w:rPr>
        <w:t xml:space="preserve"> -    гражданин, который признан нуждающимся в социальном обслуживании и которому предоставляются социальные услуги;                                                           4) </w:t>
      </w:r>
      <w:r w:rsidR="003E7F30" w:rsidRPr="003E7F30">
        <w:rPr>
          <w:rFonts w:ascii="Times New Roman" w:hAnsi="Times New Roman" w:cs="Times New Roman"/>
          <w:b/>
          <w:color w:val="1F497D" w:themeColor="text2"/>
        </w:rPr>
        <w:t>поставщик социальных услуг</w:t>
      </w:r>
      <w:r w:rsidR="00B70EAC">
        <w:rPr>
          <w:rFonts w:ascii="Times New Roman" w:hAnsi="Times New Roman" w:cs="Times New Roman"/>
          <w:b/>
          <w:color w:val="1F497D" w:themeColor="text2"/>
        </w:rPr>
        <w:t xml:space="preserve"> </w:t>
      </w:r>
      <w:r w:rsidR="003E7F30">
        <w:rPr>
          <w:rFonts w:ascii="Times New Roman" w:hAnsi="Times New Roman" w:cs="Times New Roman"/>
          <w:color w:val="1F497D" w:themeColor="text2"/>
        </w:rPr>
        <w:t>-</w:t>
      </w:r>
      <w:r w:rsidR="00B70EAC">
        <w:rPr>
          <w:rFonts w:ascii="Times New Roman" w:hAnsi="Times New Roman" w:cs="Times New Roman"/>
          <w:color w:val="1F497D" w:themeColor="text2"/>
        </w:rPr>
        <w:t xml:space="preserve"> </w:t>
      </w:r>
      <w:r w:rsidR="003E7F30">
        <w:rPr>
          <w:rFonts w:ascii="Times New Roman" w:hAnsi="Times New Roman" w:cs="Times New Roman"/>
          <w:color w:val="1F497D" w:themeColor="text2"/>
        </w:rPr>
        <w:t xml:space="preserve"> юридическое лицо независимо от его организационно-правовой формы и(или) индивидуальный предприниматель, </w:t>
      </w:r>
      <w:r w:rsidR="00B70EAC">
        <w:rPr>
          <w:rFonts w:ascii="Times New Roman" w:hAnsi="Times New Roman" w:cs="Times New Roman"/>
          <w:color w:val="1F497D" w:themeColor="text2"/>
        </w:rPr>
        <w:t xml:space="preserve">осуществляющие  социальное обслуживание;     </w:t>
      </w:r>
      <w:r w:rsidR="004D095C">
        <w:rPr>
          <w:rFonts w:ascii="Times New Roman" w:hAnsi="Times New Roman" w:cs="Times New Roman"/>
          <w:color w:val="1F497D" w:themeColor="text2"/>
        </w:rPr>
        <w:t xml:space="preserve">                                                    </w:t>
      </w:r>
      <w:r w:rsidR="00B70EAC">
        <w:rPr>
          <w:rFonts w:ascii="Times New Roman" w:hAnsi="Times New Roman" w:cs="Times New Roman"/>
          <w:color w:val="1F497D" w:themeColor="text2"/>
        </w:rPr>
        <w:t xml:space="preserve"> 5) </w:t>
      </w:r>
      <w:r w:rsidR="00B70EAC" w:rsidRPr="00B70EAC">
        <w:rPr>
          <w:rFonts w:ascii="Times New Roman" w:hAnsi="Times New Roman" w:cs="Times New Roman"/>
          <w:b/>
          <w:color w:val="1F497D" w:themeColor="text2"/>
        </w:rPr>
        <w:t>стандарт социальной услуги</w:t>
      </w:r>
      <w:r w:rsidR="00B70EAC">
        <w:rPr>
          <w:rFonts w:ascii="Times New Roman" w:hAnsi="Times New Roman" w:cs="Times New Roman"/>
          <w:b/>
          <w:color w:val="1F497D" w:themeColor="text2"/>
        </w:rPr>
        <w:t xml:space="preserve"> </w:t>
      </w:r>
      <w:r w:rsidR="00B70EAC">
        <w:rPr>
          <w:rFonts w:ascii="Times New Roman" w:hAnsi="Times New Roman" w:cs="Times New Roman"/>
          <w:color w:val="1F497D" w:themeColor="text2"/>
        </w:rPr>
        <w:t>– основные требования к объему, периодичности и качеству предоставления социальной услуги получателю  социальной услуги, установленные по в</w:t>
      </w:r>
      <w:r w:rsidR="004D095C">
        <w:rPr>
          <w:rFonts w:ascii="Times New Roman" w:hAnsi="Times New Roman" w:cs="Times New Roman"/>
          <w:color w:val="1F497D" w:themeColor="text2"/>
        </w:rPr>
        <w:t xml:space="preserve">идам социальных услуг.                                  </w:t>
      </w:r>
      <w:r w:rsidR="00B70EAC" w:rsidRPr="004D095C">
        <w:rPr>
          <w:rFonts w:ascii="Times New Roman" w:hAnsi="Times New Roman" w:cs="Times New Roman"/>
          <w:b/>
          <w:color w:val="1F497D" w:themeColor="text2"/>
        </w:rPr>
        <w:t xml:space="preserve">Социальные услуги предоставляются </w:t>
      </w:r>
      <w:r w:rsidR="00B70EAC">
        <w:rPr>
          <w:rFonts w:ascii="Times New Roman" w:hAnsi="Times New Roman" w:cs="Times New Roman"/>
          <w:color w:val="1F497D" w:themeColor="text2"/>
        </w:rPr>
        <w:t xml:space="preserve">получателям:                                                                   - в  форме социального обслуживания </w:t>
      </w:r>
      <w:r w:rsidR="00B70EAC" w:rsidRPr="00B70EAC">
        <w:rPr>
          <w:rFonts w:ascii="Times New Roman" w:hAnsi="Times New Roman" w:cs="Times New Roman"/>
          <w:b/>
          <w:color w:val="1F497D" w:themeColor="text2"/>
        </w:rPr>
        <w:t>на дому</w:t>
      </w:r>
      <w:r w:rsidR="00C448BA">
        <w:rPr>
          <w:rFonts w:ascii="Times New Roman" w:hAnsi="Times New Roman" w:cs="Times New Roman"/>
          <w:b/>
          <w:color w:val="1F497D" w:themeColor="text2"/>
        </w:rPr>
        <w:t xml:space="preserve">,      - в </w:t>
      </w:r>
      <w:r w:rsidR="00B70EAC">
        <w:rPr>
          <w:rFonts w:ascii="Times New Roman" w:hAnsi="Times New Roman" w:cs="Times New Roman"/>
          <w:b/>
          <w:color w:val="1F497D" w:themeColor="text2"/>
        </w:rPr>
        <w:t>полустационарной форме,                                     - в  стационарной форме.</w:t>
      </w:r>
    </w:p>
    <w:p w:rsidR="00B03892" w:rsidRDefault="00920E86" w:rsidP="004D095C">
      <w:pPr>
        <w:rPr>
          <w:rFonts w:ascii="Times New Roman" w:hAnsi="Times New Roman" w:cs="Times New Roman"/>
          <w:color w:val="1F497D" w:themeColor="text2"/>
        </w:rPr>
      </w:pPr>
      <w:r w:rsidRPr="00920E86">
        <w:rPr>
          <w:rFonts w:ascii="Times New Roman" w:hAnsi="Times New Roman" w:cs="Times New Roman"/>
          <w:color w:val="1F497D" w:themeColor="text2"/>
        </w:rPr>
        <w:lastRenderedPageBreak/>
        <w:t>На каждого получателя  социальных услуг</w:t>
      </w:r>
      <w:r>
        <w:rPr>
          <w:rFonts w:ascii="Times New Roman" w:hAnsi="Times New Roman" w:cs="Times New Roman"/>
          <w:b/>
          <w:color w:val="1F497D" w:themeColor="text2"/>
        </w:rPr>
        <w:t xml:space="preserve">:                       - </w:t>
      </w:r>
      <w:r w:rsidRPr="00920E86">
        <w:rPr>
          <w:rFonts w:ascii="Times New Roman" w:hAnsi="Times New Roman" w:cs="Times New Roman"/>
          <w:color w:val="1F497D" w:themeColor="text2"/>
        </w:rPr>
        <w:t>составляется</w:t>
      </w:r>
      <w:r>
        <w:rPr>
          <w:rFonts w:ascii="Times New Roman" w:hAnsi="Times New Roman" w:cs="Times New Roman"/>
          <w:b/>
          <w:color w:val="1F497D" w:themeColor="text2"/>
        </w:rPr>
        <w:t xml:space="preserve"> Индивидуальная программа </w:t>
      </w:r>
      <w:r w:rsidRPr="00920E86">
        <w:rPr>
          <w:rFonts w:ascii="Times New Roman" w:hAnsi="Times New Roman" w:cs="Times New Roman"/>
          <w:color w:val="1F497D" w:themeColor="text2"/>
        </w:rPr>
        <w:t>предоставления социальных услуг;</w:t>
      </w:r>
      <w:r>
        <w:rPr>
          <w:rFonts w:ascii="Times New Roman" w:hAnsi="Times New Roman" w:cs="Times New Roman"/>
          <w:b/>
          <w:color w:val="1F497D" w:themeColor="text2"/>
        </w:rPr>
        <w:t xml:space="preserve">                          - </w:t>
      </w:r>
      <w:r w:rsidRPr="00920E86">
        <w:rPr>
          <w:rFonts w:ascii="Times New Roman" w:hAnsi="Times New Roman" w:cs="Times New Roman"/>
          <w:color w:val="1F497D" w:themeColor="text2"/>
        </w:rPr>
        <w:t>заключается</w:t>
      </w:r>
      <w:r>
        <w:rPr>
          <w:rFonts w:ascii="Times New Roman" w:hAnsi="Times New Roman" w:cs="Times New Roman"/>
          <w:b/>
          <w:color w:val="1F497D" w:themeColor="text2"/>
        </w:rPr>
        <w:t xml:space="preserve"> Договор о предоставлении социальных услуг.                                       </w:t>
      </w:r>
      <w:r>
        <w:rPr>
          <w:rFonts w:ascii="Times New Roman" w:hAnsi="Times New Roman" w:cs="Times New Roman"/>
          <w:color w:val="1F497D" w:themeColor="text2"/>
        </w:rPr>
        <w:t xml:space="preserve">Получателям социальных услуг  с учетом их индивидуальных потребностей предоставляются следующие </w:t>
      </w:r>
      <w:r w:rsidRPr="00920E86">
        <w:rPr>
          <w:rFonts w:ascii="Times New Roman" w:hAnsi="Times New Roman" w:cs="Times New Roman"/>
          <w:b/>
          <w:color w:val="1F497D" w:themeColor="text2"/>
        </w:rPr>
        <w:t>виды социальных услуг</w:t>
      </w:r>
      <w:r>
        <w:rPr>
          <w:rFonts w:ascii="Times New Roman" w:hAnsi="Times New Roman" w:cs="Times New Roman"/>
          <w:color w:val="1F497D" w:themeColor="text2"/>
        </w:rPr>
        <w:t>:</w:t>
      </w:r>
      <w:r w:rsidR="000A1F22">
        <w:rPr>
          <w:rFonts w:ascii="Times New Roman" w:hAnsi="Times New Roman" w:cs="Times New Roman"/>
          <w:color w:val="1F497D" w:themeColor="text2"/>
        </w:rPr>
        <w:t xml:space="preserve">     </w:t>
      </w:r>
      <w:r>
        <w:rPr>
          <w:rFonts w:ascii="Times New Roman" w:hAnsi="Times New Roman" w:cs="Times New Roman"/>
          <w:color w:val="1F497D" w:themeColor="text2"/>
        </w:rPr>
        <w:t>1.</w:t>
      </w:r>
      <w:r w:rsidRPr="00920E86">
        <w:rPr>
          <w:rFonts w:ascii="Times New Roman" w:hAnsi="Times New Roman" w:cs="Times New Roman"/>
          <w:b/>
          <w:color w:val="1F497D" w:themeColor="text2"/>
        </w:rPr>
        <w:t>социально-бытовые</w:t>
      </w:r>
      <w:r>
        <w:rPr>
          <w:rFonts w:ascii="Times New Roman" w:hAnsi="Times New Roman" w:cs="Times New Roman"/>
          <w:color w:val="1F497D" w:themeColor="text2"/>
        </w:rPr>
        <w:t>, направленные на поддержание жизнедеятельности получателей социальных услуг в быту;</w:t>
      </w:r>
      <w:r w:rsidR="000A1F22">
        <w:rPr>
          <w:rFonts w:ascii="Times New Roman" w:hAnsi="Times New Roman" w:cs="Times New Roman"/>
          <w:color w:val="1F497D" w:themeColor="text2"/>
        </w:rPr>
        <w:t xml:space="preserve">                                            </w:t>
      </w:r>
      <w:r>
        <w:rPr>
          <w:rFonts w:ascii="Times New Roman" w:hAnsi="Times New Roman" w:cs="Times New Roman"/>
          <w:color w:val="1F497D" w:themeColor="text2"/>
        </w:rPr>
        <w:t xml:space="preserve">2. </w:t>
      </w:r>
      <w:r w:rsidRPr="00920E86">
        <w:rPr>
          <w:rFonts w:ascii="Times New Roman" w:hAnsi="Times New Roman" w:cs="Times New Roman"/>
          <w:b/>
          <w:color w:val="1F497D" w:themeColor="text2"/>
        </w:rPr>
        <w:t>социально-медицинские</w:t>
      </w:r>
      <w:r>
        <w:rPr>
          <w:rFonts w:ascii="Times New Roman" w:hAnsi="Times New Roman" w:cs="Times New Roman"/>
          <w:color w:val="1F497D" w:themeColor="text2"/>
        </w:rPr>
        <w:t>, направленные на поддержание здоровья получателей социальных услуг;</w:t>
      </w:r>
      <w:r w:rsidR="000A1F22">
        <w:rPr>
          <w:rFonts w:ascii="Times New Roman" w:hAnsi="Times New Roman" w:cs="Times New Roman"/>
          <w:color w:val="1F497D" w:themeColor="text2"/>
        </w:rPr>
        <w:t xml:space="preserve">                                                            </w:t>
      </w:r>
      <w:r>
        <w:rPr>
          <w:rFonts w:ascii="Times New Roman" w:hAnsi="Times New Roman" w:cs="Times New Roman"/>
          <w:color w:val="1F497D" w:themeColor="text2"/>
        </w:rPr>
        <w:t>3.</w:t>
      </w:r>
      <w:r w:rsidRPr="00B03892">
        <w:rPr>
          <w:rFonts w:ascii="Times New Roman" w:hAnsi="Times New Roman" w:cs="Times New Roman"/>
          <w:b/>
          <w:color w:val="1F497D" w:themeColor="text2"/>
        </w:rPr>
        <w:t>социально- психологические</w:t>
      </w:r>
      <w:r>
        <w:rPr>
          <w:rFonts w:ascii="Times New Roman" w:hAnsi="Times New Roman" w:cs="Times New Roman"/>
          <w:color w:val="1F497D" w:themeColor="text2"/>
        </w:rPr>
        <w:t>, (оказание помощи</w:t>
      </w:r>
      <w:r w:rsidR="00B03892">
        <w:rPr>
          <w:rFonts w:ascii="Times New Roman" w:hAnsi="Times New Roman" w:cs="Times New Roman"/>
          <w:color w:val="1F497D" w:themeColor="text2"/>
        </w:rPr>
        <w:t xml:space="preserve"> в коррекции психологического состояния получателей социальных услуг для адаптации в социальной среде);</w:t>
      </w:r>
      <w:r w:rsidR="000A1F22">
        <w:rPr>
          <w:rFonts w:ascii="Times New Roman" w:hAnsi="Times New Roman" w:cs="Times New Roman"/>
          <w:color w:val="1F497D" w:themeColor="text2"/>
        </w:rPr>
        <w:t xml:space="preserve">                                        </w:t>
      </w:r>
      <w:r w:rsidR="00B03892">
        <w:rPr>
          <w:rFonts w:ascii="Times New Roman" w:hAnsi="Times New Roman" w:cs="Times New Roman"/>
          <w:color w:val="1F497D" w:themeColor="text2"/>
        </w:rPr>
        <w:t>4.</w:t>
      </w:r>
      <w:r w:rsidR="00B03892" w:rsidRPr="00B03892">
        <w:rPr>
          <w:rFonts w:ascii="Times New Roman" w:hAnsi="Times New Roman" w:cs="Times New Roman"/>
          <w:b/>
          <w:color w:val="1F497D" w:themeColor="text2"/>
        </w:rPr>
        <w:t>социально-педагогические</w:t>
      </w:r>
      <w:r w:rsidR="00B03892">
        <w:rPr>
          <w:rFonts w:ascii="Times New Roman" w:hAnsi="Times New Roman" w:cs="Times New Roman"/>
          <w:color w:val="1F497D" w:themeColor="text2"/>
        </w:rPr>
        <w:t>, направленные на профилактику отклонений в поведении и развитии личности получателей социальных услуг, формирование у них позитивных интересов</w:t>
      </w:r>
      <w:r w:rsidR="004D095C">
        <w:rPr>
          <w:rFonts w:ascii="Times New Roman" w:hAnsi="Times New Roman" w:cs="Times New Roman"/>
          <w:color w:val="1F497D" w:themeColor="text2"/>
        </w:rPr>
        <w:t xml:space="preserve"> </w:t>
      </w:r>
      <w:r w:rsidR="00B03892">
        <w:rPr>
          <w:rFonts w:ascii="Times New Roman" w:hAnsi="Times New Roman" w:cs="Times New Roman"/>
          <w:color w:val="1F497D" w:themeColor="text2"/>
        </w:rPr>
        <w:t xml:space="preserve">( в </w:t>
      </w:r>
      <w:r w:rsidR="004D095C">
        <w:rPr>
          <w:rFonts w:ascii="Times New Roman" w:hAnsi="Times New Roman" w:cs="Times New Roman"/>
          <w:color w:val="1F497D" w:themeColor="text2"/>
        </w:rPr>
        <w:t xml:space="preserve"> </w:t>
      </w:r>
      <w:r w:rsidR="00B03892">
        <w:rPr>
          <w:rFonts w:ascii="Times New Roman" w:hAnsi="Times New Roman" w:cs="Times New Roman"/>
          <w:color w:val="1F497D" w:themeColor="text2"/>
        </w:rPr>
        <w:t>том числе в сфере досуга), организацию их досуга, ока</w:t>
      </w:r>
      <w:r w:rsidR="004D095C">
        <w:rPr>
          <w:rFonts w:ascii="Times New Roman" w:hAnsi="Times New Roman" w:cs="Times New Roman"/>
          <w:color w:val="1F497D" w:themeColor="text2"/>
        </w:rPr>
        <w:t xml:space="preserve">зание помощи семье в воспитании </w:t>
      </w:r>
      <w:r w:rsidR="00B03892">
        <w:rPr>
          <w:rFonts w:ascii="Times New Roman" w:hAnsi="Times New Roman" w:cs="Times New Roman"/>
          <w:color w:val="1F497D" w:themeColor="text2"/>
        </w:rPr>
        <w:t>детей;</w:t>
      </w:r>
      <w:r w:rsidR="000A1F22">
        <w:rPr>
          <w:rFonts w:ascii="Times New Roman" w:hAnsi="Times New Roman" w:cs="Times New Roman"/>
          <w:color w:val="1F497D" w:themeColor="text2"/>
        </w:rPr>
        <w:t xml:space="preserve">                                                           </w:t>
      </w:r>
      <w:r w:rsidR="00B03892">
        <w:rPr>
          <w:rFonts w:ascii="Times New Roman" w:hAnsi="Times New Roman" w:cs="Times New Roman"/>
          <w:color w:val="1F497D" w:themeColor="text2"/>
        </w:rPr>
        <w:t>5.</w:t>
      </w:r>
      <w:r w:rsidR="000A1F22" w:rsidRPr="000A1F22">
        <w:rPr>
          <w:rFonts w:ascii="Times New Roman" w:hAnsi="Times New Roman" w:cs="Times New Roman"/>
          <w:color w:val="1F497D" w:themeColor="text2"/>
        </w:rPr>
        <w:t xml:space="preserve"> </w:t>
      </w:r>
      <w:r w:rsidR="000A1F22" w:rsidRPr="000A1F22">
        <w:rPr>
          <w:rFonts w:ascii="Times New Roman" w:hAnsi="Times New Roman" w:cs="Times New Roman"/>
          <w:b/>
          <w:color w:val="1F497D" w:themeColor="text2"/>
        </w:rPr>
        <w:t>социально-трудовые</w:t>
      </w:r>
      <w:r w:rsidR="004D095C">
        <w:rPr>
          <w:rFonts w:ascii="Times New Roman" w:hAnsi="Times New Roman" w:cs="Times New Roman"/>
          <w:b/>
          <w:color w:val="1F497D" w:themeColor="text2"/>
        </w:rPr>
        <w:t>,</w:t>
      </w:r>
      <w:r w:rsidR="000A1F22">
        <w:rPr>
          <w:rFonts w:ascii="Times New Roman" w:hAnsi="Times New Roman" w:cs="Times New Roman"/>
          <w:b/>
          <w:color w:val="1F497D" w:themeColor="text2"/>
        </w:rPr>
        <w:t xml:space="preserve"> </w:t>
      </w:r>
      <w:r w:rsidR="000A1F22">
        <w:rPr>
          <w:rFonts w:ascii="Times New Roman" w:hAnsi="Times New Roman" w:cs="Times New Roman"/>
          <w:color w:val="1F497D" w:themeColor="text2"/>
        </w:rPr>
        <w:t>направленные на оказание помощи в трудоустройстве и  в решении других проблем, связанных с трудовой адаптацией;                                                      6.</w:t>
      </w:r>
      <w:r w:rsidR="000A1F22" w:rsidRPr="000A1F22">
        <w:rPr>
          <w:rFonts w:ascii="Times New Roman" w:hAnsi="Times New Roman" w:cs="Times New Roman"/>
          <w:b/>
          <w:color w:val="1F497D" w:themeColor="text2"/>
        </w:rPr>
        <w:t>социально-правовые</w:t>
      </w:r>
      <w:r w:rsidR="000A1F22">
        <w:rPr>
          <w:rFonts w:ascii="Times New Roman" w:hAnsi="Times New Roman" w:cs="Times New Roman"/>
          <w:color w:val="1F497D" w:themeColor="text2"/>
        </w:rPr>
        <w:t>, направленные на оказание помощи в получении юридических услуг, в том числе бесплатно, в защите прав и законных интересов  получателей социальных услуг;                                                                                    7.</w:t>
      </w:r>
      <w:r w:rsidR="00931EC6" w:rsidRPr="00555DB5">
        <w:rPr>
          <w:rFonts w:ascii="Times New Roman" w:hAnsi="Times New Roman" w:cs="Times New Roman"/>
          <w:b/>
          <w:color w:val="1F497D" w:themeColor="text2"/>
        </w:rPr>
        <w:t>услуги в целях повышения коммуникативного потенциала получателей социальных</w:t>
      </w:r>
      <w:r w:rsidR="00931EC6">
        <w:rPr>
          <w:rFonts w:ascii="Times New Roman" w:hAnsi="Times New Roman" w:cs="Times New Roman"/>
          <w:color w:val="1F497D" w:themeColor="text2"/>
        </w:rPr>
        <w:t xml:space="preserve"> услуг</w:t>
      </w:r>
      <w:r w:rsidR="00555DB5">
        <w:rPr>
          <w:rFonts w:ascii="Times New Roman" w:hAnsi="Times New Roman" w:cs="Times New Roman"/>
          <w:color w:val="1F497D" w:themeColor="text2"/>
        </w:rPr>
        <w:t>.                                     8.</w:t>
      </w:r>
      <w:r w:rsidR="00555DB5" w:rsidRPr="00555DB5">
        <w:rPr>
          <w:rFonts w:ascii="Times New Roman" w:hAnsi="Times New Roman" w:cs="Times New Roman"/>
          <w:b/>
          <w:color w:val="1F497D" w:themeColor="text2"/>
        </w:rPr>
        <w:t>Срочные социальные услуги</w:t>
      </w:r>
      <w:r w:rsidR="00555DB5">
        <w:rPr>
          <w:rFonts w:ascii="Times New Roman" w:hAnsi="Times New Roman" w:cs="Times New Roman"/>
          <w:color w:val="1F497D" w:themeColor="text2"/>
        </w:rPr>
        <w:t>.</w:t>
      </w:r>
    </w:p>
    <w:p w:rsidR="00F6259F" w:rsidRPr="001C6BB6" w:rsidRDefault="001C6BB6" w:rsidP="001C6BB6">
      <w:pPr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lastRenderedPageBreak/>
        <w:t>УСЛОВИЯ ОПЛАТЫ</w:t>
      </w:r>
    </w:p>
    <w:p w:rsidR="004B3678" w:rsidRPr="00A32DE9" w:rsidRDefault="000D3FE3" w:rsidP="00062BA9">
      <w:pPr>
        <w:jc w:val="both"/>
        <w:rPr>
          <w:rFonts w:ascii="Times New Roman" w:hAnsi="Times New Roman" w:cs="Times New Roman"/>
          <w:b/>
          <w:color w:val="1F497D" w:themeColor="text2"/>
          <w:sz w:val="18"/>
          <w:szCs w:val="18"/>
        </w:rPr>
      </w:pPr>
      <w:r>
        <w:rPr>
          <w:rFonts w:ascii="Times New Roman" w:hAnsi="Times New Roman" w:cs="Times New Roman"/>
          <w:b/>
          <w:color w:val="1F497D" w:themeColor="text2"/>
        </w:rPr>
        <w:t>Если среднедушевой доход получателя социальных услуг меньше 22 674 рубля (</w:t>
      </w:r>
      <w:r w:rsidRPr="000D3FE3">
        <w:rPr>
          <w:rFonts w:ascii="Times New Roman" w:hAnsi="Times New Roman" w:cs="Times New Roman"/>
          <w:color w:val="1F497D" w:themeColor="text2"/>
        </w:rPr>
        <w:t>2,0 величины прожиточного минимума по Мурманской области)</w:t>
      </w:r>
      <w:r>
        <w:rPr>
          <w:rFonts w:ascii="Times New Roman" w:hAnsi="Times New Roman" w:cs="Times New Roman"/>
          <w:color w:val="1F497D" w:themeColor="text2"/>
        </w:rPr>
        <w:t xml:space="preserve"> в соответствии с постановлением Правительства</w:t>
      </w:r>
      <w:r w:rsidR="001C6BB6">
        <w:rPr>
          <w:rFonts w:ascii="Times New Roman" w:hAnsi="Times New Roman" w:cs="Times New Roman"/>
          <w:color w:val="1F497D" w:themeColor="text2"/>
        </w:rPr>
        <w:t xml:space="preserve"> Мурманской области от 02.11.2015г.  № 486-ПП.</w:t>
      </w:r>
      <w:r w:rsidR="00A32DE9">
        <w:rPr>
          <w:rFonts w:ascii="Times New Roman" w:hAnsi="Times New Roman" w:cs="Times New Roman"/>
          <w:color w:val="1F497D" w:themeColor="text2"/>
        </w:rPr>
        <w:t xml:space="preserve">- </w:t>
      </w:r>
      <w:r w:rsidR="00A32DE9" w:rsidRPr="00A32DE9">
        <w:rPr>
          <w:rFonts w:ascii="Times New Roman" w:hAnsi="Times New Roman" w:cs="Times New Roman"/>
          <w:b/>
          <w:color w:val="1F497D" w:themeColor="text2"/>
          <w:sz w:val="18"/>
          <w:szCs w:val="18"/>
        </w:rPr>
        <w:t>БЕСПЛАТНО</w:t>
      </w:r>
    </w:p>
    <w:p w:rsidR="001C6BB6" w:rsidRDefault="001C6BB6" w:rsidP="00062BA9">
      <w:pPr>
        <w:jc w:val="both"/>
        <w:rPr>
          <w:rFonts w:ascii="Times New Roman" w:hAnsi="Times New Roman" w:cs="Times New Roman"/>
          <w:color w:val="1F497D" w:themeColor="text2"/>
        </w:rPr>
      </w:pPr>
      <w:r w:rsidRPr="001C6BB6">
        <w:rPr>
          <w:rFonts w:ascii="Times New Roman" w:hAnsi="Times New Roman" w:cs="Times New Roman"/>
          <w:b/>
          <w:color w:val="1F497D" w:themeColor="text2"/>
        </w:rPr>
        <w:t>Если среднедушевой доход получателя социальных услуг больше 22 674 рубля</w:t>
      </w:r>
      <w:r>
        <w:rPr>
          <w:rFonts w:ascii="Times New Roman" w:hAnsi="Times New Roman" w:cs="Times New Roman"/>
          <w:b/>
          <w:color w:val="1F497D" w:themeColor="text2"/>
        </w:rPr>
        <w:t xml:space="preserve"> </w:t>
      </w:r>
      <w:r w:rsidRPr="001C6BB6">
        <w:rPr>
          <w:rFonts w:ascii="Times New Roman" w:hAnsi="Times New Roman" w:cs="Times New Roman"/>
          <w:color w:val="1F497D" w:themeColor="text2"/>
        </w:rPr>
        <w:t>(2,0</w:t>
      </w:r>
      <w:r>
        <w:rPr>
          <w:rFonts w:ascii="Times New Roman" w:hAnsi="Times New Roman" w:cs="Times New Roman"/>
          <w:color w:val="1F497D" w:themeColor="text2"/>
        </w:rPr>
        <w:t xml:space="preserve"> величины прожиточного минимума по Мурманской области), то оплата производится по тарифам, но не более 50 % разницы между среднедушевым доходом получателя социальных услуг и среднедушевым доходом</w:t>
      </w:r>
      <w:r w:rsidR="004D095C">
        <w:rPr>
          <w:rFonts w:ascii="Times New Roman" w:hAnsi="Times New Roman" w:cs="Times New Roman"/>
          <w:color w:val="1F497D" w:themeColor="text2"/>
        </w:rPr>
        <w:t>,</w:t>
      </w:r>
      <w:r>
        <w:rPr>
          <w:rFonts w:ascii="Times New Roman" w:hAnsi="Times New Roman" w:cs="Times New Roman"/>
          <w:color w:val="1F497D" w:themeColor="text2"/>
        </w:rPr>
        <w:t xml:space="preserve"> установленным по Мурманской области.</w:t>
      </w:r>
    </w:p>
    <w:p w:rsidR="001C6BB6" w:rsidRDefault="001C6BB6" w:rsidP="001C6BB6">
      <w:pPr>
        <w:jc w:val="center"/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  <w:color w:val="1F497D" w:themeColor="text2"/>
        </w:rPr>
        <w:t>НАПРИМЕР:</w:t>
      </w:r>
    </w:p>
    <w:p w:rsidR="001C6BB6" w:rsidRDefault="001C6BB6" w:rsidP="001C6BB6">
      <w:pPr>
        <w:jc w:val="both"/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  <w:color w:val="1F497D" w:themeColor="text2"/>
        </w:rPr>
        <w:t xml:space="preserve">Среднедушевой доход получателя  социальных услуг составляет </w:t>
      </w:r>
      <w:r w:rsidRPr="006B270B">
        <w:rPr>
          <w:rFonts w:ascii="Times New Roman" w:hAnsi="Times New Roman" w:cs="Times New Roman"/>
          <w:b/>
          <w:color w:val="1F497D" w:themeColor="text2"/>
        </w:rPr>
        <w:t>22</w:t>
      </w:r>
      <w:r w:rsidR="006B270B" w:rsidRPr="006B270B">
        <w:rPr>
          <w:rFonts w:ascii="Times New Roman" w:hAnsi="Times New Roman" w:cs="Times New Roman"/>
          <w:b/>
          <w:color w:val="1F497D" w:themeColor="text2"/>
        </w:rPr>
        <w:t> </w:t>
      </w:r>
      <w:r w:rsidRPr="006B270B">
        <w:rPr>
          <w:rFonts w:ascii="Times New Roman" w:hAnsi="Times New Roman" w:cs="Times New Roman"/>
          <w:b/>
          <w:color w:val="1F497D" w:themeColor="text2"/>
        </w:rPr>
        <w:t>898</w:t>
      </w:r>
      <w:r w:rsidR="006B270B">
        <w:rPr>
          <w:rFonts w:ascii="Times New Roman" w:hAnsi="Times New Roman" w:cs="Times New Roman"/>
          <w:color w:val="1F497D" w:themeColor="text2"/>
        </w:rPr>
        <w:t xml:space="preserve"> рублей,</w:t>
      </w:r>
    </w:p>
    <w:p w:rsidR="006B270B" w:rsidRDefault="006B270B" w:rsidP="001C6BB6">
      <w:pPr>
        <w:jc w:val="both"/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  <w:color w:val="1F497D" w:themeColor="text2"/>
        </w:rPr>
        <w:t xml:space="preserve">Расчет:  </w:t>
      </w:r>
      <w:r w:rsidRPr="006B270B">
        <w:rPr>
          <w:rFonts w:ascii="Times New Roman" w:hAnsi="Times New Roman" w:cs="Times New Roman"/>
          <w:b/>
          <w:color w:val="1F497D" w:themeColor="text2"/>
        </w:rPr>
        <w:t>22 898</w:t>
      </w:r>
      <w:r>
        <w:rPr>
          <w:rFonts w:ascii="Times New Roman" w:hAnsi="Times New Roman" w:cs="Times New Roman"/>
          <w:color w:val="1F497D" w:themeColor="text2"/>
        </w:rPr>
        <w:t xml:space="preserve">  -  </w:t>
      </w:r>
      <w:r w:rsidRPr="006B270B">
        <w:rPr>
          <w:rFonts w:ascii="Times New Roman" w:hAnsi="Times New Roman" w:cs="Times New Roman"/>
          <w:b/>
          <w:color w:val="1F497D" w:themeColor="text2"/>
        </w:rPr>
        <w:t>22 674</w:t>
      </w:r>
      <w:r>
        <w:rPr>
          <w:rFonts w:ascii="Times New Roman" w:hAnsi="Times New Roman" w:cs="Times New Roman"/>
          <w:color w:val="1F497D" w:themeColor="text2"/>
        </w:rPr>
        <w:t xml:space="preserve">  = </w:t>
      </w:r>
      <w:r w:rsidRPr="006B270B">
        <w:rPr>
          <w:rFonts w:ascii="Times New Roman" w:hAnsi="Times New Roman" w:cs="Times New Roman"/>
          <w:b/>
          <w:color w:val="1F497D" w:themeColor="text2"/>
        </w:rPr>
        <w:t xml:space="preserve">224 </w:t>
      </w:r>
      <w:r>
        <w:rPr>
          <w:rFonts w:ascii="Times New Roman" w:hAnsi="Times New Roman" w:cs="Times New Roman"/>
          <w:color w:val="1F497D" w:themeColor="text2"/>
        </w:rPr>
        <w:t xml:space="preserve">рубля (50 % от </w:t>
      </w:r>
      <w:r w:rsidRPr="006B270B">
        <w:rPr>
          <w:rFonts w:ascii="Times New Roman" w:hAnsi="Times New Roman" w:cs="Times New Roman"/>
          <w:b/>
          <w:color w:val="1F497D" w:themeColor="text2"/>
        </w:rPr>
        <w:t xml:space="preserve">224 </w:t>
      </w:r>
      <w:r>
        <w:rPr>
          <w:rFonts w:ascii="Times New Roman" w:hAnsi="Times New Roman" w:cs="Times New Roman"/>
          <w:color w:val="1F497D" w:themeColor="text2"/>
        </w:rPr>
        <w:t xml:space="preserve">рублей = </w:t>
      </w:r>
      <w:r w:rsidRPr="006B270B">
        <w:rPr>
          <w:rFonts w:ascii="Times New Roman" w:hAnsi="Times New Roman" w:cs="Times New Roman"/>
          <w:b/>
          <w:color w:val="1F497D" w:themeColor="text2"/>
        </w:rPr>
        <w:t xml:space="preserve">112 </w:t>
      </w:r>
      <w:r>
        <w:rPr>
          <w:rFonts w:ascii="Times New Roman" w:hAnsi="Times New Roman" w:cs="Times New Roman"/>
          <w:color w:val="1F497D" w:themeColor="text2"/>
        </w:rPr>
        <w:t>рублей).</w:t>
      </w:r>
    </w:p>
    <w:p w:rsidR="006B270B" w:rsidRDefault="006B270B" w:rsidP="001C6BB6">
      <w:pPr>
        <w:jc w:val="both"/>
        <w:rPr>
          <w:rFonts w:ascii="Times New Roman" w:hAnsi="Times New Roman" w:cs="Times New Roman"/>
          <w:color w:val="1F497D" w:themeColor="text2"/>
        </w:rPr>
      </w:pPr>
      <w:r>
        <w:rPr>
          <w:rFonts w:ascii="Times New Roman" w:hAnsi="Times New Roman" w:cs="Times New Roman"/>
          <w:color w:val="1F497D" w:themeColor="text2"/>
        </w:rPr>
        <w:t>Значит, получатель социальных услуг  не будет оплачивать более 112 рублей,  не зависимо от количества предоставляемых гарантированных социальных услуг.</w:t>
      </w:r>
    </w:p>
    <w:p w:rsidR="006B270B" w:rsidRDefault="006B270B" w:rsidP="00062BA9">
      <w:pPr>
        <w:jc w:val="both"/>
        <w:rPr>
          <w:rFonts w:ascii="Times New Roman" w:hAnsi="Times New Roman" w:cs="Times New Roman"/>
          <w:b/>
          <w:color w:val="1F497D" w:themeColor="text2"/>
        </w:rPr>
      </w:pPr>
      <w:r w:rsidRPr="001C34EA">
        <w:rPr>
          <w:rFonts w:ascii="Times New Roman" w:hAnsi="Times New Roman" w:cs="Times New Roman"/>
          <w:b/>
          <w:color w:val="1F497D" w:themeColor="text2"/>
        </w:rPr>
        <w:t xml:space="preserve">При расчете среднедушевого дохода </w:t>
      </w:r>
      <w:r>
        <w:rPr>
          <w:rFonts w:ascii="Times New Roman" w:hAnsi="Times New Roman" w:cs="Times New Roman"/>
          <w:color w:val="1F497D" w:themeColor="text2"/>
        </w:rPr>
        <w:t xml:space="preserve">учитываются все доходы, полученные в денежной форме, в том числе, пенсии, пособия, стипендии и иные аналогичные выплаты, полученные </w:t>
      </w:r>
      <w:r w:rsidR="001C34EA">
        <w:rPr>
          <w:rFonts w:ascii="Times New Roman" w:hAnsi="Times New Roman" w:cs="Times New Roman"/>
          <w:color w:val="1F497D" w:themeColor="text2"/>
        </w:rPr>
        <w:t>гражданином в соответствии с законодательством</w:t>
      </w:r>
      <w:r w:rsidR="004D095C">
        <w:rPr>
          <w:rFonts w:ascii="Times New Roman" w:hAnsi="Times New Roman" w:cs="Times New Roman"/>
          <w:color w:val="1F497D" w:themeColor="text2"/>
        </w:rPr>
        <w:t xml:space="preserve"> </w:t>
      </w:r>
      <w:r w:rsidR="001C34EA">
        <w:rPr>
          <w:rFonts w:ascii="Times New Roman" w:hAnsi="Times New Roman" w:cs="Times New Roman"/>
          <w:color w:val="1F497D" w:themeColor="text2"/>
        </w:rPr>
        <w:t xml:space="preserve"> РФ</w:t>
      </w:r>
      <w:r w:rsidR="004D095C">
        <w:rPr>
          <w:rFonts w:ascii="Times New Roman" w:hAnsi="Times New Roman" w:cs="Times New Roman"/>
          <w:color w:val="1F497D" w:themeColor="text2"/>
        </w:rPr>
        <w:t xml:space="preserve">  или полученные от иностранной организации в связи с деятельностью ее обособленного подразделения в Российской Федерации.</w:t>
      </w:r>
    </w:p>
    <w:p w:rsidR="00725A35" w:rsidRDefault="004B3678" w:rsidP="00725A35">
      <w:pPr>
        <w:jc w:val="center"/>
        <w:rPr>
          <w:rFonts w:ascii="Times New Roman" w:hAnsi="Times New Roman" w:cs="Times New Roman"/>
          <w:b/>
          <w:color w:val="1F497D" w:themeColor="text2"/>
        </w:rPr>
      </w:pPr>
      <w:r>
        <w:rPr>
          <w:rFonts w:ascii="Times New Roman" w:hAnsi="Times New Roman" w:cs="Times New Roman"/>
          <w:b/>
          <w:color w:val="1F497D" w:themeColor="text2"/>
        </w:rPr>
        <w:lastRenderedPageBreak/>
        <w:t>ГОАУСОН</w:t>
      </w:r>
    </w:p>
    <w:p w:rsidR="00725A35" w:rsidRPr="00F6259F" w:rsidRDefault="004B3678" w:rsidP="0057736B">
      <w:pPr>
        <w:jc w:val="center"/>
        <w:rPr>
          <w:rFonts w:ascii="Times New Roman" w:hAnsi="Times New Roman" w:cs="Times New Roman"/>
          <w:b/>
          <w:color w:val="1F497D" w:themeColor="text2"/>
        </w:rPr>
      </w:pPr>
      <w:r>
        <w:rPr>
          <w:rFonts w:ascii="Times New Roman" w:hAnsi="Times New Roman" w:cs="Times New Roman"/>
          <w:b/>
          <w:color w:val="1F497D" w:themeColor="text2"/>
        </w:rPr>
        <w:t>«ПОЛЯРНИНСКИЙ КОМПЛЕКСНЫЙ ЦЕНТР СОЦИАЛЬНОГО ОБСЛУЖИВАНИЯ НАСЕЛЕНИЯ</w:t>
      </w:r>
      <w:r w:rsidR="00725A35">
        <w:rPr>
          <w:rFonts w:ascii="Times New Roman" w:hAnsi="Times New Roman" w:cs="Times New Roman"/>
          <w:b/>
          <w:color w:val="1F497D" w:themeColor="text2"/>
        </w:rPr>
        <w:t>»</w:t>
      </w:r>
      <w:r w:rsidR="00725A35" w:rsidRPr="00725A35">
        <w:rPr>
          <w:rFonts w:ascii="Times New Roman" w:hAnsi="Times New Roman" w:cs="Times New Roman"/>
          <w:b/>
          <w:noProof/>
          <w:color w:val="1F497D" w:themeColor="text2"/>
        </w:rPr>
        <w:drawing>
          <wp:inline distT="0" distB="0" distL="0" distR="0">
            <wp:extent cx="2990850" cy="1457325"/>
            <wp:effectExtent l="19050" t="0" r="0" b="0"/>
            <wp:docPr id="12" name="Рисунок 12" descr="http://image.jimcdn.com/app/cms/image/transf/dimension=877x10000:mode=fitin:format=jpg/path/sc6acdbcd1a64e245/image/if743d6a4040e0018/version/1421292030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mage.jimcdn.com/app/cms/image/transf/dimension=877x10000:mode=fitin:format=jpg/path/sc6acdbcd1a64e245/image/if743d6a4040e0018/version/1421292030/ima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46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59F" w:rsidRDefault="00725A35" w:rsidP="00F6259F">
      <w:pPr>
        <w:jc w:val="center"/>
        <w:rPr>
          <w:rFonts w:ascii="Batang" w:eastAsia="Batang" w:hAnsi="Batang" w:cs="Times New Roman"/>
          <w:b/>
          <w:color w:val="FF0000"/>
          <w:sz w:val="44"/>
          <w:szCs w:val="44"/>
        </w:rPr>
      </w:pPr>
      <w:r w:rsidRPr="00F6259F">
        <w:rPr>
          <w:rFonts w:ascii="Batang" w:eastAsia="Batang" w:hAnsi="Batang" w:cs="Times New Roman"/>
          <w:b/>
          <w:color w:val="FF0000"/>
          <w:sz w:val="40"/>
          <w:szCs w:val="40"/>
        </w:rPr>
        <w:t>ПАМЯТКА ПОЛУЧАТЕЛЮ СОЦИАЛЬНЫХ УСЛУГ</w:t>
      </w:r>
      <w:r w:rsidR="00F6259F" w:rsidRPr="00F6259F">
        <w:rPr>
          <w:rFonts w:ascii="Batang" w:eastAsia="Batang" w:hAnsi="Batang" w:cs="Times New Roman"/>
          <w:b/>
          <w:noProof/>
          <w:color w:val="FF0000"/>
          <w:sz w:val="44"/>
          <w:szCs w:val="44"/>
        </w:rPr>
        <w:drawing>
          <wp:inline distT="0" distB="0" distL="0" distR="0">
            <wp:extent cx="2684208" cy="2012261"/>
            <wp:effectExtent l="19050" t="0" r="1842" b="0"/>
            <wp:docPr id="1" name="Рисунок 5" descr="http://erg-danismanlik.com/images/slider/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erg-danismanlik.com/images/slider/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857" cy="201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A35" w:rsidRPr="001C34EA" w:rsidRDefault="00725A35" w:rsidP="00F6259F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</w:rPr>
      </w:pPr>
      <w:r w:rsidRPr="001C34EA">
        <w:rPr>
          <w:rFonts w:ascii="Times New Roman" w:hAnsi="Times New Roman" w:cs="Times New Roman"/>
          <w:b/>
          <w:color w:val="1F497D" w:themeColor="text2"/>
        </w:rPr>
        <w:t>Мы ждем Вас по адресу:</w:t>
      </w:r>
    </w:p>
    <w:p w:rsidR="00725A35" w:rsidRPr="001C34EA" w:rsidRDefault="001C34EA" w:rsidP="00F6259F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</w:rPr>
      </w:pPr>
      <w:r>
        <w:rPr>
          <w:rFonts w:ascii="Times New Roman" w:hAnsi="Times New Roman" w:cs="Times New Roman"/>
          <w:b/>
          <w:color w:val="1F497D" w:themeColor="text2"/>
        </w:rPr>
        <w:t xml:space="preserve">184310,   </w:t>
      </w:r>
      <w:r w:rsidR="00725A35" w:rsidRPr="001C34EA">
        <w:rPr>
          <w:rFonts w:ascii="Times New Roman" w:hAnsi="Times New Roman" w:cs="Times New Roman"/>
          <w:b/>
          <w:color w:val="1F497D" w:themeColor="text2"/>
        </w:rPr>
        <w:t>г. Заозерск</w:t>
      </w:r>
    </w:p>
    <w:p w:rsidR="00725A35" w:rsidRPr="001C34EA" w:rsidRDefault="00725A35" w:rsidP="00F6259F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</w:rPr>
      </w:pPr>
      <w:r w:rsidRPr="001C34EA">
        <w:rPr>
          <w:rFonts w:ascii="Times New Roman" w:hAnsi="Times New Roman" w:cs="Times New Roman"/>
          <w:b/>
          <w:color w:val="1F497D" w:themeColor="text2"/>
        </w:rPr>
        <w:t>ул. Матроса Рябинина, д.25</w:t>
      </w:r>
    </w:p>
    <w:p w:rsidR="00725A35" w:rsidRPr="001C34EA" w:rsidRDefault="00725A35" w:rsidP="00F6259F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lang w:val="en-US"/>
        </w:rPr>
      </w:pPr>
      <w:r w:rsidRPr="001C34EA">
        <w:rPr>
          <w:rFonts w:ascii="Times New Roman" w:hAnsi="Times New Roman" w:cs="Times New Roman"/>
          <w:b/>
          <w:color w:val="1F497D" w:themeColor="text2"/>
        </w:rPr>
        <w:t>тел</w:t>
      </w:r>
      <w:r w:rsidRPr="001C34EA">
        <w:rPr>
          <w:rFonts w:ascii="Times New Roman" w:hAnsi="Times New Roman" w:cs="Times New Roman"/>
          <w:b/>
          <w:color w:val="1F497D" w:themeColor="text2"/>
          <w:lang w:val="en-US"/>
        </w:rPr>
        <w:t>:3-40-31</w:t>
      </w:r>
    </w:p>
    <w:p w:rsidR="00725A35" w:rsidRPr="00F6259F" w:rsidRDefault="00725A35" w:rsidP="00F6259F">
      <w:pPr>
        <w:pStyle w:val="2"/>
        <w:jc w:val="center"/>
        <w:rPr>
          <w:rFonts w:ascii="Times New Roman" w:hAnsi="Times New Roman" w:cs="Times New Roman"/>
          <w:color w:val="1F497D" w:themeColor="text2"/>
          <w:lang w:val="en-US"/>
        </w:rPr>
      </w:pPr>
      <w:r w:rsidRPr="001C34EA">
        <w:rPr>
          <w:rFonts w:ascii="Times New Roman" w:hAnsi="Times New Roman" w:cs="Times New Roman"/>
          <w:b/>
          <w:bCs/>
          <w:color w:val="1F497D" w:themeColor="text2"/>
          <w:lang w:val="en-US"/>
        </w:rPr>
        <w:t xml:space="preserve">E-mail:  </w:t>
      </w:r>
      <w:hyperlink r:id="rId8" w:history="1">
        <w:r w:rsidRPr="001C34EA">
          <w:rPr>
            <w:rStyle w:val="a5"/>
            <w:rFonts w:ascii="Times New Roman" w:hAnsi="Times New Roman" w:cs="Times New Roman"/>
            <w:b/>
            <w:bCs/>
            <w:color w:val="1F497D" w:themeColor="text2"/>
            <w:lang w:val="en-US"/>
          </w:rPr>
          <w:t>plkcon@rambler.ru</w:t>
        </w:r>
      </w:hyperlink>
    </w:p>
    <w:sectPr w:rsidR="00725A35" w:rsidRPr="00F6259F" w:rsidSect="00555DB5">
      <w:pgSz w:w="16838" w:h="11906" w:orient="landscape"/>
      <w:pgMar w:top="567" w:right="680" w:bottom="284" w:left="567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9A20A1"/>
    <w:rsid w:val="00062BA9"/>
    <w:rsid w:val="000A1F22"/>
    <w:rsid w:val="000D3FE3"/>
    <w:rsid w:val="000D609E"/>
    <w:rsid w:val="001C34EA"/>
    <w:rsid w:val="001C54A6"/>
    <w:rsid w:val="001C6BB6"/>
    <w:rsid w:val="0020712D"/>
    <w:rsid w:val="002534A6"/>
    <w:rsid w:val="00284388"/>
    <w:rsid w:val="00383F23"/>
    <w:rsid w:val="003E7F30"/>
    <w:rsid w:val="00421DF9"/>
    <w:rsid w:val="004530E9"/>
    <w:rsid w:val="004B3678"/>
    <w:rsid w:val="004D095C"/>
    <w:rsid w:val="00555DB5"/>
    <w:rsid w:val="0057736B"/>
    <w:rsid w:val="006B270B"/>
    <w:rsid w:val="00725A35"/>
    <w:rsid w:val="008232A9"/>
    <w:rsid w:val="00862B28"/>
    <w:rsid w:val="00920E86"/>
    <w:rsid w:val="00931EC6"/>
    <w:rsid w:val="009519FD"/>
    <w:rsid w:val="00957260"/>
    <w:rsid w:val="009767B3"/>
    <w:rsid w:val="009A20A1"/>
    <w:rsid w:val="00A32DE9"/>
    <w:rsid w:val="00B03892"/>
    <w:rsid w:val="00B70EAC"/>
    <w:rsid w:val="00BE5CC0"/>
    <w:rsid w:val="00C448BA"/>
    <w:rsid w:val="00C52F9A"/>
    <w:rsid w:val="00D96738"/>
    <w:rsid w:val="00F6259F"/>
    <w:rsid w:val="00F96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609E"/>
    <w:rPr>
      <w:rFonts w:ascii="Tahoma" w:hAnsi="Tahoma" w:cs="Tahoma"/>
      <w:sz w:val="16"/>
      <w:szCs w:val="16"/>
    </w:rPr>
  </w:style>
  <w:style w:type="paragraph" w:customStyle="1" w:styleId="2">
    <w:name w:val="Без интервала2"/>
    <w:rsid w:val="00725A35"/>
    <w:pPr>
      <w:spacing w:after="0" w:line="240" w:lineRule="auto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725A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kcon@rambler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A8370-919C-4873-BF0F-FD0BCEC4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Соц. работник</dc:creator>
  <cp:lastModifiedBy>soc-chudinova</cp:lastModifiedBy>
  <cp:revision>2</cp:revision>
  <dcterms:created xsi:type="dcterms:W3CDTF">2016-03-29T09:28:00Z</dcterms:created>
  <dcterms:modified xsi:type="dcterms:W3CDTF">2016-03-29T09:28:00Z</dcterms:modified>
</cp:coreProperties>
</file>