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86F" w:rsidRPr="00893075" w:rsidRDefault="003D086F" w:rsidP="003D086F">
      <w:pPr>
        <w:pStyle w:val="1"/>
        <w:tabs>
          <w:tab w:val="left" w:pos="975"/>
          <w:tab w:val="center" w:pos="4961"/>
        </w:tabs>
        <w:ind w:right="-2"/>
        <w:jc w:val="center"/>
        <w:rPr>
          <w:rFonts w:ascii="Times New Roman" w:hAnsi="Times New Roman"/>
          <w:color w:val="FF0000"/>
          <w:sz w:val="24"/>
          <w:szCs w:val="24"/>
        </w:rPr>
      </w:pPr>
      <w:r w:rsidRPr="00893075">
        <w:rPr>
          <w:rFonts w:ascii="Times New Roman" w:hAnsi="Times New Roman"/>
          <w:sz w:val="24"/>
          <w:szCs w:val="24"/>
        </w:rPr>
        <w:t xml:space="preserve">ИНФОРМАЦИОННОЕ  СООБЩЕНИЕ от </w:t>
      </w:r>
      <w:r w:rsidR="002170DF">
        <w:rPr>
          <w:rFonts w:ascii="Times New Roman" w:hAnsi="Times New Roman"/>
          <w:sz w:val="24"/>
          <w:szCs w:val="24"/>
        </w:rPr>
        <w:t>0</w:t>
      </w:r>
      <w:r w:rsidR="00FF1B3E" w:rsidRPr="00FF1B3E">
        <w:rPr>
          <w:rFonts w:ascii="Times New Roman" w:hAnsi="Times New Roman"/>
          <w:sz w:val="24"/>
          <w:szCs w:val="24"/>
        </w:rPr>
        <w:t>7</w:t>
      </w:r>
      <w:r w:rsidRPr="0089307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252EA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FF1B3E" w:rsidRPr="00FF1B3E"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893075">
        <w:rPr>
          <w:rFonts w:ascii="Times New Roman" w:hAnsi="Times New Roman"/>
          <w:color w:val="000000" w:themeColor="text1"/>
          <w:sz w:val="24"/>
          <w:szCs w:val="24"/>
        </w:rPr>
        <w:t>.202</w:t>
      </w:r>
      <w:r w:rsidR="00F252EA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893075">
        <w:rPr>
          <w:rFonts w:ascii="Times New Roman" w:hAnsi="Times New Roman"/>
          <w:color w:val="000000" w:themeColor="text1"/>
          <w:sz w:val="24"/>
          <w:szCs w:val="24"/>
        </w:rPr>
        <w:t>г</w:t>
      </w:r>
      <w:r w:rsidR="0089307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3D086F" w:rsidRPr="00893075" w:rsidRDefault="00637543" w:rsidP="003D086F">
      <w:pPr>
        <w:ind w:right="-2"/>
        <w:jc w:val="center"/>
        <w:rPr>
          <w:sz w:val="24"/>
          <w:szCs w:val="24"/>
        </w:rPr>
      </w:pPr>
      <w:r w:rsidRPr="00893075">
        <w:rPr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893075">
        <w:rPr>
          <w:sz w:val="24"/>
          <w:szCs w:val="24"/>
        </w:rPr>
        <w:t>Администрации</w:t>
      </w:r>
      <w:proofErr w:type="gramEnd"/>
      <w:r w:rsidRPr="00893075">
        <w:rPr>
          <w:sz w:val="24"/>
          <w:szCs w:val="24"/>
        </w:rPr>
        <w:t xml:space="preserve"> ЗАТО город </w:t>
      </w:r>
      <w:proofErr w:type="spellStart"/>
      <w:r w:rsidRPr="00893075">
        <w:rPr>
          <w:sz w:val="24"/>
          <w:szCs w:val="24"/>
        </w:rPr>
        <w:t>Заозерск</w:t>
      </w:r>
      <w:proofErr w:type="spellEnd"/>
      <w:r w:rsidRPr="00893075">
        <w:rPr>
          <w:sz w:val="24"/>
          <w:szCs w:val="24"/>
        </w:rPr>
        <w:t xml:space="preserve"> приглашает принять участие в открытом аукционе, проводимом </w:t>
      </w:r>
      <w:r w:rsidRPr="00893075">
        <w:rPr>
          <w:color w:val="000000"/>
          <w:sz w:val="24"/>
          <w:szCs w:val="24"/>
        </w:rPr>
        <w:t>в электронной форме с открытой формой подачи предложений о цене имущества</w:t>
      </w:r>
    </w:p>
    <w:p w:rsidR="00637543" w:rsidRPr="00893075" w:rsidRDefault="00637543" w:rsidP="00FF1B3E">
      <w:pPr>
        <w:ind w:right="-2" w:firstLine="680"/>
        <w:jc w:val="center"/>
        <w:rPr>
          <w:sz w:val="24"/>
          <w:szCs w:val="24"/>
        </w:rPr>
      </w:pPr>
    </w:p>
    <w:p w:rsidR="003D086F" w:rsidRPr="00893075" w:rsidRDefault="003D086F" w:rsidP="00FF1B3E">
      <w:pPr>
        <w:ind w:firstLine="680"/>
        <w:rPr>
          <w:sz w:val="24"/>
          <w:szCs w:val="24"/>
        </w:rPr>
      </w:pPr>
      <w:r w:rsidRPr="00893075">
        <w:rPr>
          <w:b/>
          <w:sz w:val="24"/>
          <w:szCs w:val="24"/>
        </w:rPr>
        <w:t xml:space="preserve">            Продавец: </w:t>
      </w:r>
      <w:r w:rsidR="00637543" w:rsidRPr="00893075">
        <w:rPr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="00637543" w:rsidRPr="00893075">
        <w:rPr>
          <w:sz w:val="24"/>
          <w:szCs w:val="24"/>
        </w:rPr>
        <w:t>Администрации</w:t>
      </w:r>
      <w:proofErr w:type="gramEnd"/>
      <w:r w:rsidR="00637543" w:rsidRPr="00893075">
        <w:rPr>
          <w:sz w:val="24"/>
          <w:szCs w:val="24"/>
        </w:rPr>
        <w:t xml:space="preserve"> ЗАТО город </w:t>
      </w:r>
      <w:proofErr w:type="spellStart"/>
      <w:r w:rsidR="00637543" w:rsidRPr="00893075">
        <w:rPr>
          <w:sz w:val="24"/>
          <w:szCs w:val="24"/>
        </w:rPr>
        <w:t>Заозерск</w:t>
      </w:r>
      <w:proofErr w:type="spellEnd"/>
    </w:p>
    <w:p w:rsidR="00637543" w:rsidRPr="00893075" w:rsidRDefault="003D086F" w:rsidP="00FF1B3E">
      <w:pPr>
        <w:pStyle w:val="a5"/>
        <w:spacing w:before="0" w:after="0"/>
        <w:ind w:firstLine="680"/>
        <w:jc w:val="both"/>
        <w:rPr>
          <w:rFonts w:ascii="Times New Roman" w:hAnsi="Times New Roman"/>
          <w:bCs/>
          <w:szCs w:val="24"/>
        </w:rPr>
      </w:pPr>
      <w:r w:rsidRPr="00893075">
        <w:rPr>
          <w:rFonts w:ascii="Times New Roman" w:hAnsi="Times New Roman"/>
          <w:b/>
          <w:szCs w:val="24"/>
        </w:rPr>
        <w:t>Месторасположение (почтовый адрес) продавца:</w:t>
      </w:r>
      <w:r w:rsidRPr="00893075">
        <w:rPr>
          <w:rFonts w:ascii="Times New Roman" w:hAnsi="Times New Roman"/>
          <w:szCs w:val="24"/>
        </w:rPr>
        <w:t xml:space="preserve"> </w:t>
      </w:r>
      <w:r w:rsidR="00637543" w:rsidRPr="00893075">
        <w:rPr>
          <w:rFonts w:ascii="Times New Roman" w:hAnsi="Times New Roman"/>
          <w:szCs w:val="24"/>
        </w:rPr>
        <w:t xml:space="preserve">184310, Мурманская область город </w:t>
      </w:r>
      <w:proofErr w:type="spellStart"/>
      <w:r w:rsidR="00637543" w:rsidRPr="00893075">
        <w:rPr>
          <w:rFonts w:ascii="Times New Roman" w:hAnsi="Times New Roman"/>
          <w:szCs w:val="24"/>
        </w:rPr>
        <w:t>Заозерска</w:t>
      </w:r>
      <w:proofErr w:type="spellEnd"/>
      <w:r w:rsidR="00637543" w:rsidRPr="00893075">
        <w:rPr>
          <w:rFonts w:ascii="Times New Roman" w:hAnsi="Times New Roman"/>
          <w:szCs w:val="24"/>
        </w:rPr>
        <w:t xml:space="preserve">, переулок Школьный, дом 1, Управление муниципального имущества и жилищно-коммунального хозяйства </w:t>
      </w:r>
      <w:proofErr w:type="gramStart"/>
      <w:r w:rsidR="00637543" w:rsidRPr="00893075">
        <w:rPr>
          <w:rFonts w:ascii="Times New Roman" w:hAnsi="Times New Roman"/>
          <w:szCs w:val="24"/>
        </w:rPr>
        <w:t>Администрации</w:t>
      </w:r>
      <w:proofErr w:type="gramEnd"/>
      <w:r w:rsidR="00637543" w:rsidRPr="00893075">
        <w:rPr>
          <w:rFonts w:ascii="Times New Roman" w:hAnsi="Times New Roman"/>
          <w:szCs w:val="24"/>
        </w:rPr>
        <w:t xml:space="preserve"> ЗАТО город </w:t>
      </w:r>
      <w:proofErr w:type="spellStart"/>
      <w:r w:rsidR="00637543" w:rsidRPr="00893075">
        <w:rPr>
          <w:rFonts w:ascii="Times New Roman" w:hAnsi="Times New Roman"/>
          <w:szCs w:val="24"/>
        </w:rPr>
        <w:t>Заозерск</w:t>
      </w:r>
      <w:proofErr w:type="spellEnd"/>
      <w:r w:rsidR="00637543" w:rsidRPr="00893075">
        <w:rPr>
          <w:rFonts w:ascii="Times New Roman" w:hAnsi="Times New Roman"/>
          <w:szCs w:val="24"/>
        </w:rPr>
        <w:t xml:space="preserve">, тел./факс.(81556) 33576, 31544, адрес электронной почты: </w:t>
      </w:r>
      <w:r w:rsidR="00637543" w:rsidRPr="00893075">
        <w:rPr>
          <w:rFonts w:ascii="Times New Roman" w:hAnsi="Times New Roman"/>
          <w:szCs w:val="24"/>
          <w:lang w:val="en-US"/>
        </w:rPr>
        <w:t>e</w:t>
      </w:r>
      <w:r w:rsidR="00637543" w:rsidRPr="00893075">
        <w:rPr>
          <w:rFonts w:ascii="Times New Roman" w:hAnsi="Times New Roman"/>
          <w:bCs/>
          <w:szCs w:val="24"/>
        </w:rPr>
        <w:t>-</w:t>
      </w:r>
      <w:r w:rsidR="00637543" w:rsidRPr="00893075">
        <w:rPr>
          <w:rFonts w:ascii="Times New Roman" w:hAnsi="Times New Roman"/>
          <w:bCs/>
          <w:szCs w:val="24"/>
          <w:lang w:val="en-US"/>
        </w:rPr>
        <w:t>mail</w:t>
      </w:r>
      <w:r w:rsidR="00637543" w:rsidRPr="00893075">
        <w:rPr>
          <w:rFonts w:ascii="Times New Roman" w:hAnsi="Times New Roman"/>
          <w:bCs/>
          <w:szCs w:val="24"/>
        </w:rPr>
        <w:t xml:space="preserve">: </w:t>
      </w:r>
      <w:proofErr w:type="spellStart"/>
      <w:r w:rsidR="00637543" w:rsidRPr="00893075">
        <w:rPr>
          <w:rFonts w:ascii="Times New Roman" w:hAnsi="Times New Roman"/>
          <w:bCs/>
          <w:szCs w:val="24"/>
          <w:lang w:val="en-US"/>
        </w:rPr>
        <w:t>uerzkhmi</w:t>
      </w:r>
      <w:proofErr w:type="spellEnd"/>
      <w:r w:rsidR="00637543" w:rsidRPr="00893075">
        <w:rPr>
          <w:rFonts w:ascii="Times New Roman" w:hAnsi="Times New Roman"/>
          <w:bCs/>
          <w:szCs w:val="24"/>
        </w:rPr>
        <w:t>@</w:t>
      </w:r>
      <w:proofErr w:type="spellStart"/>
      <w:r w:rsidR="00637543" w:rsidRPr="00893075">
        <w:rPr>
          <w:rFonts w:ascii="Times New Roman" w:hAnsi="Times New Roman"/>
          <w:bCs/>
          <w:szCs w:val="24"/>
          <w:lang w:val="en-US"/>
        </w:rPr>
        <w:t>zatozaozersk</w:t>
      </w:r>
      <w:proofErr w:type="spellEnd"/>
      <w:r w:rsidR="00637543" w:rsidRPr="00893075">
        <w:rPr>
          <w:rFonts w:ascii="Times New Roman" w:hAnsi="Times New Roman"/>
          <w:bCs/>
          <w:szCs w:val="24"/>
        </w:rPr>
        <w:t>.</w:t>
      </w:r>
      <w:proofErr w:type="spellStart"/>
      <w:r w:rsidR="00637543" w:rsidRPr="0089307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="00637543" w:rsidRPr="00893075">
        <w:rPr>
          <w:rFonts w:ascii="Times New Roman" w:hAnsi="Times New Roman"/>
          <w:bCs/>
          <w:szCs w:val="24"/>
        </w:rPr>
        <w:t>.</w:t>
      </w:r>
    </w:p>
    <w:p w:rsidR="00637543" w:rsidRPr="00893075" w:rsidRDefault="00637543" w:rsidP="00FF1B3E">
      <w:pPr>
        <w:pStyle w:val="a5"/>
        <w:spacing w:before="0" w:after="0"/>
        <w:ind w:firstLine="680"/>
        <w:jc w:val="both"/>
        <w:rPr>
          <w:rFonts w:ascii="Times New Roman" w:hAnsi="Times New Roman"/>
          <w:bCs/>
          <w:szCs w:val="24"/>
        </w:rPr>
      </w:pPr>
      <w:r w:rsidRPr="00893075">
        <w:rPr>
          <w:rFonts w:ascii="Times New Roman" w:hAnsi="Times New Roman"/>
          <w:szCs w:val="24"/>
        </w:rPr>
        <w:t xml:space="preserve">Телефон/факс: (81556) 33576, 31544, адрес электронной почты: </w:t>
      </w:r>
      <w:r w:rsidRPr="00893075">
        <w:rPr>
          <w:rFonts w:ascii="Times New Roman" w:hAnsi="Times New Roman"/>
          <w:szCs w:val="24"/>
          <w:lang w:val="en-US"/>
        </w:rPr>
        <w:t>e</w:t>
      </w:r>
      <w:r w:rsidRPr="00893075">
        <w:rPr>
          <w:rFonts w:ascii="Times New Roman" w:hAnsi="Times New Roman"/>
          <w:bCs/>
          <w:szCs w:val="24"/>
        </w:rPr>
        <w:t>-</w:t>
      </w:r>
      <w:r w:rsidRPr="00893075">
        <w:rPr>
          <w:rFonts w:ascii="Times New Roman" w:hAnsi="Times New Roman"/>
          <w:bCs/>
          <w:szCs w:val="24"/>
          <w:lang w:val="en-US"/>
        </w:rPr>
        <w:t>mail</w:t>
      </w:r>
      <w:r w:rsidRPr="00893075">
        <w:rPr>
          <w:rFonts w:ascii="Times New Roman" w:hAnsi="Times New Roman"/>
          <w:bCs/>
          <w:szCs w:val="24"/>
        </w:rPr>
        <w:t xml:space="preserve">: </w:t>
      </w:r>
      <w:proofErr w:type="spellStart"/>
      <w:r w:rsidRPr="00893075">
        <w:rPr>
          <w:rFonts w:ascii="Times New Roman" w:hAnsi="Times New Roman"/>
          <w:bCs/>
          <w:szCs w:val="24"/>
          <w:lang w:val="en-US"/>
        </w:rPr>
        <w:t>uerzkhmi</w:t>
      </w:r>
      <w:proofErr w:type="spellEnd"/>
      <w:r w:rsidRPr="00893075">
        <w:rPr>
          <w:rFonts w:ascii="Times New Roman" w:hAnsi="Times New Roman"/>
          <w:bCs/>
          <w:szCs w:val="24"/>
        </w:rPr>
        <w:t>@</w:t>
      </w:r>
      <w:proofErr w:type="spellStart"/>
      <w:r w:rsidRPr="00893075">
        <w:rPr>
          <w:rFonts w:ascii="Times New Roman" w:hAnsi="Times New Roman"/>
          <w:bCs/>
          <w:szCs w:val="24"/>
          <w:lang w:val="en-US"/>
        </w:rPr>
        <w:t>zatozaozersk</w:t>
      </w:r>
      <w:proofErr w:type="spellEnd"/>
      <w:r w:rsidRPr="00893075">
        <w:rPr>
          <w:rFonts w:ascii="Times New Roman" w:hAnsi="Times New Roman"/>
          <w:bCs/>
          <w:szCs w:val="24"/>
        </w:rPr>
        <w:t>.</w:t>
      </w:r>
      <w:proofErr w:type="spellStart"/>
      <w:r w:rsidRPr="0089307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93075">
        <w:rPr>
          <w:rFonts w:ascii="Times New Roman" w:hAnsi="Times New Roman"/>
          <w:bCs/>
          <w:szCs w:val="24"/>
        </w:rPr>
        <w:t>.</w:t>
      </w:r>
    </w:p>
    <w:p w:rsidR="003D086F" w:rsidRPr="00893075" w:rsidRDefault="003D086F" w:rsidP="00FF1B3E">
      <w:pPr>
        <w:ind w:right="-2" w:firstLine="680"/>
        <w:jc w:val="both"/>
        <w:rPr>
          <w:sz w:val="24"/>
          <w:szCs w:val="24"/>
        </w:rPr>
      </w:pPr>
      <w:r w:rsidRPr="00893075">
        <w:rPr>
          <w:b/>
          <w:sz w:val="24"/>
          <w:szCs w:val="24"/>
        </w:rPr>
        <w:t>Дата, время, место проведения аукциона</w:t>
      </w:r>
      <w:r w:rsidR="002170DF">
        <w:rPr>
          <w:b/>
          <w:sz w:val="24"/>
          <w:szCs w:val="24"/>
        </w:rPr>
        <w:t xml:space="preserve"> 1</w:t>
      </w:r>
      <w:r w:rsidR="00FF1B3E" w:rsidRPr="00FF1B3E">
        <w:rPr>
          <w:b/>
          <w:sz w:val="24"/>
          <w:szCs w:val="24"/>
        </w:rPr>
        <w:t>4</w:t>
      </w:r>
      <w:r w:rsidR="002170DF">
        <w:rPr>
          <w:b/>
          <w:sz w:val="24"/>
          <w:szCs w:val="24"/>
        </w:rPr>
        <w:t>.0</w:t>
      </w:r>
      <w:r w:rsidR="00FF1B3E" w:rsidRPr="00FF1B3E">
        <w:rPr>
          <w:b/>
          <w:sz w:val="24"/>
          <w:szCs w:val="24"/>
        </w:rPr>
        <w:t>8</w:t>
      </w:r>
      <w:r w:rsidR="002170DF">
        <w:rPr>
          <w:b/>
          <w:sz w:val="24"/>
          <w:szCs w:val="24"/>
        </w:rPr>
        <w:t>.</w:t>
      </w:r>
      <w:r w:rsidRPr="00893075">
        <w:rPr>
          <w:b/>
          <w:color w:val="000000" w:themeColor="text1"/>
          <w:sz w:val="24"/>
          <w:szCs w:val="24"/>
        </w:rPr>
        <w:t>202</w:t>
      </w:r>
      <w:r w:rsidR="00F252EA">
        <w:rPr>
          <w:b/>
          <w:color w:val="000000" w:themeColor="text1"/>
          <w:sz w:val="24"/>
          <w:szCs w:val="24"/>
        </w:rPr>
        <w:t>6</w:t>
      </w:r>
      <w:r w:rsidRPr="00893075">
        <w:rPr>
          <w:b/>
          <w:sz w:val="24"/>
          <w:szCs w:val="24"/>
        </w:rPr>
        <w:t xml:space="preserve"> в </w:t>
      </w:r>
      <w:r w:rsidR="00637543" w:rsidRPr="00893075">
        <w:rPr>
          <w:b/>
          <w:sz w:val="24"/>
          <w:szCs w:val="24"/>
        </w:rPr>
        <w:t>11</w:t>
      </w:r>
      <w:r w:rsidRPr="00893075">
        <w:rPr>
          <w:b/>
          <w:sz w:val="24"/>
          <w:szCs w:val="24"/>
        </w:rPr>
        <w:t>.00 часов московского времени</w:t>
      </w:r>
      <w:r w:rsidRPr="00893075">
        <w:rPr>
          <w:sz w:val="24"/>
          <w:szCs w:val="24"/>
        </w:rPr>
        <w:t xml:space="preserve"> на электронной торговой площадке </w:t>
      </w:r>
      <w:proofErr w:type="spellStart"/>
      <w:r w:rsidRPr="00893075">
        <w:rPr>
          <w:sz w:val="24"/>
          <w:szCs w:val="24"/>
        </w:rPr>
        <w:t>Сбербанк-Аст</w:t>
      </w:r>
      <w:proofErr w:type="spellEnd"/>
      <w:r w:rsidRPr="00893075">
        <w:rPr>
          <w:sz w:val="24"/>
          <w:szCs w:val="24"/>
        </w:rPr>
        <w:t>.</w:t>
      </w:r>
    </w:p>
    <w:p w:rsidR="00035BD0" w:rsidRPr="00893075" w:rsidRDefault="00035BD0" w:rsidP="00FF1B3E">
      <w:pPr>
        <w:ind w:right="-2" w:firstLine="680"/>
        <w:jc w:val="both"/>
        <w:rPr>
          <w:sz w:val="24"/>
          <w:szCs w:val="24"/>
        </w:rPr>
      </w:pPr>
    </w:p>
    <w:p w:rsidR="003D086F" w:rsidRPr="00893075" w:rsidRDefault="00637543" w:rsidP="00FF1B3E">
      <w:pPr>
        <w:ind w:right="-2"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Управлени</w:t>
      </w:r>
      <w:r w:rsidR="00035BD0" w:rsidRPr="00893075">
        <w:rPr>
          <w:sz w:val="24"/>
          <w:szCs w:val="24"/>
        </w:rPr>
        <w:t>е</w:t>
      </w:r>
      <w:r w:rsidRPr="00893075">
        <w:rPr>
          <w:sz w:val="24"/>
          <w:szCs w:val="24"/>
        </w:rPr>
        <w:t xml:space="preserve"> </w:t>
      </w:r>
      <w:r w:rsidRPr="00893075">
        <w:rPr>
          <w:color w:val="000000"/>
          <w:sz w:val="24"/>
          <w:szCs w:val="24"/>
        </w:rPr>
        <w:t xml:space="preserve">муниципального имущества и жилищно-коммунального хозяйства </w:t>
      </w:r>
      <w:proofErr w:type="gramStart"/>
      <w:r w:rsidRPr="00893075">
        <w:rPr>
          <w:color w:val="000000"/>
          <w:sz w:val="24"/>
          <w:szCs w:val="24"/>
        </w:rPr>
        <w:t>Администрации</w:t>
      </w:r>
      <w:proofErr w:type="gramEnd"/>
      <w:r w:rsidRPr="00893075">
        <w:rPr>
          <w:color w:val="000000"/>
          <w:sz w:val="24"/>
          <w:szCs w:val="24"/>
        </w:rPr>
        <w:t xml:space="preserve"> ЗАТО город </w:t>
      </w:r>
      <w:proofErr w:type="spellStart"/>
      <w:r w:rsidRPr="00893075">
        <w:rPr>
          <w:color w:val="000000"/>
          <w:sz w:val="24"/>
          <w:szCs w:val="24"/>
        </w:rPr>
        <w:t>Заозерск</w:t>
      </w:r>
      <w:proofErr w:type="spellEnd"/>
      <w:r w:rsidRPr="00893075">
        <w:rPr>
          <w:sz w:val="24"/>
          <w:szCs w:val="24"/>
        </w:rPr>
        <w:t xml:space="preserve"> на основании распоряжения от </w:t>
      </w:r>
      <w:r w:rsidR="002170DF">
        <w:rPr>
          <w:sz w:val="24"/>
          <w:szCs w:val="24"/>
        </w:rPr>
        <w:t xml:space="preserve">06 </w:t>
      </w:r>
      <w:r w:rsidR="00FF1B3E">
        <w:rPr>
          <w:sz w:val="24"/>
          <w:szCs w:val="24"/>
        </w:rPr>
        <w:t>ию</w:t>
      </w:r>
      <w:r w:rsidR="002170DF">
        <w:rPr>
          <w:sz w:val="24"/>
          <w:szCs w:val="24"/>
        </w:rPr>
        <w:t>ля</w:t>
      </w:r>
      <w:r w:rsidRPr="00893075">
        <w:rPr>
          <w:sz w:val="24"/>
          <w:szCs w:val="24"/>
        </w:rPr>
        <w:t xml:space="preserve"> 202</w:t>
      </w:r>
      <w:r w:rsidR="00F252EA">
        <w:rPr>
          <w:sz w:val="24"/>
          <w:szCs w:val="24"/>
        </w:rPr>
        <w:t xml:space="preserve">6 </w:t>
      </w:r>
      <w:r w:rsidRPr="00893075">
        <w:rPr>
          <w:sz w:val="24"/>
          <w:szCs w:val="24"/>
        </w:rPr>
        <w:t>года №</w:t>
      </w:r>
      <w:r w:rsidR="00FF1B3E">
        <w:rPr>
          <w:sz w:val="24"/>
          <w:szCs w:val="24"/>
        </w:rPr>
        <w:t xml:space="preserve"> 42</w:t>
      </w:r>
      <w:r w:rsidRPr="00893075">
        <w:rPr>
          <w:sz w:val="24"/>
          <w:szCs w:val="24"/>
        </w:rPr>
        <w:t xml:space="preserve"> «О продаже муниципального имущества» </w:t>
      </w:r>
      <w:r w:rsidR="003D086F" w:rsidRPr="00893075">
        <w:rPr>
          <w:sz w:val="24"/>
          <w:szCs w:val="24"/>
        </w:rPr>
        <w:t>приняла решение о продаже следующего имущества на аукционе:</w:t>
      </w:r>
    </w:p>
    <w:tbl>
      <w:tblPr>
        <w:tblW w:w="1502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5812"/>
        <w:gridCol w:w="3118"/>
        <w:gridCol w:w="1843"/>
        <w:gridCol w:w="1701"/>
        <w:gridCol w:w="1843"/>
      </w:tblGrid>
      <w:tr w:rsidR="003D086F" w:rsidRPr="00893075" w:rsidTr="00035BD0">
        <w:trPr>
          <w:trHeight w:val="5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 xml:space="preserve">№ </w:t>
            </w:r>
          </w:p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лота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 xml:space="preserve">Местонахождение </w:t>
            </w:r>
          </w:p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Начальная цена, (руб.)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Задаток 10%</w:t>
            </w:r>
          </w:p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(руб.)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 xml:space="preserve">Шаг аукциона </w:t>
            </w:r>
          </w:p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(руб.)</w:t>
            </w:r>
          </w:p>
        </w:tc>
      </w:tr>
      <w:tr w:rsidR="003D086F" w:rsidRPr="00893075" w:rsidTr="00035BD0">
        <w:trPr>
          <w:trHeight w:val="41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FF1B3E">
            <w:pPr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FF1B3E" w:rsidP="00FF1B3E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Объект муниципального нежилого фонда – часть здания – нежилое помещение 2, общей площадью 2734,1 кв.м.</w:t>
            </w:r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кадастровый номер: </w:t>
            </w:r>
            <w:r>
              <w:rPr>
                <w:bCs/>
                <w:sz w:val="24"/>
                <w:szCs w:val="24"/>
              </w:rPr>
              <w:t>51:27:0020201:1150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441537" w:rsidP="00FF1B3E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Мурманская область, город </w:t>
            </w:r>
            <w:proofErr w:type="spellStart"/>
            <w:r>
              <w:rPr>
                <w:color w:val="000000"/>
                <w:sz w:val="24"/>
                <w:szCs w:val="24"/>
              </w:rPr>
              <w:t>Заозерск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r w:rsidR="00FF1B3E">
              <w:rPr>
                <w:color w:val="000000"/>
                <w:sz w:val="24"/>
                <w:szCs w:val="24"/>
              </w:rPr>
              <w:t>улица Флотская, дом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FF1B3E" w:rsidP="00FF1B3E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13 718 000,00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FF1B3E" w:rsidP="00FF1B3E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1 371 800,0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441537" w:rsidP="00FF1B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637543" w:rsidRPr="00893075">
              <w:rPr>
                <w:sz w:val="24"/>
                <w:szCs w:val="24"/>
              </w:rPr>
              <w:t xml:space="preserve"> 000</w:t>
            </w:r>
            <w:r w:rsidR="003D086F" w:rsidRPr="00893075">
              <w:rPr>
                <w:sz w:val="24"/>
                <w:szCs w:val="24"/>
              </w:rPr>
              <w:t>,00</w:t>
            </w:r>
          </w:p>
        </w:tc>
      </w:tr>
    </w:tbl>
    <w:p w:rsidR="003D086F" w:rsidRPr="00893075" w:rsidRDefault="003D086F" w:rsidP="00FF1B3E">
      <w:pPr>
        <w:ind w:right="-2" w:firstLine="680"/>
        <w:rPr>
          <w:sz w:val="24"/>
          <w:szCs w:val="24"/>
        </w:rPr>
      </w:pPr>
      <w:r w:rsidRPr="00893075">
        <w:rPr>
          <w:sz w:val="24"/>
          <w:szCs w:val="24"/>
        </w:rPr>
        <w:t>Торги по продаже вышеуказанного имущества ранее не проводились.</w:t>
      </w:r>
    </w:p>
    <w:p w:rsidR="003D086F" w:rsidRPr="00893075" w:rsidRDefault="003D086F" w:rsidP="00FF1B3E">
      <w:pPr>
        <w:ind w:right="-2"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Аукцион является открытым по составу участников и проводится в электронной форме в соответствии с постановлением Правительства РФ от 27.08.2012 г. № 860 «Об организации и проведении продажи государственного или муниципального имущества в электронной форме». Торги проводятся на электронной площадке по адресу в сети «Интернет» </w:t>
      </w:r>
      <w:hyperlink r:id="rId4" w:history="1">
        <w:r w:rsidRPr="00893075">
          <w:rPr>
            <w:rStyle w:val="a3"/>
            <w:sz w:val="24"/>
            <w:szCs w:val="24"/>
            <w:lang w:val="en-US"/>
          </w:rPr>
          <w:t>www</w:t>
        </w:r>
        <w:r w:rsidRPr="00893075">
          <w:rPr>
            <w:rStyle w:val="a3"/>
            <w:sz w:val="24"/>
            <w:szCs w:val="24"/>
          </w:rPr>
          <w:t>.</w:t>
        </w:r>
        <w:proofErr w:type="spellStart"/>
        <w:r w:rsidRPr="00893075">
          <w:rPr>
            <w:rStyle w:val="a3"/>
            <w:sz w:val="24"/>
            <w:szCs w:val="24"/>
            <w:lang w:val="en-US"/>
          </w:rPr>
          <w:t>sberbank</w:t>
        </w:r>
        <w:proofErr w:type="spellEnd"/>
        <w:r w:rsidRPr="00893075">
          <w:rPr>
            <w:rStyle w:val="a3"/>
            <w:sz w:val="24"/>
            <w:szCs w:val="24"/>
          </w:rPr>
          <w:t>-</w:t>
        </w:r>
        <w:proofErr w:type="spellStart"/>
        <w:r w:rsidRPr="00893075">
          <w:rPr>
            <w:rStyle w:val="a3"/>
            <w:sz w:val="24"/>
            <w:szCs w:val="24"/>
            <w:lang w:val="en-US"/>
          </w:rPr>
          <w:t>ast</w:t>
        </w:r>
        <w:proofErr w:type="spellEnd"/>
        <w:r w:rsidRPr="00893075">
          <w:rPr>
            <w:rStyle w:val="a3"/>
            <w:sz w:val="24"/>
            <w:szCs w:val="24"/>
          </w:rPr>
          <w:t>.</w:t>
        </w:r>
        <w:proofErr w:type="spellStart"/>
        <w:r w:rsidRPr="0089307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893075">
        <w:rPr>
          <w:sz w:val="24"/>
          <w:szCs w:val="24"/>
        </w:rPr>
        <w:t xml:space="preserve">. </w:t>
      </w:r>
    </w:p>
    <w:p w:rsidR="003D086F" w:rsidRPr="00893075" w:rsidRDefault="003D086F" w:rsidP="00FF1B3E">
      <w:pPr>
        <w:ind w:right="-2" w:firstLine="680"/>
        <w:jc w:val="both"/>
        <w:rPr>
          <w:b/>
          <w:sz w:val="24"/>
          <w:szCs w:val="24"/>
        </w:rPr>
      </w:pPr>
      <w:r w:rsidRPr="00893075">
        <w:rPr>
          <w:b/>
          <w:sz w:val="24"/>
          <w:szCs w:val="24"/>
        </w:rPr>
        <w:t>Прием заявок для участия в продаже имущества начинается с 0</w:t>
      </w:r>
      <w:r w:rsidR="00637543" w:rsidRPr="00893075">
        <w:rPr>
          <w:b/>
          <w:sz w:val="24"/>
          <w:szCs w:val="24"/>
        </w:rPr>
        <w:t>0</w:t>
      </w:r>
      <w:r w:rsidRPr="00893075">
        <w:rPr>
          <w:b/>
          <w:sz w:val="24"/>
          <w:szCs w:val="24"/>
        </w:rPr>
        <w:t xml:space="preserve">.00 часов московского времени </w:t>
      </w:r>
      <w:r w:rsidR="00FF1B3E">
        <w:rPr>
          <w:b/>
          <w:sz w:val="24"/>
          <w:szCs w:val="24"/>
        </w:rPr>
        <w:t>08</w:t>
      </w:r>
      <w:r w:rsidR="002170DF">
        <w:rPr>
          <w:b/>
          <w:sz w:val="24"/>
          <w:szCs w:val="24"/>
        </w:rPr>
        <w:t>.0</w:t>
      </w:r>
      <w:r w:rsidR="00FF1B3E">
        <w:rPr>
          <w:b/>
          <w:sz w:val="24"/>
          <w:szCs w:val="24"/>
        </w:rPr>
        <w:t>7</w:t>
      </w:r>
      <w:r w:rsidRPr="00893075">
        <w:rPr>
          <w:b/>
          <w:sz w:val="24"/>
          <w:szCs w:val="24"/>
        </w:rPr>
        <w:t>.202</w:t>
      </w:r>
      <w:r w:rsidR="00F252EA">
        <w:rPr>
          <w:b/>
          <w:sz w:val="24"/>
          <w:szCs w:val="24"/>
        </w:rPr>
        <w:t>6</w:t>
      </w:r>
      <w:r w:rsidRPr="00893075">
        <w:rPr>
          <w:b/>
          <w:sz w:val="24"/>
          <w:szCs w:val="24"/>
        </w:rPr>
        <w:t xml:space="preserve"> года. Окончание приема заявок в </w:t>
      </w:r>
      <w:r w:rsidR="00637543" w:rsidRPr="00893075">
        <w:rPr>
          <w:b/>
          <w:sz w:val="24"/>
          <w:szCs w:val="24"/>
        </w:rPr>
        <w:t>17</w:t>
      </w:r>
      <w:r w:rsidRPr="00893075">
        <w:rPr>
          <w:b/>
          <w:sz w:val="24"/>
          <w:szCs w:val="24"/>
        </w:rPr>
        <w:t xml:space="preserve">.00 часов московского времени </w:t>
      </w:r>
      <w:r w:rsidR="00FF1B3E">
        <w:rPr>
          <w:b/>
          <w:sz w:val="24"/>
          <w:szCs w:val="24"/>
        </w:rPr>
        <w:t>07</w:t>
      </w:r>
      <w:r w:rsidR="00F252EA">
        <w:rPr>
          <w:b/>
          <w:sz w:val="24"/>
          <w:szCs w:val="24"/>
        </w:rPr>
        <w:t>.0</w:t>
      </w:r>
      <w:r w:rsidR="00FF1B3E">
        <w:rPr>
          <w:b/>
          <w:sz w:val="24"/>
          <w:szCs w:val="24"/>
        </w:rPr>
        <w:t>8</w:t>
      </w:r>
      <w:r w:rsidRPr="00893075">
        <w:rPr>
          <w:b/>
          <w:sz w:val="24"/>
          <w:szCs w:val="24"/>
        </w:rPr>
        <w:t>.202</w:t>
      </w:r>
      <w:r w:rsidR="00F252EA">
        <w:rPr>
          <w:b/>
          <w:sz w:val="24"/>
          <w:szCs w:val="24"/>
        </w:rPr>
        <w:t>6</w:t>
      </w:r>
      <w:r w:rsidRPr="00893075">
        <w:rPr>
          <w:b/>
          <w:sz w:val="24"/>
          <w:szCs w:val="24"/>
        </w:rPr>
        <w:t>г.</w:t>
      </w:r>
    </w:p>
    <w:p w:rsidR="003D086F" w:rsidRPr="00893075" w:rsidRDefault="003D086F" w:rsidP="00FF1B3E">
      <w:pPr>
        <w:ind w:right="-2" w:firstLine="680"/>
        <w:jc w:val="both"/>
        <w:rPr>
          <w:b/>
          <w:sz w:val="24"/>
          <w:szCs w:val="24"/>
        </w:rPr>
      </w:pPr>
      <w:r w:rsidRPr="00893075">
        <w:rPr>
          <w:b/>
          <w:sz w:val="24"/>
          <w:szCs w:val="24"/>
        </w:rPr>
        <w:t xml:space="preserve">Рассмотрение заявок состоится </w:t>
      </w:r>
      <w:r w:rsidR="002170DF">
        <w:rPr>
          <w:b/>
          <w:sz w:val="24"/>
          <w:szCs w:val="24"/>
        </w:rPr>
        <w:t>1</w:t>
      </w:r>
      <w:r w:rsidR="00FF1B3E">
        <w:rPr>
          <w:b/>
          <w:sz w:val="24"/>
          <w:szCs w:val="24"/>
        </w:rPr>
        <w:t>1</w:t>
      </w:r>
      <w:r w:rsidRPr="00893075">
        <w:rPr>
          <w:b/>
          <w:sz w:val="24"/>
          <w:szCs w:val="24"/>
        </w:rPr>
        <w:t>.</w:t>
      </w:r>
      <w:r w:rsidR="00F252EA">
        <w:rPr>
          <w:b/>
          <w:sz w:val="24"/>
          <w:szCs w:val="24"/>
        </w:rPr>
        <w:t>0</w:t>
      </w:r>
      <w:r w:rsidR="00FF1B3E">
        <w:rPr>
          <w:b/>
          <w:sz w:val="24"/>
          <w:szCs w:val="24"/>
        </w:rPr>
        <w:t>8</w:t>
      </w:r>
      <w:r w:rsidRPr="00893075">
        <w:rPr>
          <w:b/>
          <w:sz w:val="24"/>
          <w:szCs w:val="24"/>
        </w:rPr>
        <w:t>.202</w:t>
      </w:r>
      <w:r w:rsidR="00F252EA">
        <w:rPr>
          <w:b/>
          <w:sz w:val="24"/>
          <w:szCs w:val="24"/>
        </w:rPr>
        <w:t>6</w:t>
      </w:r>
      <w:r w:rsidRPr="00893075">
        <w:rPr>
          <w:b/>
          <w:sz w:val="24"/>
          <w:szCs w:val="24"/>
        </w:rPr>
        <w:t xml:space="preserve"> года в </w:t>
      </w:r>
      <w:r w:rsidR="00637543" w:rsidRPr="00893075">
        <w:rPr>
          <w:b/>
          <w:sz w:val="24"/>
          <w:szCs w:val="24"/>
        </w:rPr>
        <w:t>11</w:t>
      </w:r>
      <w:r w:rsidRPr="00893075">
        <w:rPr>
          <w:b/>
          <w:sz w:val="24"/>
          <w:szCs w:val="24"/>
        </w:rPr>
        <w:t xml:space="preserve">.00 часов московского времени. </w:t>
      </w:r>
    </w:p>
    <w:p w:rsidR="003D086F" w:rsidRPr="00893075" w:rsidRDefault="003D086F" w:rsidP="00FF1B3E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Покупателями государственного и муниципального имущества могут быть любые физические и юридические лица, за исключением:   </w:t>
      </w:r>
    </w:p>
    <w:p w:rsidR="003D086F" w:rsidRPr="00893075" w:rsidRDefault="003D086F" w:rsidP="00FF1B3E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- государственных и муниципальных унитарных предприятий, государственных и муниципальных учреждений;</w:t>
      </w:r>
    </w:p>
    <w:p w:rsidR="003D086F" w:rsidRPr="00893075" w:rsidRDefault="003D086F" w:rsidP="00FF1B3E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25 Федерального закона от 21.12.2001 N 178-ФЗ "О приватизации государственного и муниципального имущества";</w:t>
      </w:r>
    </w:p>
    <w:p w:rsidR="003D086F" w:rsidRPr="00893075" w:rsidRDefault="003D086F" w:rsidP="00FF1B3E">
      <w:pPr>
        <w:ind w:firstLine="680"/>
        <w:jc w:val="both"/>
        <w:rPr>
          <w:sz w:val="24"/>
          <w:szCs w:val="24"/>
        </w:rPr>
      </w:pPr>
      <w:proofErr w:type="gramStart"/>
      <w:r w:rsidRPr="00893075">
        <w:rPr>
          <w:sz w:val="24"/>
          <w:szCs w:val="24"/>
        </w:rPr>
        <w:t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893075">
        <w:rPr>
          <w:sz w:val="24"/>
          <w:szCs w:val="24"/>
        </w:rPr>
        <w:t>офшорные</w:t>
      </w:r>
      <w:proofErr w:type="spellEnd"/>
      <w:r w:rsidRPr="00893075">
        <w:rPr>
          <w:sz w:val="24"/>
          <w:szCs w:val="24"/>
        </w:rPr>
        <w:t xml:space="preserve"> зоны), и которые не</w:t>
      </w:r>
      <w:proofErr w:type="gramEnd"/>
      <w:r w:rsidRPr="00893075">
        <w:rPr>
          <w:sz w:val="24"/>
          <w:szCs w:val="24"/>
        </w:rPr>
        <w:t xml:space="preserve"> </w:t>
      </w:r>
      <w:r w:rsidRPr="00893075">
        <w:rPr>
          <w:sz w:val="24"/>
          <w:szCs w:val="24"/>
        </w:rPr>
        <w:lastRenderedPageBreak/>
        <w:t xml:space="preserve">осуществляют раскрытие и предоставление информации о своих </w:t>
      </w:r>
      <w:proofErr w:type="spellStart"/>
      <w:r w:rsidRPr="00893075">
        <w:rPr>
          <w:sz w:val="24"/>
          <w:szCs w:val="24"/>
        </w:rPr>
        <w:t>выгодоприобретателях</w:t>
      </w:r>
      <w:proofErr w:type="spellEnd"/>
      <w:r w:rsidRPr="00893075">
        <w:rPr>
          <w:sz w:val="24"/>
          <w:szCs w:val="24"/>
        </w:rPr>
        <w:t xml:space="preserve">, </w:t>
      </w:r>
      <w:proofErr w:type="spellStart"/>
      <w:r w:rsidRPr="00893075">
        <w:rPr>
          <w:sz w:val="24"/>
          <w:szCs w:val="24"/>
        </w:rPr>
        <w:t>бенефициарных</w:t>
      </w:r>
      <w:proofErr w:type="spellEnd"/>
      <w:r w:rsidRPr="00893075">
        <w:rPr>
          <w:sz w:val="24"/>
          <w:szCs w:val="24"/>
        </w:rPr>
        <w:t xml:space="preserve"> владельцах и контролирующих лицах в порядке, установленном Правительством Российской Федерации. </w:t>
      </w:r>
    </w:p>
    <w:p w:rsidR="003D086F" w:rsidRPr="00893075" w:rsidRDefault="003D086F" w:rsidP="00FF1B3E">
      <w:pPr>
        <w:ind w:firstLine="680"/>
        <w:jc w:val="both"/>
        <w:outlineLvl w:val="1"/>
        <w:rPr>
          <w:b/>
          <w:sz w:val="24"/>
          <w:szCs w:val="24"/>
        </w:rPr>
      </w:pPr>
      <w:r w:rsidRPr="00893075">
        <w:rPr>
          <w:b/>
          <w:sz w:val="24"/>
          <w:szCs w:val="24"/>
        </w:rPr>
        <w:t xml:space="preserve">Для участия в аукционе претенденты представляют оператору электронной площадки в установленный срок заявку. </w:t>
      </w:r>
      <w:proofErr w:type="gramStart"/>
      <w:r w:rsidRPr="00893075">
        <w:rPr>
          <w:b/>
          <w:sz w:val="24"/>
          <w:szCs w:val="24"/>
        </w:rPr>
        <w:t xml:space="preserve">Заявка подается путем заполнения ее электронной формы, размещенной в открытой для доступа неограниченного круга лиц части электронной площадки и заполнения </w:t>
      </w:r>
      <w:r w:rsidRPr="00893075">
        <w:rPr>
          <w:sz w:val="24"/>
          <w:szCs w:val="24"/>
        </w:rPr>
        <w:t xml:space="preserve"> </w:t>
      </w:r>
      <w:r w:rsidRPr="00893075">
        <w:rPr>
          <w:b/>
          <w:bCs/>
          <w:sz w:val="24"/>
          <w:szCs w:val="24"/>
        </w:rPr>
        <w:t>формы, предоставленной организатором торгов (приложение 1)</w:t>
      </w:r>
      <w:r w:rsidRPr="00893075">
        <w:rPr>
          <w:b/>
          <w:sz w:val="24"/>
          <w:szCs w:val="24"/>
        </w:rPr>
        <w:t>, с приложением электронных образов следующих документов:</w:t>
      </w:r>
      <w:proofErr w:type="gramEnd"/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юридические лица: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заверенные копии учредительных документов;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3D086F" w:rsidRPr="00893075" w:rsidRDefault="003D086F" w:rsidP="00FF1B3E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физические лица предъявляют </w:t>
      </w:r>
      <w:hyperlink r:id="rId5" w:history="1">
        <w:r w:rsidRPr="00893075">
          <w:rPr>
            <w:sz w:val="24"/>
            <w:szCs w:val="24"/>
          </w:rPr>
          <w:t>документ</w:t>
        </w:r>
      </w:hyperlink>
      <w:r w:rsidRPr="00893075">
        <w:rPr>
          <w:sz w:val="24"/>
          <w:szCs w:val="24"/>
        </w:rPr>
        <w:t>, удостоверяющий личность, или представляют копии всех его листов.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3D086F" w:rsidRPr="00893075" w:rsidRDefault="003D086F" w:rsidP="00FF1B3E">
      <w:pPr>
        <w:ind w:firstLine="680"/>
        <w:jc w:val="both"/>
        <w:rPr>
          <w:sz w:val="24"/>
          <w:szCs w:val="24"/>
        </w:rPr>
      </w:pPr>
      <w:proofErr w:type="gramStart"/>
      <w:r w:rsidRPr="00893075">
        <w:rPr>
          <w:sz w:val="24"/>
          <w:szCs w:val="24"/>
        </w:rPr>
        <w:t>Документооборот между претендентами, участниками,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 либо лица, имеющего право действовать от имени соответственно продавца, претендента или участника.</w:t>
      </w:r>
      <w:proofErr w:type="gramEnd"/>
    </w:p>
    <w:p w:rsidR="003D086F" w:rsidRPr="00893075" w:rsidRDefault="003D086F" w:rsidP="00FF1B3E">
      <w:pPr>
        <w:ind w:firstLine="680"/>
        <w:jc w:val="both"/>
        <w:outlineLvl w:val="1"/>
        <w:rPr>
          <w:b/>
          <w:sz w:val="24"/>
          <w:szCs w:val="24"/>
        </w:rPr>
      </w:pPr>
      <w:r w:rsidRPr="00893075">
        <w:rPr>
          <w:b/>
          <w:sz w:val="24"/>
          <w:szCs w:val="24"/>
        </w:rPr>
        <w:t>Претендент не допускается к участию в аукционе по следующим основаниям: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 xml:space="preserve">- представленные документы не подтверждают право претендента быть покупателем в соответствии с </w:t>
      </w:r>
      <w:hyperlink r:id="rId6" w:history="1">
        <w:r w:rsidRPr="00893075">
          <w:rPr>
            <w:sz w:val="24"/>
            <w:szCs w:val="24"/>
          </w:rPr>
          <w:t>законодательством</w:t>
        </w:r>
      </w:hyperlink>
      <w:r w:rsidRPr="00893075">
        <w:rPr>
          <w:sz w:val="24"/>
          <w:szCs w:val="24"/>
        </w:rPr>
        <w:t xml:space="preserve"> Российской Федерации;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- не подтверждено поступление в установленный срок задатка на счета, указанные в информационном сообщении.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Перечень оснований отказа претенденту в участии в аукционе является исчерпывающим.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</w:p>
    <w:p w:rsidR="003D086F" w:rsidRPr="00893075" w:rsidRDefault="003D086F" w:rsidP="00FF1B3E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Задаток для участия в аукционе устанавливается в размере 10 % от начальной цены лота. Задаток перечисляется на счета оператора электронной площадки. Задаток должен поступить на счет до даты рассмотрения заявок. </w:t>
      </w:r>
    </w:p>
    <w:p w:rsidR="003D086F" w:rsidRPr="00893075" w:rsidRDefault="003D086F" w:rsidP="00FF1B3E">
      <w:pPr>
        <w:jc w:val="both"/>
        <w:rPr>
          <w:color w:val="333333"/>
          <w:sz w:val="24"/>
          <w:szCs w:val="24"/>
        </w:rPr>
      </w:pPr>
      <w:r w:rsidRPr="00893075">
        <w:rPr>
          <w:b/>
          <w:bCs/>
          <w:iCs/>
          <w:sz w:val="24"/>
          <w:szCs w:val="24"/>
        </w:rPr>
        <w:t>Реквизиты банковского счета</w:t>
      </w:r>
      <w:r w:rsidRPr="00893075">
        <w:rPr>
          <w:b/>
          <w:bCs/>
          <w:i/>
          <w:iCs/>
          <w:color w:val="333333"/>
          <w:sz w:val="24"/>
          <w:szCs w:val="24"/>
        </w:rPr>
        <w:t>:</w:t>
      </w:r>
    </w:p>
    <w:p w:rsidR="003D086F" w:rsidRPr="00893075" w:rsidRDefault="003D086F" w:rsidP="00FF1B3E">
      <w:pPr>
        <w:rPr>
          <w:sz w:val="24"/>
          <w:szCs w:val="24"/>
        </w:rPr>
      </w:pPr>
      <w:r w:rsidRPr="00893075">
        <w:rPr>
          <w:b/>
          <w:bCs/>
          <w:sz w:val="24"/>
          <w:szCs w:val="24"/>
        </w:rPr>
        <w:t>ПОЛУЧАТЕЛЬ:</w:t>
      </w:r>
    </w:p>
    <w:p w:rsidR="003D086F" w:rsidRPr="00893075" w:rsidRDefault="003D086F" w:rsidP="003D086F">
      <w:pPr>
        <w:rPr>
          <w:sz w:val="24"/>
          <w:szCs w:val="24"/>
        </w:rPr>
      </w:pPr>
      <w:r w:rsidRPr="00893075">
        <w:rPr>
          <w:sz w:val="24"/>
          <w:szCs w:val="24"/>
        </w:rPr>
        <w:lastRenderedPageBreak/>
        <w:t>Наименование: ЗАО "</w:t>
      </w:r>
      <w:proofErr w:type="spellStart"/>
      <w:r w:rsidRPr="00893075">
        <w:rPr>
          <w:sz w:val="24"/>
          <w:szCs w:val="24"/>
        </w:rPr>
        <w:t>Сбербанк-АСТ</w:t>
      </w:r>
      <w:proofErr w:type="spellEnd"/>
      <w:r w:rsidRPr="00893075">
        <w:rPr>
          <w:sz w:val="24"/>
          <w:szCs w:val="24"/>
        </w:rPr>
        <w:t>"</w:t>
      </w:r>
      <w:r w:rsidRPr="00893075">
        <w:rPr>
          <w:sz w:val="24"/>
          <w:szCs w:val="24"/>
        </w:rPr>
        <w:br w:type="textWrapping" w:clear="all"/>
        <w:t>ИНН: 7707308480</w:t>
      </w:r>
      <w:r w:rsidRPr="00893075">
        <w:rPr>
          <w:sz w:val="24"/>
          <w:szCs w:val="24"/>
        </w:rPr>
        <w:br w:type="textWrapping" w:clear="all"/>
        <w:t>КПП: 770701001</w:t>
      </w:r>
      <w:r w:rsidRPr="00893075">
        <w:rPr>
          <w:sz w:val="24"/>
          <w:szCs w:val="24"/>
        </w:rPr>
        <w:br w:type="textWrapping" w:clear="all"/>
        <w:t>Расчетный счет: 40702810300020038047</w:t>
      </w:r>
    </w:p>
    <w:p w:rsidR="003D086F" w:rsidRPr="00893075" w:rsidRDefault="003D086F" w:rsidP="003D086F">
      <w:pPr>
        <w:rPr>
          <w:sz w:val="24"/>
          <w:szCs w:val="24"/>
        </w:rPr>
      </w:pPr>
      <w:r w:rsidRPr="00893075">
        <w:rPr>
          <w:b/>
          <w:bCs/>
          <w:sz w:val="24"/>
          <w:szCs w:val="24"/>
        </w:rPr>
        <w:t xml:space="preserve">БАНК ПОЛУЧАТЕЛЯ: </w:t>
      </w:r>
    </w:p>
    <w:p w:rsidR="003D086F" w:rsidRPr="00893075" w:rsidRDefault="003D086F" w:rsidP="003D086F">
      <w:pPr>
        <w:rPr>
          <w:sz w:val="24"/>
          <w:szCs w:val="24"/>
        </w:rPr>
      </w:pPr>
      <w:r w:rsidRPr="00893075">
        <w:rPr>
          <w:sz w:val="24"/>
          <w:szCs w:val="24"/>
        </w:rPr>
        <w:t>Наименование банка: ПАО "СБЕРБАНК РОССИИ" Г. МОСКВА</w:t>
      </w:r>
      <w:r w:rsidRPr="00893075">
        <w:rPr>
          <w:sz w:val="24"/>
          <w:szCs w:val="24"/>
        </w:rPr>
        <w:br w:type="textWrapping" w:clear="all"/>
        <w:t>БИК: 044525225</w:t>
      </w:r>
      <w:r w:rsidRPr="00893075">
        <w:rPr>
          <w:sz w:val="24"/>
          <w:szCs w:val="24"/>
        </w:rPr>
        <w:br w:type="textWrapping" w:clear="all"/>
        <w:t>Корреспондентский счет: 30101810400000000225</w:t>
      </w:r>
    </w:p>
    <w:p w:rsidR="003D086F" w:rsidRPr="00893075" w:rsidRDefault="003D086F" w:rsidP="00F252EA">
      <w:pPr>
        <w:pStyle w:val="4"/>
        <w:ind w:right="-31"/>
        <w:jc w:val="both"/>
        <w:rPr>
          <w:szCs w:val="24"/>
        </w:rPr>
      </w:pPr>
      <w:r w:rsidRPr="00893075">
        <w:rPr>
          <w:rStyle w:val="a4"/>
          <w:szCs w:val="24"/>
        </w:rPr>
        <w:t>ДЕНЕЖНЫЕ СРЕДСТВА, ПЕРЕЧИСЛЕННЫЕ ЗА УЧАСТНИКА  ТРЕТЬИМ  ЛИЦОМ, НЕ ЗАЧИСЛЯЮТСЯ НА СЧЕТ ТАКОГО УЧАСТНИКА НА УНИВЕРСАЛЬНОЙ ТОРГОВОЙ ПЛАТФОРМЕ.</w:t>
      </w:r>
    </w:p>
    <w:p w:rsidR="003D086F" w:rsidRPr="00893075" w:rsidRDefault="003D086F" w:rsidP="003D086F">
      <w:pPr>
        <w:ind w:right="-2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         Лицам, перечислившим задаток для участия в продаже имущества, денежные средства возвращаются в следующем порядке: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а) участникам аукциона, за исключением его победителя либо лица, признанного единственным участником аукциона, в течение пяти дней </w:t>
      </w:r>
      <w:proofErr w:type="gramStart"/>
      <w:r w:rsidRPr="00893075">
        <w:rPr>
          <w:sz w:val="24"/>
          <w:szCs w:val="24"/>
        </w:rPr>
        <w:t>с даты подведения</w:t>
      </w:r>
      <w:proofErr w:type="gramEnd"/>
      <w:r w:rsidRPr="00893075">
        <w:rPr>
          <w:sz w:val="24"/>
          <w:szCs w:val="24"/>
        </w:rPr>
        <w:t xml:space="preserve"> итогов аукциона.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б)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 w:rsidRPr="00893075">
        <w:rPr>
          <w:sz w:val="24"/>
          <w:szCs w:val="24"/>
        </w:rPr>
        <w:t>позднее</w:t>
      </w:r>
      <w:proofErr w:type="gramEnd"/>
      <w:r w:rsidRPr="00893075">
        <w:rPr>
          <w:sz w:val="24"/>
          <w:szCs w:val="24"/>
        </w:rPr>
        <w:t xml:space="preserve"> чем пять дней со дня поступления уведомления об отзыве заявки;</w:t>
      </w:r>
    </w:p>
    <w:p w:rsidR="003D086F" w:rsidRPr="00893075" w:rsidRDefault="00FF1B3E" w:rsidP="003D086F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3D086F" w:rsidRPr="00893075">
        <w:rPr>
          <w:sz w:val="24"/>
          <w:szCs w:val="24"/>
        </w:rPr>
        <w:t>) претендентам, не допущенным к участию в аукционе - в течение 5 календарных дней со дня подписания протокола о признании претендентов участниками аукциона.</w:t>
      </w:r>
    </w:p>
    <w:p w:rsidR="003D086F" w:rsidRPr="00893075" w:rsidRDefault="003D086F" w:rsidP="00F252EA">
      <w:pPr>
        <w:pStyle w:val="ConsPlusNormal"/>
        <w:ind w:firstLine="680"/>
        <w:jc w:val="both"/>
      </w:pPr>
      <w:r w:rsidRPr="00893075">
        <w:t xml:space="preserve">Данное информационное сообщение является публичной офертой для заключения договора о задатке в соответствии со </w:t>
      </w:r>
      <w:hyperlink r:id="rId7" w:history="1">
        <w:r w:rsidRPr="00893075">
          <w:rPr>
            <w:rStyle w:val="a3"/>
          </w:rPr>
          <w:t>статьей 437</w:t>
        </w:r>
      </w:hyperlink>
      <w:r w:rsidRPr="00893075"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установленном порядке.</w:t>
      </w:r>
    </w:p>
    <w:p w:rsidR="003D086F" w:rsidRPr="00893075" w:rsidRDefault="003D086F" w:rsidP="00F252EA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893075">
        <w:rPr>
          <w:sz w:val="24"/>
          <w:szCs w:val="24"/>
        </w:rPr>
        <w:t>с даты оформления</w:t>
      </w:r>
      <w:proofErr w:type="gramEnd"/>
      <w:r w:rsidRPr="00893075">
        <w:rPr>
          <w:sz w:val="24"/>
          <w:szCs w:val="24"/>
        </w:rPr>
        <w:t xml:space="preserve"> данного решения протоколом путем направления им уведомления о признании их участниками аукциона или об отказе в признании участниками аукциона с указанием оснований отказа. Информация о претендентах, не допущенных к участию в аукционе, размещается в открытой части электронной площадки на официальном сайте в сети "Интернет" для размещения информации о проведении торгов, определенном Правительством Российской Федерации, а также на сайте продавца в сети "Интернет".</w:t>
      </w:r>
    </w:p>
    <w:p w:rsidR="003D086F" w:rsidRPr="00893075" w:rsidRDefault="00035BD0" w:rsidP="00F252EA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 xml:space="preserve">Победителем признается участник, предложивший наиболее высокую цену за объект продажи по лоту № 1. </w:t>
      </w:r>
    </w:p>
    <w:p w:rsidR="003D086F" w:rsidRPr="00893075" w:rsidRDefault="003D086F" w:rsidP="00F252EA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Ознакомление с имуществом осуществляется в рабочие дни с 09.00 часов до 17.00 часов местного времени. Для проведения осмотра претендент извещает сотрудников </w:t>
      </w:r>
      <w:r w:rsidR="00CF3305" w:rsidRPr="00893075">
        <w:rPr>
          <w:sz w:val="24"/>
          <w:szCs w:val="24"/>
        </w:rPr>
        <w:t xml:space="preserve">Управления муниципального имущества и жилищно-коммунального хозяйства </w:t>
      </w:r>
      <w:proofErr w:type="gramStart"/>
      <w:r w:rsidR="00CF3305" w:rsidRPr="00893075">
        <w:rPr>
          <w:sz w:val="24"/>
          <w:szCs w:val="24"/>
        </w:rPr>
        <w:t>Администрации</w:t>
      </w:r>
      <w:proofErr w:type="gramEnd"/>
      <w:r w:rsidR="00CF3305" w:rsidRPr="00893075">
        <w:rPr>
          <w:sz w:val="24"/>
          <w:szCs w:val="24"/>
        </w:rPr>
        <w:t xml:space="preserve"> ЗАТО город </w:t>
      </w:r>
      <w:proofErr w:type="spellStart"/>
      <w:r w:rsidR="00CF3305" w:rsidRPr="00893075">
        <w:rPr>
          <w:sz w:val="24"/>
          <w:szCs w:val="24"/>
        </w:rPr>
        <w:t>Заозерск</w:t>
      </w:r>
      <w:proofErr w:type="spellEnd"/>
      <w:r w:rsidR="00CF3305" w:rsidRPr="00893075">
        <w:rPr>
          <w:sz w:val="24"/>
          <w:szCs w:val="24"/>
        </w:rPr>
        <w:t xml:space="preserve"> </w:t>
      </w:r>
      <w:r w:rsidRPr="00893075">
        <w:rPr>
          <w:sz w:val="24"/>
          <w:szCs w:val="24"/>
        </w:rPr>
        <w:t>о желании осмотреть продаваемое имущество не позднее чем за 24 часа до даты осмотра.</w:t>
      </w:r>
    </w:p>
    <w:p w:rsidR="00CF3305" w:rsidRPr="00893075" w:rsidRDefault="00CF3305" w:rsidP="00F252EA">
      <w:pPr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В течение пяти рабочих дней </w:t>
      </w:r>
      <w:proofErr w:type="gramStart"/>
      <w:r w:rsidRPr="00893075">
        <w:rPr>
          <w:sz w:val="24"/>
          <w:szCs w:val="24"/>
        </w:rPr>
        <w:t>с даты подведения</w:t>
      </w:r>
      <w:proofErr w:type="gramEnd"/>
      <w:r w:rsidRPr="00893075">
        <w:rPr>
          <w:sz w:val="24"/>
          <w:szCs w:val="24"/>
        </w:rPr>
        <w:t xml:space="preserve"> итогов аукциона с победителем либо лицом, признанным единственным участником аукциона, заключается договор купли-продажи имущества.</w:t>
      </w:r>
    </w:p>
    <w:p w:rsidR="00035BD0" w:rsidRPr="00893075" w:rsidRDefault="00CF3305" w:rsidP="00F252EA">
      <w:pPr>
        <w:pStyle w:val="ConsPlusNormal"/>
        <w:ind w:firstLine="680"/>
        <w:jc w:val="both"/>
      </w:pPr>
      <w:r w:rsidRPr="00893075">
        <w:t xml:space="preserve">Денежные средства в счет оплаты приватизируемого муниципального имущества подлежат перечислению победителем аукциона или лицом, признанным единственным участником аукциона в установленном порядке в местный бюджет в размере и сроки, указанные в договоре купли-продажи, но не позднее 30 рабочих дней со дня заключения договора купли-продажи. </w:t>
      </w:r>
      <w:r w:rsidR="00035BD0" w:rsidRPr="00893075">
        <w:t>Внесенный победителем продажи задаток засчитывается в счет оплаты приобретаемого имущества.</w:t>
      </w:r>
    </w:p>
    <w:p w:rsidR="00CF3305" w:rsidRPr="00893075" w:rsidRDefault="00CF3305" w:rsidP="00CF3305">
      <w:pPr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lastRenderedPageBreak/>
        <w:t xml:space="preserve">Ответственность покупателя в случае его отказа или уклонения от оплаты имущества в установленные сроки предусматривается в соответствии с </w:t>
      </w:r>
      <w:hyperlink r:id="rId8" w:history="1">
        <w:r w:rsidRPr="00893075">
          <w:rPr>
            <w:sz w:val="24"/>
            <w:szCs w:val="24"/>
          </w:rPr>
          <w:t>законодательством</w:t>
        </w:r>
      </w:hyperlink>
      <w:r w:rsidRPr="00893075">
        <w:rPr>
          <w:sz w:val="24"/>
          <w:szCs w:val="24"/>
        </w:rPr>
        <w:t xml:space="preserve"> Российской Федерации в договоре купли-продажи</w:t>
      </w:r>
      <w:r w:rsidR="00035BD0" w:rsidRPr="00893075">
        <w:rPr>
          <w:sz w:val="24"/>
          <w:szCs w:val="24"/>
        </w:rPr>
        <w:t xml:space="preserve"> имущества, задаток ему не возвращается</w:t>
      </w:r>
      <w:r w:rsidRPr="00893075">
        <w:rPr>
          <w:sz w:val="24"/>
          <w:szCs w:val="24"/>
        </w:rPr>
        <w:t>.</w:t>
      </w:r>
    </w:p>
    <w:p w:rsidR="00CF3305" w:rsidRPr="00893075" w:rsidRDefault="00CF3305" w:rsidP="00CF3305">
      <w:pPr>
        <w:pStyle w:val="western"/>
        <w:spacing w:before="0" w:beforeAutospacing="0" w:after="0" w:afterAutospacing="0"/>
        <w:ind w:firstLine="680"/>
      </w:pPr>
      <w:r w:rsidRPr="00893075">
        <w:rPr>
          <w:b/>
          <w:bCs/>
        </w:rPr>
        <w:t>Реквизиты счета для оплаты имущества по договору купли-продажи:</w:t>
      </w:r>
    </w:p>
    <w:p w:rsidR="00CF3305" w:rsidRPr="00893075" w:rsidRDefault="00CF3305" w:rsidP="00CF3305">
      <w:pPr>
        <w:pStyle w:val="western"/>
        <w:spacing w:before="0" w:beforeAutospacing="0" w:after="0" w:afterAutospacing="0"/>
        <w:ind w:firstLine="680"/>
        <w:jc w:val="both"/>
        <w:rPr>
          <w:b/>
          <w:bCs/>
        </w:rPr>
      </w:pPr>
      <w:r w:rsidRPr="00893075">
        <w:t>УФК по Мурманской области (Управление МИ и ЖКХ, лицевой счет 05493D49890), ИНН 5115900230, КПП 511501001, ОКТМО 47733000, БИК 014705901, единый казначейский счет 40102810745370000041, казначейский счет 03232643477330004901 в Отделении Мурманск Банка России (УФК по Мурманской области г. Мурманск)</w:t>
      </w:r>
      <w:r w:rsidRPr="00893075">
        <w:rPr>
          <w:rStyle w:val="a7"/>
          <w:noProof/>
          <w:szCs w:val="24"/>
        </w:rPr>
        <w:t>.</w:t>
      </w:r>
      <w:r w:rsidRPr="00893075">
        <w:rPr>
          <w:b/>
          <w:bCs/>
        </w:rPr>
        <w:t xml:space="preserve"> </w:t>
      </w:r>
    </w:p>
    <w:p w:rsidR="00CF3305" w:rsidRPr="00893075" w:rsidRDefault="00CF3305" w:rsidP="00CF3305">
      <w:pPr>
        <w:pStyle w:val="western"/>
        <w:spacing w:before="0" w:beforeAutospacing="0" w:after="0" w:afterAutospacing="0"/>
        <w:ind w:firstLine="680"/>
        <w:jc w:val="both"/>
      </w:pPr>
      <w:r w:rsidRPr="00893075">
        <w:rPr>
          <w:b/>
          <w:bCs/>
        </w:rPr>
        <w:t xml:space="preserve">Назначение платежа: </w:t>
      </w:r>
      <w:r w:rsidRPr="00893075">
        <w:t xml:space="preserve">оплата по договору купли – продажи № ______ </w:t>
      </w:r>
      <w:proofErr w:type="gramStart"/>
      <w:r w:rsidRPr="00893075">
        <w:t>от</w:t>
      </w:r>
      <w:proofErr w:type="gramEnd"/>
      <w:r w:rsidRPr="00893075">
        <w:t xml:space="preserve"> _______________ по адресу: ____________________________________ _____________________________________________________________________________.</w:t>
      </w:r>
    </w:p>
    <w:p w:rsidR="00CF3305" w:rsidRPr="00893075" w:rsidRDefault="00CF3305" w:rsidP="00CF3305">
      <w:pPr>
        <w:pStyle w:val="western"/>
        <w:spacing w:before="0" w:beforeAutospacing="0" w:after="0" w:afterAutospacing="0"/>
        <w:ind w:firstLine="680"/>
        <w:jc w:val="both"/>
      </w:pPr>
      <w:r w:rsidRPr="00893075">
        <w:t xml:space="preserve">(наименование объекта продажи)                                                 (адрес объекта продажи) </w:t>
      </w:r>
    </w:p>
    <w:p w:rsidR="00CF3305" w:rsidRPr="00893075" w:rsidRDefault="00CF3305" w:rsidP="00CF3305">
      <w:pPr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:rsidR="003D086F" w:rsidRPr="00893075" w:rsidRDefault="003D086F" w:rsidP="003D086F">
      <w:pPr>
        <w:ind w:firstLine="72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Любое лицо независимо от регистрации на электронной площадке вправе направить на электронный адрес оператора электронной площадки, запрос о разъяснении размещенной информации. Такой запрос в режиме реального времени направляется в "личный кабинет" продавца для рассмотрения при условии, что запрос поступил продавцу не позднее 5 рабочих дней до окончания подачи заявок. 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3D086F" w:rsidRPr="00893075" w:rsidRDefault="003D086F" w:rsidP="003D086F">
      <w:pPr>
        <w:spacing w:line="240" w:lineRule="atLeast"/>
        <w:jc w:val="right"/>
        <w:rPr>
          <w:sz w:val="24"/>
          <w:szCs w:val="24"/>
        </w:rPr>
      </w:pPr>
    </w:p>
    <w:p w:rsidR="00CF3305" w:rsidRPr="00893075" w:rsidRDefault="00CF3305" w:rsidP="00CF3305">
      <w:pPr>
        <w:pStyle w:val="Style1"/>
        <w:widowControl/>
        <w:spacing w:line="240" w:lineRule="auto"/>
        <w:ind w:firstLine="680"/>
        <w:jc w:val="both"/>
        <w:rPr>
          <w:rStyle w:val="FontStyle34"/>
        </w:rPr>
      </w:pPr>
      <w:r w:rsidRPr="00893075">
        <w:rPr>
          <w:rStyle w:val="FontStyle34"/>
        </w:rPr>
        <w:t>ВНИМАНИЕ!</w:t>
      </w:r>
    </w:p>
    <w:p w:rsidR="00CF3305" w:rsidRPr="00893075" w:rsidRDefault="00CF3305" w:rsidP="00CF3305">
      <w:pPr>
        <w:pStyle w:val="Style8"/>
        <w:widowControl/>
        <w:spacing w:line="240" w:lineRule="auto"/>
        <w:ind w:firstLine="680"/>
        <w:jc w:val="both"/>
        <w:rPr>
          <w:rStyle w:val="FontStyle37"/>
          <w:color w:val="000000"/>
        </w:rPr>
      </w:pPr>
      <w:proofErr w:type="gramStart"/>
      <w:r w:rsidRPr="00893075">
        <w:rPr>
          <w:rStyle w:val="FontStyle37"/>
          <w:color w:val="000000"/>
        </w:rPr>
        <w:t>В соответствии с пунктом 1 статьи 3 Федерального закона от 14.07.1992 №3297-1 «О закрытом административно-территориальном образовании» (далее - Закон №3297-1) установлено, что особый режим безопасного функционирования организаций и (или) объектов в закрытом административно-территориальном образовании включает, в том числе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</w:t>
      </w:r>
      <w:proofErr w:type="gramEnd"/>
      <w:r w:rsidRPr="00893075">
        <w:rPr>
          <w:rStyle w:val="FontStyle37"/>
          <w:color w:val="000000"/>
        </w:rPr>
        <w:t>) постоянное проживание.</w:t>
      </w:r>
    </w:p>
    <w:p w:rsidR="00CF3305" w:rsidRPr="00893075" w:rsidRDefault="00CF3305" w:rsidP="00CF3305">
      <w:pPr>
        <w:pStyle w:val="Style8"/>
        <w:widowControl/>
        <w:spacing w:line="240" w:lineRule="auto"/>
        <w:ind w:firstLine="680"/>
        <w:jc w:val="both"/>
        <w:rPr>
          <w:rStyle w:val="FontStyle37"/>
          <w:color w:val="000000"/>
        </w:rPr>
      </w:pPr>
      <w:proofErr w:type="gramStart"/>
      <w:r w:rsidRPr="00893075">
        <w:rPr>
          <w:rStyle w:val="FontStyle37"/>
          <w:color w:val="000000"/>
        </w:rPr>
        <w:t xml:space="preserve">Согласно пункту 1 статьи 8 Закона №3297-1 </w:t>
      </w:r>
      <w:r w:rsidRPr="00893075">
        <w:rPr>
          <w:rStyle w:val="FontStyle37"/>
          <w:b/>
          <w:color w:val="000000"/>
        </w:rPr>
        <w:t>сделки по приобретению в собственность</w:t>
      </w:r>
      <w:r w:rsidRPr="00893075">
        <w:rPr>
          <w:rStyle w:val="FontStyle37"/>
          <w:color w:val="000000"/>
        </w:rPr>
        <w:t xml:space="preserve"> </w:t>
      </w:r>
      <w:r w:rsidRPr="00893075">
        <w:rPr>
          <w:rStyle w:val="FontStyle37"/>
          <w:b/>
          <w:color w:val="000000"/>
        </w:rPr>
        <w:t>недвижимого имущества</w:t>
      </w:r>
      <w:r w:rsidRPr="00893075">
        <w:rPr>
          <w:rStyle w:val="FontStyle37"/>
          <w:color w:val="000000"/>
        </w:rPr>
        <w:t>, находящегося на территории закрытого административно-территориального образования,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</w:t>
      </w:r>
      <w:proofErr w:type="gramEnd"/>
      <w:r w:rsidRPr="00893075">
        <w:rPr>
          <w:rStyle w:val="FontStyle37"/>
          <w:color w:val="000000"/>
        </w:rPr>
        <w:t xml:space="preserve"> создано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</w:r>
    </w:p>
    <w:p w:rsidR="00CF3305" w:rsidRPr="00893075" w:rsidRDefault="00CF3305" w:rsidP="00CF3305">
      <w:pPr>
        <w:ind w:firstLine="680"/>
        <w:jc w:val="both"/>
        <w:rPr>
          <w:color w:val="000000"/>
          <w:sz w:val="24"/>
          <w:szCs w:val="24"/>
        </w:rPr>
      </w:pPr>
      <w:proofErr w:type="gramStart"/>
      <w:r w:rsidRPr="00893075">
        <w:rPr>
          <w:rStyle w:val="FontStyle37"/>
          <w:color w:val="000000"/>
        </w:rPr>
        <w:t>Пунктом 2 статьи 8 Закона № 3297-1 предусмотрено, что участие граждан и юридических лиц, не указанных в пункте 1 указанной статьи, в совершении, в том числе сделок, предусматривающих переход прав владения и (или) пользование муниципальным недвижимым имуществом, допускается по решению органов местного самоуправления закрытого административно-территориального образования, согласованному с федеральными органами исполнительной власти, в ведении которых находится организация и (или) объекты по</w:t>
      </w:r>
      <w:proofErr w:type="gramEnd"/>
      <w:r w:rsidRPr="00893075">
        <w:rPr>
          <w:rStyle w:val="FontStyle37"/>
          <w:color w:val="000000"/>
        </w:rPr>
        <w:t xml:space="preserve"> роду </w:t>
      </w:r>
      <w:proofErr w:type="gramStart"/>
      <w:r w:rsidRPr="00893075">
        <w:rPr>
          <w:rStyle w:val="FontStyle37"/>
          <w:color w:val="000000"/>
        </w:rPr>
        <w:t>деятельности</w:t>
      </w:r>
      <w:proofErr w:type="gramEnd"/>
      <w:r w:rsidRPr="00893075">
        <w:rPr>
          <w:rStyle w:val="FontStyle37"/>
          <w:color w:val="000000"/>
        </w:rPr>
        <w:t xml:space="preserve"> которых создано закрытое административно-территориальное образование.</w:t>
      </w:r>
    </w:p>
    <w:p w:rsidR="003D086F" w:rsidRPr="00035BD0" w:rsidRDefault="003D086F" w:rsidP="003D086F">
      <w:pPr>
        <w:spacing w:line="240" w:lineRule="atLeast"/>
        <w:jc w:val="center"/>
        <w:rPr>
          <w:sz w:val="24"/>
          <w:szCs w:val="24"/>
        </w:rPr>
      </w:pPr>
      <w:r w:rsidRPr="00893075">
        <w:rPr>
          <w:sz w:val="24"/>
          <w:szCs w:val="24"/>
        </w:rPr>
        <w:t>________________</w:t>
      </w:r>
    </w:p>
    <w:p w:rsidR="003D086F" w:rsidRDefault="003D086F" w:rsidP="003D086F">
      <w:pPr>
        <w:ind w:right="-2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311AB" w:rsidRDefault="001311AB"/>
    <w:sectPr w:rsidR="001311AB" w:rsidSect="00035BD0">
      <w:pgSz w:w="16838" w:h="11906" w:orient="landscape"/>
      <w:pgMar w:top="851" w:right="567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086F"/>
    <w:rsid w:val="00035BD0"/>
    <w:rsid w:val="000F552C"/>
    <w:rsid w:val="001311AB"/>
    <w:rsid w:val="002170DF"/>
    <w:rsid w:val="00285C2F"/>
    <w:rsid w:val="002E586A"/>
    <w:rsid w:val="00322E80"/>
    <w:rsid w:val="003D086F"/>
    <w:rsid w:val="00441537"/>
    <w:rsid w:val="00637543"/>
    <w:rsid w:val="00693505"/>
    <w:rsid w:val="006B5FB9"/>
    <w:rsid w:val="007A0BA4"/>
    <w:rsid w:val="00893075"/>
    <w:rsid w:val="008C35CE"/>
    <w:rsid w:val="009C3D16"/>
    <w:rsid w:val="00A04AA0"/>
    <w:rsid w:val="00A85028"/>
    <w:rsid w:val="00C63E46"/>
    <w:rsid w:val="00CF3305"/>
    <w:rsid w:val="00CF57D9"/>
    <w:rsid w:val="00D651DA"/>
    <w:rsid w:val="00D72F85"/>
    <w:rsid w:val="00D76088"/>
    <w:rsid w:val="00F252EA"/>
    <w:rsid w:val="00FF1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86F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D086F"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4">
    <w:name w:val="heading 4"/>
    <w:basedOn w:val="a"/>
    <w:next w:val="a"/>
    <w:link w:val="40"/>
    <w:qFormat/>
    <w:rsid w:val="003D086F"/>
    <w:pPr>
      <w:keepNext/>
      <w:ind w:right="-1050"/>
      <w:outlineLvl w:val="3"/>
    </w:pPr>
    <w:rPr>
      <w:sz w:val="24"/>
    </w:rPr>
  </w:style>
  <w:style w:type="paragraph" w:styleId="7">
    <w:name w:val="heading 7"/>
    <w:basedOn w:val="a"/>
    <w:next w:val="a"/>
    <w:link w:val="70"/>
    <w:qFormat/>
    <w:rsid w:val="003D086F"/>
    <w:pPr>
      <w:keepNext/>
      <w:ind w:right="-2"/>
      <w:jc w:val="both"/>
      <w:outlineLvl w:val="6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086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D086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3D086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unhideWhenUsed/>
    <w:rsid w:val="003D086F"/>
    <w:rPr>
      <w:color w:val="0000FF"/>
      <w:u w:val="single"/>
    </w:rPr>
  </w:style>
  <w:style w:type="paragraph" w:customStyle="1" w:styleId="ConsPlusNormal">
    <w:name w:val="ConsPlusNormal"/>
    <w:rsid w:val="003D086F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qFormat/>
    <w:rsid w:val="003D086F"/>
    <w:rPr>
      <w:b/>
      <w:bCs/>
    </w:rPr>
  </w:style>
  <w:style w:type="paragraph" w:styleId="a5">
    <w:name w:val="Body Text"/>
    <w:basedOn w:val="a"/>
    <w:link w:val="a6"/>
    <w:rsid w:val="00637543"/>
    <w:pPr>
      <w:spacing w:before="100" w:after="100"/>
    </w:pPr>
    <w:rPr>
      <w:rFonts w:ascii="Calibri" w:hAnsi="Calibri"/>
      <w:sz w:val="24"/>
      <w:szCs w:val="22"/>
    </w:rPr>
  </w:style>
  <w:style w:type="character" w:customStyle="1" w:styleId="a6">
    <w:name w:val="Основной текст Знак"/>
    <w:basedOn w:val="a0"/>
    <w:link w:val="a5"/>
    <w:rsid w:val="00637543"/>
    <w:rPr>
      <w:rFonts w:ascii="Calibri" w:eastAsia="Times New Roman" w:hAnsi="Calibri" w:cs="Times New Roman"/>
      <w:sz w:val="24"/>
      <w:lang w:eastAsia="ru-RU"/>
    </w:rPr>
  </w:style>
  <w:style w:type="paragraph" w:customStyle="1" w:styleId="Style1">
    <w:name w:val="Style1"/>
    <w:basedOn w:val="a"/>
    <w:uiPriority w:val="99"/>
    <w:rsid w:val="00CF3305"/>
    <w:pPr>
      <w:widowControl w:val="0"/>
      <w:autoSpaceDE w:val="0"/>
      <w:autoSpaceDN w:val="0"/>
      <w:adjustRightInd w:val="0"/>
      <w:spacing w:line="557" w:lineRule="exact"/>
      <w:ind w:firstLine="2266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CF3305"/>
    <w:pPr>
      <w:widowControl w:val="0"/>
      <w:autoSpaceDE w:val="0"/>
      <w:autoSpaceDN w:val="0"/>
      <w:adjustRightInd w:val="0"/>
      <w:spacing w:line="307" w:lineRule="exact"/>
      <w:ind w:hanging="245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F330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7">
    <w:name w:val="Font Style37"/>
    <w:basedOn w:val="a0"/>
    <w:uiPriority w:val="99"/>
    <w:rsid w:val="00CF3305"/>
    <w:rPr>
      <w:rFonts w:ascii="Times New Roman" w:hAnsi="Times New Roman" w:cs="Times New Roman"/>
      <w:sz w:val="24"/>
      <w:szCs w:val="24"/>
    </w:rPr>
  </w:style>
  <w:style w:type="character" w:customStyle="1" w:styleId="a7">
    <w:name w:val="Цветовое выделение"/>
    <w:rsid w:val="00CF3305"/>
    <w:rPr>
      <w:b/>
      <w:bCs/>
      <w:color w:val="000080"/>
      <w:szCs w:val="20"/>
    </w:rPr>
  </w:style>
  <w:style w:type="paragraph" w:customStyle="1" w:styleId="western">
    <w:name w:val="western"/>
    <w:basedOn w:val="a"/>
    <w:rsid w:val="00CF330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B73EE29296D6B45A47E4E9E2B077189ED8FDC3DF38856BF6152F3F29055464A4002B3449CAA9D416jF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03491EC25EE07339CF50897A604FB9447394B54A6E42DB3877D3361E66D401FF4570F689FD5F06Eu3wE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7C87E36582B652A1D65BC8EBB0CD01E401A9B392ABDF0022D27B27F41FB53AB3D1EBB5FEFCFB98FREh0M" TargetMode="External"/><Relationship Id="rId5" Type="http://schemas.openxmlformats.org/officeDocument/2006/relationships/hyperlink" Target="consultantplus://offline/ref=D4D56AB843F252D38E4D9F2378E4190FB1B43CF02D577B3EB118986CF705568201ADB555436D8627FFEE0CEFBAj1zDJ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sberbank-as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2050</Words>
  <Characters>11688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ENStromilo</dc:creator>
  <cp:lastModifiedBy>ENStromilo</cp:lastModifiedBy>
  <cp:revision>2</cp:revision>
  <cp:lastPrinted>2026-01-14T11:50:00Z</cp:lastPrinted>
  <dcterms:created xsi:type="dcterms:W3CDTF">2026-07-07T07:01:00Z</dcterms:created>
  <dcterms:modified xsi:type="dcterms:W3CDTF">2026-07-07T07:01:00Z</dcterms:modified>
</cp:coreProperties>
</file>