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48C" w:rsidRPr="000B6C41" w:rsidRDefault="0022348C" w:rsidP="0022348C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B6C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Консультирование (разъяснение по вопросам, связанным с организацией и осуществлением муниципального жилищного контроля) </w:t>
      </w:r>
    </w:p>
    <w:p w:rsidR="0022348C" w:rsidRPr="000B6C41" w:rsidRDefault="0022348C" w:rsidP="000B6C41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 Должностное лицо контрольного (надзорного) органа по обращениям контролируемых лиц и их представителей,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направленных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том числе посредством единого портала государственных и муниципальных услуг или регионального портала государственных и муниципальных услуг, осуществляет консультирование (дает разъяснения по вопросам, связанным с организацией и осуществлением государственного контроля (надзора), муниципального контроля). Консультирование осуществляется без взимания платы.</w:t>
      </w:r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 Консультирование может осуществляться должностным лицом контрольного (надзорного) органа по телефону, посредством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видео-конференц-связи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использования мобильного приложения "Инспектор", на личном приеме либо в ходе проведения профилактического мероприятия, контрольного (надзорного) мероприятия.</w:t>
      </w:r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 Порядок консультирования, перечень вопросов, по которым осуществляется консультирование, в том числе перечень вопросов, по которым осуществляется письменное консультирование, определяются положением о виде контроля.</w:t>
      </w:r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 По итогам консультирования информация в письменной форме контролируемым лицам и их представителям не предоставляется, за исключением случаев, установленных положением о виде контроля. Контролируемое лицо вправе направить запрос о предоставлении письменного ответа в сроки, установленные Федеральным </w:t>
      </w:r>
      <w:hyperlink r:id="rId5" w:history="1">
        <w:r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законом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от 2 мая 2006 года N 59-ФЗ "О порядке рассмотрения обращений граждан Российской Федерации".</w:t>
      </w:r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5. При осуществлении консультирования должностное лицо контрольного (надзорного) органа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контрольного (надзорного)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</w:r>
      <w:proofErr w:type="gramEnd"/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7. Информация, ставшая известной должностному лицу контрольного (надзорного) органа в ходе консультирования, не может использоваться контрольным (надзорным) органом в целях оценки контролируемого лица по вопросам соблюдения обязательных требований.</w:t>
      </w:r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8. Контрольные (надзорные) органы осуществляют учет консультирований.</w:t>
      </w:r>
    </w:p>
    <w:p w:rsidR="000B6C41" w:rsidRDefault="000B6C41" w:rsidP="000B6C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9. В случаях, предусмотренных положением о виде контроля,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(надзорного) органа в сети "Интернет" письменного разъяснения, подписанного уполномоченным должностным лицом контрольного (надзорного) органа.</w:t>
      </w:r>
    </w:p>
    <w:p w:rsidR="00D91AA9" w:rsidRPr="000B6C41" w:rsidRDefault="00D91AA9" w:rsidP="000B6C4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91AA9" w:rsidRPr="000B6C41" w:rsidSect="00D91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020E1"/>
    <w:multiLevelType w:val="hybridMultilevel"/>
    <w:tmpl w:val="E0F84E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F7D54"/>
    <w:multiLevelType w:val="hybridMultilevel"/>
    <w:tmpl w:val="A8728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348C"/>
    <w:rsid w:val="000B6C41"/>
    <w:rsid w:val="0022348C"/>
    <w:rsid w:val="00235B4B"/>
    <w:rsid w:val="00B81032"/>
    <w:rsid w:val="00D91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48C"/>
    <w:pPr>
      <w:ind w:firstLine="567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4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94960&amp;dst=1000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adm-ashrafi</dc:creator>
  <cp:lastModifiedBy>adm-ashrafi</cp:lastModifiedBy>
  <cp:revision>2</cp:revision>
  <dcterms:created xsi:type="dcterms:W3CDTF">2023-06-22T08:02:00Z</dcterms:created>
  <dcterms:modified xsi:type="dcterms:W3CDTF">2026-04-01T12:04:00Z</dcterms:modified>
</cp:coreProperties>
</file>