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1263" w:rsidRPr="00011C0C" w:rsidRDefault="00871263" w:rsidP="00871263">
      <w:pPr>
        <w:pStyle w:val="11"/>
        <w:tabs>
          <w:tab w:val="left" w:pos="0"/>
        </w:tabs>
        <w:adjustRightInd/>
        <w:spacing w:before="0" w:after="0"/>
        <w:ind w:right="80"/>
        <w:outlineLvl w:val="1"/>
        <w:rPr>
          <w:rFonts w:ascii="Times New Roman" w:hAnsi="Times New Roman" w:cs="Times New Roman"/>
          <w:sz w:val="24"/>
          <w:szCs w:val="24"/>
        </w:rPr>
      </w:pPr>
      <w:r w:rsidRPr="00011C0C">
        <w:rPr>
          <w:rFonts w:ascii="Times New Roman" w:hAnsi="Times New Roman" w:cs="Times New Roman"/>
          <w:sz w:val="24"/>
          <w:szCs w:val="24"/>
        </w:rPr>
        <w:t>Обжалование</w:t>
      </w:r>
      <w:r w:rsidRPr="00011C0C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11C0C">
        <w:rPr>
          <w:rFonts w:ascii="Times New Roman" w:hAnsi="Times New Roman" w:cs="Times New Roman"/>
          <w:sz w:val="24"/>
          <w:szCs w:val="24"/>
        </w:rPr>
        <w:t>решений,</w:t>
      </w:r>
      <w:r w:rsidRPr="00011C0C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11C0C">
        <w:rPr>
          <w:rFonts w:ascii="Times New Roman" w:hAnsi="Times New Roman" w:cs="Times New Roman"/>
          <w:sz w:val="24"/>
          <w:szCs w:val="24"/>
        </w:rPr>
        <w:t>действий</w:t>
      </w:r>
      <w:r w:rsidRPr="00011C0C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11C0C">
        <w:rPr>
          <w:rFonts w:ascii="Times New Roman" w:hAnsi="Times New Roman" w:cs="Times New Roman"/>
          <w:sz w:val="24"/>
          <w:szCs w:val="24"/>
        </w:rPr>
        <w:t>(бездействия)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11C0C">
        <w:rPr>
          <w:rFonts w:ascii="Times New Roman" w:hAnsi="Times New Roman" w:cs="Times New Roman"/>
          <w:sz w:val="24"/>
          <w:szCs w:val="24"/>
        </w:rPr>
        <w:t>должностных</w:t>
      </w:r>
      <w:r w:rsidRPr="00011C0C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11C0C">
        <w:rPr>
          <w:rFonts w:ascii="Times New Roman" w:hAnsi="Times New Roman" w:cs="Times New Roman"/>
          <w:sz w:val="24"/>
          <w:szCs w:val="24"/>
        </w:rPr>
        <w:t>лиц, уполномоченных осуществлять муниципальный контроль</w:t>
      </w:r>
    </w:p>
    <w:p w:rsidR="00871263" w:rsidRPr="001374CA" w:rsidRDefault="00871263" w:rsidP="00871263">
      <w:pPr>
        <w:pStyle w:val="11"/>
        <w:tabs>
          <w:tab w:val="left" w:pos="1055"/>
          <w:tab w:val="left" w:pos="2977"/>
          <w:tab w:val="left" w:pos="3119"/>
        </w:tabs>
        <w:spacing w:after="0"/>
        <w:ind w:left="426" w:right="80" w:firstLine="1559"/>
        <w:rPr>
          <w:rFonts w:ascii="Times New Roman" w:hAnsi="Times New Roman" w:cs="Times New Roman"/>
          <w:sz w:val="24"/>
          <w:szCs w:val="24"/>
        </w:rPr>
      </w:pPr>
    </w:p>
    <w:p w:rsidR="00A867B6" w:rsidRPr="00BC78A3" w:rsidRDefault="00871263" w:rsidP="00A867B6">
      <w:pPr>
        <w:pStyle w:val="a3"/>
        <w:shd w:val="clear" w:color="auto" w:fill="FFFFFF" w:themeFill="background1"/>
        <w:tabs>
          <w:tab w:val="left" w:pos="1134"/>
        </w:tabs>
        <w:ind w:left="0" w:right="2" w:firstLine="567"/>
        <w:rPr>
          <w:sz w:val="24"/>
          <w:szCs w:val="24"/>
        </w:rPr>
      </w:pPr>
      <w:r w:rsidRPr="001374CA">
        <w:rPr>
          <w:color w:val="00000A"/>
          <w:sz w:val="24"/>
          <w:szCs w:val="24"/>
        </w:rPr>
        <w:t xml:space="preserve">1. </w:t>
      </w:r>
      <w:r w:rsidR="00A867B6" w:rsidRPr="00BC78A3">
        <w:rPr>
          <w:color w:val="00000A"/>
          <w:sz w:val="24"/>
          <w:szCs w:val="24"/>
        </w:rPr>
        <w:t>Решения контрольного органа, действий (бездействия) должностных лиц, осуществляющих муниципальный контроль, могут быть обжалованы в порядке, установленном законодательством Российской Федерации.</w:t>
      </w:r>
    </w:p>
    <w:p w:rsidR="00A867B6" w:rsidRPr="00BC78A3" w:rsidRDefault="00A867B6" w:rsidP="00A867B6">
      <w:pPr>
        <w:pStyle w:val="Standard"/>
        <w:shd w:val="clear" w:color="auto" w:fill="FFFFFF" w:themeFill="background1"/>
        <w:ind w:right="2" w:firstLine="567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A"/>
        </w:rPr>
        <w:t>2.</w:t>
      </w:r>
      <w:r w:rsidRPr="00BC78A3">
        <w:rPr>
          <w:rFonts w:ascii="Times New Roman" w:eastAsia="Times New Roman" w:hAnsi="Times New Roman" w:cs="Times New Roman"/>
          <w:color w:val="00000A"/>
        </w:rPr>
        <w:t xml:space="preserve"> Судебное обжалование решений контрольного органа, действий (бездействия) должностных лиц контрольного органа, </w:t>
      </w:r>
      <w:proofErr w:type="gramStart"/>
      <w:r w:rsidRPr="00BC78A3">
        <w:rPr>
          <w:rFonts w:ascii="Times New Roman" w:eastAsia="Times New Roman" w:hAnsi="Times New Roman" w:cs="Times New Roman"/>
          <w:color w:val="00000A"/>
        </w:rPr>
        <w:t>возможно</w:t>
      </w:r>
      <w:proofErr w:type="gramEnd"/>
      <w:r w:rsidRPr="00BC78A3">
        <w:rPr>
          <w:rFonts w:ascii="Times New Roman" w:eastAsia="Times New Roman" w:hAnsi="Times New Roman" w:cs="Times New Roman"/>
          <w:color w:val="00000A"/>
        </w:rPr>
        <w:t xml:space="preserve"> только после их досудебного обжалования, за исключением установленных частью статьи 39 Федерального закона от 31.07.2020 </w:t>
      </w:r>
      <w:r w:rsidRPr="00BC78A3">
        <w:rPr>
          <w:rFonts w:ascii="Times New Roman" w:eastAsia="Segoe UI Symbol" w:hAnsi="Times New Roman" w:cs="Times New Roman"/>
          <w:color w:val="00000A"/>
        </w:rPr>
        <w:t>№</w:t>
      </w:r>
      <w:r w:rsidRPr="00BC78A3">
        <w:rPr>
          <w:rFonts w:ascii="Times New Roman" w:eastAsia="Times New Roman" w:hAnsi="Times New Roman" w:cs="Times New Roman"/>
          <w:color w:val="00000A"/>
        </w:rPr>
        <w:t xml:space="preserve"> 248-ФЗ.</w:t>
      </w:r>
    </w:p>
    <w:p w:rsidR="00A867B6" w:rsidRPr="00BC78A3" w:rsidRDefault="00A867B6" w:rsidP="00A867B6">
      <w:pPr>
        <w:pStyle w:val="Standard"/>
        <w:shd w:val="clear" w:color="auto" w:fill="FFFFFF" w:themeFill="background1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A"/>
        </w:rPr>
        <w:t>3</w:t>
      </w:r>
      <w:r w:rsidRPr="00BC78A3">
        <w:rPr>
          <w:rFonts w:ascii="Times New Roman" w:eastAsia="Times New Roman" w:hAnsi="Times New Roman" w:cs="Times New Roman"/>
          <w:color w:val="00000A"/>
        </w:rPr>
        <w:t xml:space="preserve">. </w:t>
      </w:r>
      <w:r w:rsidRPr="00BC78A3">
        <w:rPr>
          <w:rFonts w:ascii="Times New Roman" w:eastAsia="Times New Roman" w:hAnsi="Times New Roman" w:cs="Times New Roman"/>
        </w:rPr>
        <w:t xml:space="preserve">Досудебное обжалование решений контрольного органа, действий (бездействия) должностных лиц контрольного органа осуществляется в соответствии с главой 9 Федерального закона от 31.07.2020 </w:t>
      </w:r>
      <w:r w:rsidRPr="00BC78A3">
        <w:rPr>
          <w:rFonts w:ascii="Times New Roman" w:eastAsia="Segoe UI Symbol" w:hAnsi="Times New Roman" w:cs="Times New Roman"/>
        </w:rPr>
        <w:t>№</w:t>
      </w:r>
      <w:r w:rsidRPr="00BC78A3">
        <w:rPr>
          <w:rFonts w:ascii="Times New Roman" w:eastAsia="Times New Roman" w:hAnsi="Times New Roman" w:cs="Times New Roman"/>
        </w:rPr>
        <w:t xml:space="preserve"> 248-ФЗ.</w:t>
      </w:r>
    </w:p>
    <w:p w:rsidR="00A867B6" w:rsidRPr="00BC78A3" w:rsidRDefault="00A867B6" w:rsidP="00A867B6">
      <w:pPr>
        <w:pStyle w:val="Standard"/>
        <w:shd w:val="clear" w:color="auto" w:fill="FFFFFF" w:themeFill="background1"/>
        <w:ind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4. </w:t>
      </w:r>
      <w:r w:rsidRPr="00BC78A3">
        <w:rPr>
          <w:rFonts w:ascii="Times New Roman" w:eastAsia="Times New Roman" w:hAnsi="Times New Roman" w:cs="Times New Roman"/>
        </w:rPr>
        <w:t>В досудебном порядке со стороны контролируемых лиц, права и законные интересы которых, по их мнению, были нарушены, обжалованию подлежат:</w:t>
      </w:r>
    </w:p>
    <w:p w:rsidR="00A867B6" w:rsidRPr="00BC78A3" w:rsidRDefault="00A867B6" w:rsidP="00A867B6">
      <w:pPr>
        <w:pStyle w:val="Standard"/>
        <w:numPr>
          <w:ilvl w:val="0"/>
          <w:numId w:val="5"/>
        </w:numPr>
        <w:shd w:val="clear" w:color="auto" w:fill="FFFFFF" w:themeFill="background1"/>
        <w:ind w:left="0" w:firstLine="567"/>
        <w:jc w:val="both"/>
        <w:rPr>
          <w:rFonts w:ascii="Times New Roman" w:hAnsi="Times New Roman" w:cs="Times New Roman"/>
        </w:rPr>
      </w:pPr>
      <w:r w:rsidRPr="00BC78A3">
        <w:rPr>
          <w:rFonts w:ascii="Times New Roman" w:hAnsi="Times New Roman" w:cs="Times New Roman"/>
        </w:rPr>
        <w:t xml:space="preserve"> решения о проведении контрольных мероприятий и обязательных профилактических визитов;</w:t>
      </w:r>
    </w:p>
    <w:p w:rsidR="00A867B6" w:rsidRPr="00BC78A3" w:rsidRDefault="00A867B6" w:rsidP="00A867B6">
      <w:pPr>
        <w:pStyle w:val="Standard"/>
        <w:numPr>
          <w:ilvl w:val="0"/>
          <w:numId w:val="5"/>
        </w:numPr>
        <w:shd w:val="clear" w:color="auto" w:fill="FFFFFF" w:themeFill="background1"/>
        <w:ind w:left="0" w:firstLine="567"/>
        <w:jc w:val="both"/>
        <w:rPr>
          <w:rFonts w:ascii="Times New Roman" w:hAnsi="Times New Roman" w:cs="Times New Roman"/>
        </w:rPr>
      </w:pPr>
      <w:r w:rsidRPr="00BC78A3">
        <w:rPr>
          <w:rFonts w:ascii="Times New Roman" w:hAnsi="Times New Roman" w:cs="Times New Roman"/>
        </w:rPr>
        <w:t xml:space="preserve"> акты контрольных мероприятий и обязательных профилактических визитов, предписаний об устранении выявленных нарушений;</w:t>
      </w:r>
    </w:p>
    <w:p w:rsidR="00A867B6" w:rsidRPr="00BC78A3" w:rsidRDefault="00A867B6" w:rsidP="00A867B6">
      <w:pPr>
        <w:pStyle w:val="Standard"/>
        <w:numPr>
          <w:ilvl w:val="0"/>
          <w:numId w:val="5"/>
        </w:numPr>
        <w:shd w:val="clear" w:color="auto" w:fill="FFFFFF" w:themeFill="background1"/>
        <w:ind w:left="0" w:firstLine="567"/>
        <w:jc w:val="both"/>
        <w:rPr>
          <w:rFonts w:ascii="Times New Roman" w:hAnsi="Times New Roman" w:cs="Times New Roman"/>
        </w:rPr>
      </w:pPr>
      <w:r w:rsidRPr="00BC78A3">
        <w:rPr>
          <w:rFonts w:ascii="Times New Roman" w:hAnsi="Times New Roman" w:cs="Times New Roman"/>
        </w:rPr>
        <w:t xml:space="preserve"> действия (бездействия) должностных лиц контрольного органа в рамках контрольных мероприятий и обязательных профилактических визитов;</w:t>
      </w:r>
    </w:p>
    <w:p w:rsidR="00A867B6" w:rsidRPr="00BC78A3" w:rsidRDefault="00A867B6" w:rsidP="00A867B6">
      <w:pPr>
        <w:pStyle w:val="Standard"/>
        <w:numPr>
          <w:ilvl w:val="0"/>
          <w:numId w:val="5"/>
        </w:numPr>
        <w:shd w:val="clear" w:color="auto" w:fill="FFFFFF" w:themeFill="background1"/>
        <w:ind w:left="0" w:firstLine="567"/>
        <w:jc w:val="both"/>
        <w:rPr>
          <w:rFonts w:ascii="Times New Roman" w:hAnsi="Times New Roman" w:cs="Times New Roman"/>
        </w:rPr>
      </w:pPr>
      <w:r w:rsidRPr="00BC78A3">
        <w:rPr>
          <w:rFonts w:ascii="Times New Roman" w:hAnsi="Times New Roman" w:cs="Times New Roman"/>
        </w:rPr>
        <w:t xml:space="preserve"> решения об отнесении объектов контроля к соответствующей категории риска;</w:t>
      </w:r>
    </w:p>
    <w:p w:rsidR="00A867B6" w:rsidRPr="00BC78A3" w:rsidRDefault="00A867B6" w:rsidP="00A867B6">
      <w:pPr>
        <w:pStyle w:val="Standard"/>
        <w:numPr>
          <w:ilvl w:val="0"/>
          <w:numId w:val="5"/>
        </w:numPr>
        <w:shd w:val="clear" w:color="auto" w:fill="FFFFFF" w:themeFill="background1"/>
        <w:ind w:left="0" w:firstLine="567"/>
        <w:jc w:val="both"/>
        <w:rPr>
          <w:rFonts w:ascii="Times New Roman" w:hAnsi="Times New Roman" w:cs="Times New Roman"/>
        </w:rPr>
      </w:pPr>
      <w:r w:rsidRPr="00BC78A3">
        <w:rPr>
          <w:rFonts w:ascii="Times New Roman" w:hAnsi="Times New Roman" w:cs="Times New Roman"/>
        </w:rPr>
        <w:t xml:space="preserve"> решения об отказе в проведении обязательных профилактических визитов по заявлениям контролируемых лиц;</w:t>
      </w:r>
    </w:p>
    <w:p w:rsidR="00A867B6" w:rsidRPr="00BC78A3" w:rsidRDefault="00A867B6" w:rsidP="00A867B6">
      <w:pPr>
        <w:pStyle w:val="Standard"/>
        <w:numPr>
          <w:ilvl w:val="0"/>
          <w:numId w:val="5"/>
        </w:numPr>
        <w:shd w:val="clear" w:color="auto" w:fill="FFFFFF" w:themeFill="background1"/>
        <w:ind w:left="0" w:firstLine="567"/>
        <w:jc w:val="both"/>
        <w:rPr>
          <w:rFonts w:ascii="Times New Roman" w:hAnsi="Times New Roman" w:cs="Times New Roman"/>
        </w:rPr>
      </w:pPr>
      <w:r w:rsidRPr="00BC78A3">
        <w:rPr>
          <w:rFonts w:ascii="Times New Roman" w:hAnsi="Times New Roman" w:cs="Times New Roman"/>
        </w:rPr>
        <w:t xml:space="preserve"> иные решения, принимаемые контрольными органами по итогам профилактических и (или) контрольных мероприятий, предусмотренных Федеральным законом № 248-ФЗ, в отношении контролируемых лиц или объектов контроля.</w:t>
      </w:r>
    </w:p>
    <w:p w:rsidR="00A867B6" w:rsidRPr="00BC78A3" w:rsidRDefault="00A867B6" w:rsidP="00A867B6">
      <w:pPr>
        <w:pStyle w:val="Standard"/>
        <w:shd w:val="clear" w:color="auto" w:fill="FFFFFF" w:themeFill="background1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5.</w:t>
      </w:r>
      <w:r w:rsidRPr="00BC78A3">
        <w:rPr>
          <w:rFonts w:ascii="Times New Roman" w:eastAsia="Times New Roman" w:hAnsi="Times New Roman" w:cs="Times New Roman"/>
        </w:rPr>
        <w:t xml:space="preserve"> Жалоба подается контролируемым лицом в контрольный орган в электронном виде с использованием единого портала государственных и муниципальных услуг и (или) региональных порталов государственных и муниципальных услуг, за исключением случая, предусмотренного частью 1.1 статьи 40 Федерального закона </w:t>
      </w:r>
      <w:r w:rsidRPr="00BC78A3">
        <w:rPr>
          <w:rFonts w:ascii="Times New Roman" w:eastAsia="Segoe UI Symbol" w:hAnsi="Times New Roman" w:cs="Times New Roman"/>
        </w:rPr>
        <w:t>№</w:t>
      </w:r>
      <w:r w:rsidRPr="00BC78A3">
        <w:rPr>
          <w:rFonts w:ascii="Times New Roman" w:eastAsia="Times New Roman" w:hAnsi="Times New Roman" w:cs="Times New Roman"/>
        </w:rPr>
        <w:t xml:space="preserve"> 248-ФЗ.</w:t>
      </w:r>
    </w:p>
    <w:p w:rsidR="00A867B6" w:rsidRPr="00BC78A3" w:rsidRDefault="00A867B6" w:rsidP="00A867B6">
      <w:pPr>
        <w:pStyle w:val="Standard"/>
        <w:shd w:val="clear" w:color="auto" w:fill="FFFFFF" w:themeFill="background1"/>
        <w:ind w:firstLine="567"/>
        <w:jc w:val="both"/>
        <w:rPr>
          <w:rFonts w:ascii="Times New Roman" w:eastAsia="Times New Roman" w:hAnsi="Times New Roman" w:cs="Times New Roman"/>
        </w:rPr>
      </w:pPr>
      <w:r w:rsidRPr="00BC78A3">
        <w:rPr>
          <w:rFonts w:ascii="Times New Roman" w:eastAsia="Times New Roman" w:hAnsi="Times New Roman" w:cs="Times New Roman"/>
        </w:rPr>
        <w:t xml:space="preserve">Жалоба, содержащая сведения и документы, составляющие государственную или охраняемую законом тайну, подается в соответствии с пунктом 1.1 части 1 статьи 40 Федерального закона </w:t>
      </w:r>
      <w:r w:rsidRPr="00BC78A3">
        <w:rPr>
          <w:rFonts w:ascii="Times New Roman" w:eastAsia="Segoe UI Symbol" w:hAnsi="Times New Roman" w:cs="Times New Roman"/>
        </w:rPr>
        <w:t>№</w:t>
      </w:r>
      <w:r w:rsidRPr="00BC78A3">
        <w:rPr>
          <w:rFonts w:ascii="Times New Roman" w:eastAsia="Times New Roman" w:hAnsi="Times New Roman" w:cs="Times New Roman"/>
        </w:rPr>
        <w:t xml:space="preserve"> 248-ФЗ.</w:t>
      </w:r>
    </w:p>
    <w:p w:rsidR="00A867B6" w:rsidRPr="00BC78A3" w:rsidRDefault="00A867B6" w:rsidP="00A867B6">
      <w:pPr>
        <w:pStyle w:val="Standard"/>
        <w:shd w:val="clear" w:color="auto" w:fill="FFFFFF" w:themeFill="background1"/>
        <w:ind w:firstLine="567"/>
        <w:jc w:val="both"/>
        <w:rPr>
          <w:rFonts w:ascii="Times New Roman" w:hAnsi="Times New Roman" w:cs="Times New Roman"/>
        </w:rPr>
      </w:pPr>
      <w:proofErr w:type="gramStart"/>
      <w:r w:rsidRPr="00BC78A3">
        <w:rPr>
          <w:rFonts w:ascii="Times New Roman" w:eastAsia="Times New Roman" w:hAnsi="Times New Roman" w:cs="Times New Roman"/>
        </w:rPr>
        <w:t>Жалоба, поданная в электронном виде должна быть подписана</w:t>
      </w:r>
      <w:proofErr w:type="gramEnd"/>
      <w:r w:rsidRPr="00BC78A3">
        <w:rPr>
          <w:rFonts w:ascii="Times New Roman" w:eastAsia="Times New Roman" w:hAnsi="Times New Roman" w:cs="Times New Roman"/>
        </w:rPr>
        <w:t xml:space="preserve"> в соответствии с требованиями части 1 статьи 40 Федерального закона № 248-ФЗ.</w:t>
      </w:r>
    </w:p>
    <w:p w:rsidR="00A867B6" w:rsidRPr="00BC78A3" w:rsidRDefault="00A867B6" w:rsidP="00A867B6">
      <w:pPr>
        <w:pStyle w:val="Standard"/>
        <w:shd w:val="clear" w:color="auto" w:fill="FFFFFF" w:themeFill="background1"/>
        <w:ind w:firstLine="567"/>
        <w:jc w:val="both"/>
        <w:rPr>
          <w:rFonts w:ascii="Times New Roman" w:eastAsia="Times New Roman" w:hAnsi="Times New Roman" w:cs="Times New Roman"/>
        </w:rPr>
      </w:pPr>
      <w:r w:rsidRPr="00BC78A3">
        <w:rPr>
          <w:rFonts w:ascii="Times New Roman" w:eastAsia="Times New Roman" w:hAnsi="Times New Roman" w:cs="Times New Roman"/>
        </w:rPr>
        <w:t>Материалы, прикладываемые к жалобе, в том числе фото- и видеоматериалы, представляются контролируемым лицом в электронном виде.</w:t>
      </w:r>
    </w:p>
    <w:p w:rsidR="00A867B6" w:rsidRPr="00BC78A3" w:rsidRDefault="00A867B6" w:rsidP="00A867B6">
      <w:pPr>
        <w:pStyle w:val="Standard"/>
        <w:shd w:val="clear" w:color="auto" w:fill="FFFFFF" w:themeFill="background1"/>
        <w:ind w:firstLine="567"/>
        <w:jc w:val="both"/>
        <w:rPr>
          <w:rFonts w:ascii="Times New Roman" w:eastAsia="Times New Roman" w:hAnsi="Times New Roman" w:cs="Times New Roman"/>
        </w:rPr>
      </w:pPr>
      <w:r w:rsidRPr="00BC78A3">
        <w:rPr>
          <w:rFonts w:ascii="Times New Roman" w:eastAsia="Times New Roman" w:hAnsi="Times New Roman" w:cs="Times New Roman"/>
        </w:rPr>
        <w:t>Жалоба на решение контрольного органа, действий (бездействия) его должностных лиц рассматривается руководителем контрольного органа.</w:t>
      </w:r>
    </w:p>
    <w:p w:rsidR="00A867B6" w:rsidRPr="00BC78A3" w:rsidRDefault="00A867B6" w:rsidP="00A867B6">
      <w:pPr>
        <w:pStyle w:val="Standard"/>
        <w:shd w:val="clear" w:color="auto" w:fill="FFFFFF" w:themeFill="background1"/>
        <w:ind w:firstLine="567"/>
        <w:jc w:val="both"/>
        <w:rPr>
          <w:rFonts w:ascii="Times New Roman" w:eastAsia="Times New Roman" w:hAnsi="Times New Roman" w:cs="Times New Roman"/>
        </w:rPr>
      </w:pPr>
      <w:r w:rsidRPr="00BC78A3">
        <w:rPr>
          <w:rFonts w:ascii="Times New Roman" w:eastAsia="Times New Roman" w:hAnsi="Times New Roman" w:cs="Times New Roman"/>
        </w:rPr>
        <w:t>Жалоба может быть подана в течение 30 календарных дней со дня, когда контролируемое лицо узнало или должно было узнать о нарушении своих прав.</w:t>
      </w:r>
    </w:p>
    <w:p w:rsidR="00A867B6" w:rsidRPr="00BC78A3" w:rsidRDefault="00A867B6" w:rsidP="00A867B6">
      <w:pPr>
        <w:pStyle w:val="Standard"/>
        <w:shd w:val="clear" w:color="auto" w:fill="FFFFFF" w:themeFill="background1"/>
        <w:ind w:firstLine="567"/>
        <w:jc w:val="both"/>
        <w:rPr>
          <w:rFonts w:ascii="Times New Roman" w:eastAsia="Times New Roman" w:hAnsi="Times New Roman" w:cs="Times New Roman"/>
        </w:rPr>
      </w:pPr>
      <w:r w:rsidRPr="00BC78A3">
        <w:rPr>
          <w:rFonts w:ascii="Times New Roman" w:eastAsia="Times New Roman" w:hAnsi="Times New Roman" w:cs="Times New Roman"/>
        </w:rPr>
        <w:t xml:space="preserve">Жалоба на предписание контрольного органа может быть подана в течение 10 рабочих дней с момента получения контролируемым лицом предписания.  </w:t>
      </w:r>
    </w:p>
    <w:p w:rsidR="00A867B6" w:rsidRPr="00BC78A3" w:rsidRDefault="00A867B6" w:rsidP="00A867B6">
      <w:pPr>
        <w:pStyle w:val="Standard"/>
        <w:shd w:val="clear" w:color="auto" w:fill="FFFFFF" w:themeFill="background1"/>
        <w:ind w:firstLine="567"/>
        <w:jc w:val="both"/>
        <w:rPr>
          <w:rFonts w:ascii="Times New Roman" w:eastAsia="Times New Roman" w:hAnsi="Times New Roman" w:cs="Times New Roman"/>
        </w:rPr>
      </w:pPr>
      <w:r w:rsidRPr="00BC78A3">
        <w:rPr>
          <w:rFonts w:ascii="Times New Roman" w:eastAsia="Times New Roman" w:hAnsi="Times New Roman" w:cs="Times New Roman"/>
        </w:rPr>
        <w:t>В случае пропуска по уважительной причине срока подачи жалобы указанный срок по ходатайству контролируемого лица, подающего жалобу, может быть восстановлен контрольным органом.</w:t>
      </w:r>
    </w:p>
    <w:p w:rsidR="00A867B6" w:rsidRPr="00BC78A3" w:rsidRDefault="00A867B6" w:rsidP="00A867B6">
      <w:pPr>
        <w:pStyle w:val="Standard"/>
        <w:shd w:val="clear" w:color="auto" w:fill="FFFFFF" w:themeFill="background1"/>
        <w:ind w:firstLine="567"/>
        <w:jc w:val="both"/>
        <w:rPr>
          <w:rFonts w:ascii="Times New Roman" w:eastAsia="Times New Roman" w:hAnsi="Times New Roman" w:cs="Times New Roman"/>
        </w:rPr>
      </w:pPr>
      <w:r w:rsidRPr="00BC78A3">
        <w:rPr>
          <w:rFonts w:ascii="Times New Roman" w:eastAsia="Times New Roman" w:hAnsi="Times New Roman" w:cs="Times New Roman"/>
        </w:rPr>
        <w:t>Контролируемое лицо, подавшее жалобу, до принятия решения по жалобе может отозвать ее. При этом повторное направление жалобы по тем же основаниям не допускается.</w:t>
      </w:r>
    </w:p>
    <w:p w:rsidR="00A867B6" w:rsidRPr="00BC78A3" w:rsidRDefault="00A867B6" w:rsidP="00A867B6">
      <w:pPr>
        <w:pStyle w:val="Standard"/>
        <w:shd w:val="clear" w:color="auto" w:fill="FFFFFF" w:themeFill="background1"/>
        <w:ind w:firstLine="567"/>
        <w:jc w:val="both"/>
        <w:rPr>
          <w:rFonts w:ascii="Times New Roman" w:eastAsia="Times New Roman" w:hAnsi="Times New Roman" w:cs="Times New Roman"/>
        </w:rPr>
      </w:pPr>
      <w:r w:rsidRPr="00BC78A3">
        <w:rPr>
          <w:rFonts w:ascii="Times New Roman" w:eastAsia="Times New Roman" w:hAnsi="Times New Roman" w:cs="Times New Roman"/>
        </w:rPr>
        <w:t xml:space="preserve">Жалоба может содержать ходатайство о приостановлении исполнения обжалуемого решения контрольного органа. При наличии указанного в настоящем пункте ходатайства руководитель контрольного органа не позднее 2 рабочих дней со дня регистрации жалобы </w:t>
      </w:r>
      <w:r w:rsidRPr="00BC78A3">
        <w:rPr>
          <w:rFonts w:ascii="Times New Roman" w:eastAsia="Times New Roman" w:hAnsi="Times New Roman" w:cs="Times New Roman"/>
        </w:rPr>
        <w:lastRenderedPageBreak/>
        <w:t>принимает одно из решений, предусмотренных частью 10 статьи 40 Федерального закона № 248-ФЗ.</w:t>
      </w:r>
    </w:p>
    <w:p w:rsidR="00A867B6" w:rsidRPr="00BC78A3" w:rsidRDefault="00A867B6" w:rsidP="00A867B6">
      <w:pPr>
        <w:pStyle w:val="Standard"/>
        <w:shd w:val="clear" w:color="auto" w:fill="FFFFFF" w:themeFill="background1"/>
        <w:ind w:firstLine="567"/>
        <w:jc w:val="both"/>
        <w:rPr>
          <w:rFonts w:ascii="Times New Roman" w:hAnsi="Times New Roman" w:cs="Times New Roman"/>
        </w:rPr>
      </w:pPr>
      <w:r w:rsidRPr="00BC78A3">
        <w:rPr>
          <w:rFonts w:ascii="Times New Roman" w:eastAsia="Times New Roman" w:hAnsi="Times New Roman" w:cs="Times New Roman"/>
        </w:rPr>
        <w:t xml:space="preserve">В срок не позднее 5 рабочих дней </w:t>
      </w:r>
      <w:r w:rsidRPr="00BC78A3">
        <w:rPr>
          <w:rFonts w:ascii="Times New Roman" w:hAnsi="Times New Roman" w:cs="Times New Roman"/>
        </w:rPr>
        <w:t>со дня получения жалобы контролируемый орган отказывает в рассмотрении жалобы в случаях, установленных частью 1 статьи 42 Федерального закона № 248-ФЗ.</w:t>
      </w:r>
    </w:p>
    <w:p w:rsidR="00A867B6" w:rsidRPr="00BC78A3" w:rsidRDefault="00A867B6" w:rsidP="00A867B6">
      <w:pPr>
        <w:pStyle w:val="Standard"/>
        <w:shd w:val="clear" w:color="auto" w:fill="FFFFFF" w:themeFill="background1"/>
        <w:ind w:firstLine="567"/>
        <w:jc w:val="both"/>
        <w:rPr>
          <w:rFonts w:ascii="Times New Roman" w:eastAsia="Times New Roman" w:hAnsi="Times New Roman" w:cs="Times New Roman"/>
        </w:rPr>
      </w:pPr>
      <w:r w:rsidRPr="00BC78A3">
        <w:rPr>
          <w:rFonts w:ascii="Times New Roman" w:eastAsia="Times New Roman" w:hAnsi="Times New Roman" w:cs="Times New Roman"/>
        </w:rPr>
        <w:t>Срок информирования и направления контролируемому лицу решения, принятого контрольным органом в соответствии Положением составляет 1 рабочий день.</w:t>
      </w:r>
    </w:p>
    <w:p w:rsidR="00A867B6" w:rsidRPr="00BC78A3" w:rsidRDefault="00A867B6" w:rsidP="00A867B6">
      <w:pPr>
        <w:pStyle w:val="Standard"/>
        <w:shd w:val="clear" w:color="auto" w:fill="FFFFFF" w:themeFill="background1"/>
        <w:ind w:firstLine="567"/>
        <w:jc w:val="both"/>
        <w:rPr>
          <w:rFonts w:ascii="Times New Roman" w:hAnsi="Times New Roman" w:cs="Times New Roman"/>
        </w:rPr>
      </w:pPr>
      <w:r w:rsidRPr="00BC78A3">
        <w:rPr>
          <w:rFonts w:ascii="Times New Roman" w:eastAsia="Times New Roman" w:hAnsi="Times New Roman" w:cs="Times New Roman"/>
        </w:rPr>
        <w:t xml:space="preserve">Форма и содержание жалобы, установлены частью 1 статьи 41 Федерального закона </w:t>
      </w:r>
      <w:r w:rsidRPr="00BC78A3">
        <w:rPr>
          <w:rFonts w:ascii="Times New Roman" w:eastAsia="Segoe UI Symbol" w:hAnsi="Times New Roman" w:cs="Times New Roman"/>
        </w:rPr>
        <w:t>№</w:t>
      </w:r>
      <w:r w:rsidRPr="00BC78A3">
        <w:rPr>
          <w:rFonts w:ascii="Times New Roman" w:eastAsia="Times New Roman" w:hAnsi="Times New Roman" w:cs="Times New Roman"/>
        </w:rPr>
        <w:t xml:space="preserve"> 248-ФЗ.  </w:t>
      </w:r>
    </w:p>
    <w:p w:rsidR="00A867B6" w:rsidRPr="00BC78A3" w:rsidRDefault="00A867B6" w:rsidP="00A867B6">
      <w:pPr>
        <w:pStyle w:val="Standard"/>
        <w:shd w:val="clear" w:color="auto" w:fill="FFFFFF" w:themeFill="background1"/>
        <w:ind w:firstLine="567"/>
        <w:jc w:val="both"/>
        <w:rPr>
          <w:rFonts w:ascii="Times New Roman" w:eastAsia="Times New Roman" w:hAnsi="Times New Roman" w:cs="Times New Roman"/>
        </w:rPr>
      </w:pPr>
      <w:r w:rsidRPr="00BC78A3">
        <w:rPr>
          <w:rFonts w:ascii="Times New Roman" w:eastAsia="Times New Roman" w:hAnsi="Times New Roman" w:cs="Times New Roman"/>
        </w:rPr>
        <w:t>Жалоба не должна содержать нецензурные либо оскорбительные выражения, угрозы жизни, здоровью и имуществу должностных лиц Контрольного органа либо членов их семей. Срок отказа в рассмотрении жалобы 5 рабочих дней со дня получения жалобы.</w:t>
      </w:r>
    </w:p>
    <w:p w:rsidR="00A867B6" w:rsidRPr="00BC78A3" w:rsidRDefault="00A867B6" w:rsidP="00A867B6">
      <w:pPr>
        <w:pStyle w:val="Standard"/>
        <w:shd w:val="clear" w:color="auto" w:fill="FFFFFF" w:themeFill="background1"/>
        <w:ind w:firstLine="567"/>
        <w:jc w:val="both"/>
        <w:rPr>
          <w:rFonts w:ascii="Times New Roman" w:eastAsia="Times New Roman" w:hAnsi="Times New Roman" w:cs="Times New Roman"/>
        </w:rPr>
      </w:pPr>
      <w:r w:rsidRPr="00BC78A3">
        <w:rPr>
          <w:rFonts w:ascii="Times New Roman" w:eastAsia="Times New Roman" w:hAnsi="Times New Roman" w:cs="Times New Roman"/>
        </w:rPr>
        <w:t>При рассмотрении жалобы контрольный орган использует подсистему досудебного обжалования контрольной деятельности в соответствии с Правилами ведения информационной системы досудебного обжалования контрольной деятельности, утвержденными Правительством Российской Федерации, за исключением случаев, когда рассмотрение жалобы связано со сведениями и документами, составляющими государственную или иную охраняемую законом тайну.</w:t>
      </w:r>
    </w:p>
    <w:p w:rsidR="00A867B6" w:rsidRPr="00BC78A3" w:rsidRDefault="00A867B6" w:rsidP="00A867B6">
      <w:pPr>
        <w:pStyle w:val="Standard"/>
        <w:shd w:val="clear" w:color="auto" w:fill="FFFFFF" w:themeFill="background1"/>
        <w:ind w:firstLine="567"/>
        <w:jc w:val="both"/>
        <w:rPr>
          <w:rFonts w:ascii="Times New Roman" w:eastAsia="Times New Roman" w:hAnsi="Times New Roman" w:cs="Times New Roman"/>
        </w:rPr>
      </w:pPr>
      <w:r w:rsidRPr="00BC78A3">
        <w:rPr>
          <w:rFonts w:ascii="Times New Roman" w:eastAsia="Times New Roman" w:hAnsi="Times New Roman" w:cs="Times New Roman"/>
        </w:rPr>
        <w:t xml:space="preserve">Срок рассмотрение руководителем контрольного органа жалобы составляет 15 рабочих дней со дня ее регистрации. </w:t>
      </w:r>
    </w:p>
    <w:p w:rsidR="00A867B6" w:rsidRPr="00BC78A3" w:rsidRDefault="00A867B6" w:rsidP="00A867B6">
      <w:pPr>
        <w:pStyle w:val="Standard"/>
        <w:shd w:val="clear" w:color="auto" w:fill="FFFFFF" w:themeFill="background1"/>
        <w:ind w:firstLine="567"/>
        <w:jc w:val="both"/>
        <w:rPr>
          <w:rFonts w:ascii="Times New Roman" w:hAnsi="Times New Roman" w:cs="Times New Roman"/>
        </w:rPr>
      </w:pPr>
      <w:r w:rsidRPr="00BC78A3">
        <w:rPr>
          <w:rFonts w:ascii="Times New Roman" w:hAnsi="Times New Roman" w:cs="Times New Roman"/>
        </w:rPr>
        <w:t>Жалоба контролируемого лица на решение об отнесении объектов контроля к соответствующей категории риска рассматривается в срок не более 5 рабочих дней.</w:t>
      </w:r>
    </w:p>
    <w:p w:rsidR="00A867B6" w:rsidRPr="00BC78A3" w:rsidRDefault="00A867B6" w:rsidP="00A867B6">
      <w:pPr>
        <w:pStyle w:val="Standard"/>
        <w:shd w:val="clear" w:color="auto" w:fill="FFFFFF" w:themeFill="background1"/>
        <w:ind w:firstLine="567"/>
        <w:jc w:val="both"/>
        <w:rPr>
          <w:rFonts w:ascii="Times New Roman" w:eastAsia="Times New Roman" w:hAnsi="Times New Roman" w:cs="Times New Roman"/>
          <w:color w:val="00000A"/>
        </w:rPr>
      </w:pPr>
      <w:r w:rsidRPr="00BC78A3">
        <w:rPr>
          <w:rFonts w:ascii="Times New Roman" w:eastAsia="Times New Roman" w:hAnsi="Times New Roman" w:cs="Times New Roman"/>
          <w:color w:val="00000A"/>
        </w:rPr>
        <w:t>Контрольный орган вправе запросить у контролируемого лица, подавшего жалобу, дополнительную информацию и документы, относящиеся к предмету жалобы. Контролируемое лицо вправе представить указанную информацию и документы в течение пяти рабочих дней с момента направления запроса. Течение срока рассмотрения жалобы приостанавливается с момента направления запроса о представлении дополнительной информации и документов, относящихся к предмету жалобы, до момента получения их уполномоченным органом, но не более чем на 5 рабочих дней с момента направления запроса. Неполучение от контролируемого лица дополнительной информации и документов, относящихся к предмету жалобы, не является основанием для отказа в рассмотрении жалобы.</w:t>
      </w:r>
    </w:p>
    <w:p w:rsidR="00A867B6" w:rsidRPr="00BC78A3" w:rsidRDefault="00A867B6" w:rsidP="00A867B6">
      <w:pPr>
        <w:pStyle w:val="Standard"/>
        <w:shd w:val="clear" w:color="auto" w:fill="FFFFFF" w:themeFill="background1"/>
        <w:ind w:firstLine="567"/>
        <w:jc w:val="both"/>
        <w:rPr>
          <w:rFonts w:ascii="Times New Roman" w:eastAsia="Times New Roman" w:hAnsi="Times New Roman" w:cs="Times New Roman"/>
          <w:color w:val="00000A"/>
        </w:rPr>
      </w:pPr>
      <w:r w:rsidRPr="00BC78A3">
        <w:rPr>
          <w:rFonts w:ascii="Times New Roman" w:eastAsia="Times New Roman" w:hAnsi="Times New Roman" w:cs="Times New Roman"/>
          <w:color w:val="00000A"/>
        </w:rPr>
        <w:t>Не допускается запрашивать у контролируемого лица, подавшего жалобу, информацию и документы, которые находятся в распоряжении государственных органов, органов местного самоуправления либо подведомственным им организаций. Лицо, подавшее жалобу, до принятия итогового решения по жалобе вправе по своему усмотрению представить дополнительные материалы, относящиеся к предмету жалобы.</w:t>
      </w:r>
    </w:p>
    <w:p w:rsidR="00A867B6" w:rsidRPr="00BC78A3" w:rsidRDefault="00A867B6" w:rsidP="00A867B6">
      <w:pPr>
        <w:pStyle w:val="Standard"/>
        <w:shd w:val="clear" w:color="auto" w:fill="FFFFFF" w:themeFill="background1"/>
        <w:ind w:firstLine="567"/>
        <w:jc w:val="both"/>
        <w:rPr>
          <w:rFonts w:ascii="Times New Roman" w:eastAsia="Times New Roman" w:hAnsi="Times New Roman" w:cs="Times New Roman"/>
          <w:color w:val="00000A"/>
        </w:rPr>
      </w:pPr>
      <w:r w:rsidRPr="00BC78A3">
        <w:rPr>
          <w:rFonts w:ascii="Times New Roman" w:eastAsia="Times New Roman" w:hAnsi="Times New Roman" w:cs="Times New Roman"/>
          <w:color w:val="00000A"/>
        </w:rPr>
        <w:t>Обязанность доказывания законности и обоснованности принятого решения и (или) совершенного действия (бездействия) возлагается на контрольный орган.</w:t>
      </w:r>
    </w:p>
    <w:p w:rsidR="00A867B6" w:rsidRPr="00BC78A3" w:rsidRDefault="00A867B6" w:rsidP="00A867B6">
      <w:pPr>
        <w:pStyle w:val="Standard"/>
        <w:shd w:val="clear" w:color="auto" w:fill="FFFFFF" w:themeFill="background1"/>
        <w:ind w:firstLine="567"/>
        <w:jc w:val="both"/>
        <w:rPr>
          <w:rFonts w:ascii="Times New Roman" w:eastAsia="Times New Roman" w:hAnsi="Times New Roman" w:cs="Times New Roman"/>
          <w:color w:val="00000A"/>
        </w:rPr>
      </w:pPr>
      <w:r w:rsidRPr="00BC78A3">
        <w:rPr>
          <w:rFonts w:ascii="Times New Roman" w:eastAsia="Times New Roman" w:hAnsi="Times New Roman" w:cs="Times New Roman"/>
          <w:color w:val="00000A"/>
        </w:rPr>
        <w:t>По итогам рассмотрения жалобы руководитель контрольного органа принимает одно из решений, предусмотренных частью 6 статьи 43 Федерального закона № 248-ФЗ.</w:t>
      </w:r>
    </w:p>
    <w:p w:rsidR="00A867B6" w:rsidRPr="00BC78A3" w:rsidRDefault="00A867B6" w:rsidP="00A867B6">
      <w:pPr>
        <w:pStyle w:val="Standard"/>
        <w:shd w:val="clear" w:color="auto" w:fill="FFFFFF" w:themeFill="background1"/>
        <w:ind w:firstLine="567"/>
        <w:jc w:val="both"/>
        <w:rPr>
          <w:rFonts w:ascii="Times New Roman" w:hAnsi="Times New Roman" w:cs="Times New Roman"/>
        </w:rPr>
      </w:pPr>
      <w:r w:rsidRPr="00BC78A3">
        <w:rPr>
          <w:rFonts w:ascii="Times New Roman" w:eastAsia="Times New Roman" w:hAnsi="Times New Roman" w:cs="Times New Roman"/>
          <w:color w:val="00000A"/>
        </w:rPr>
        <w:t>Решение контрольного органа, содержащее обоснование принятого решения, срок и порядок его исполнения, размещается в личном кабинете контролируемого лица на едином портале государственных и муниципальных услуг и (или) региональном портале государственных и муниципальных услуг в срок не позднее одного рабочего дня со дня его принятия.</w:t>
      </w:r>
    </w:p>
    <w:p w:rsidR="00A867B6" w:rsidRPr="00BC78A3" w:rsidRDefault="00A867B6" w:rsidP="00A867B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bCs/>
          <w:sz w:val="24"/>
          <w:szCs w:val="24"/>
        </w:rPr>
      </w:pPr>
      <w:r w:rsidRPr="00BC78A3">
        <w:rPr>
          <w:rFonts w:ascii="Times New Roman" w:hAnsi="Times New Roman"/>
          <w:bCs/>
          <w:sz w:val="24"/>
          <w:szCs w:val="24"/>
        </w:rPr>
        <w:t xml:space="preserve">Недействительность результатов контрольного мероприятия проводится в соответствии со статьей 91 </w:t>
      </w:r>
      <w:r w:rsidRPr="00BC78A3">
        <w:rPr>
          <w:rFonts w:ascii="Times New Roman" w:eastAsia="Calibri" w:hAnsi="Times New Roman"/>
          <w:sz w:val="24"/>
          <w:szCs w:val="24"/>
        </w:rPr>
        <w:t>Федерального закона № 248-ФЗ.</w:t>
      </w:r>
    </w:p>
    <w:p w:rsidR="00A867B6" w:rsidRPr="00BC78A3" w:rsidRDefault="00A867B6" w:rsidP="00A867B6">
      <w:pPr>
        <w:pStyle w:val="a4"/>
        <w:shd w:val="clear" w:color="auto" w:fill="FFFFFF" w:themeFill="background1"/>
        <w:ind w:right="80" w:firstLine="567"/>
        <w:jc w:val="left"/>
        <w:rPr>
          <w:szCs w:val="24"/>
        </w:rPr>
      </w:pPr>
    </w:p>
    <w:p w:rsidR="008C61FE" w:rsidRPr="00871263" w:rsidRDefault="008C61FE" w:rsidP="00A867B6">
      <w:pPr>
        <w:pStyle w:val="a3"/>
        <w:tabs>
          <w:tab w:val="left" w:pos="1134"/>
        </w:tabs>
        <w:ind w:left="0" w:right="2" w:firstLine="567"/>
      </w:pPr>
    </w:p>
    <w:sectPr w:rsidR="008C61FE" w:rsidRPr="00871263" w:rsidSect="005E7E76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empora LGC Uni">
    <w:altName w:val="Times New Roman"/>
    <w:charset w:val="00"/>
    <w:family w:val="auto"/>
    <w:pitch w:val="default"/>
    <w:sig w:usb0="00000201" w:usb1="00000000" w:usb2="00000000" w:usb3="00000000" w:csb0="00000004" w:csb1="00000000"/>
  </w:font>
  <w:font w:name="Droid Sans Fallback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FreeSans">
    <w:altName w:val="Times New Roman"/>
    <w:panose1 w:val="00000000000000000000"/>
    <w:charset w:val="CC"/>
    <w:family w:val="auto"/>
    <w:notTrueType/>
    <w:pitch w:val="variable"/>
    <w:sig w:usb0="00000201" w:usb1="00000000" w:usb2="00000000" w:usb3="00000000" w:csb0="00000004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9235E"/>
    <w:multiLevelType w:val="multilevel"/>
    <w:tmpl w:val="148A6256"/>
    <w:lvl w:ilvl="0">
      <w:start w:val="5"/>
      <w:numFmt w:val="decimal"/>
      <w:lvlText w:val="%1."/>
      <w:lvlJc w:val="left"/>
      <w:pPr>
        <w:ind w:left="2151" w:hanging="450"/>
      </w:pPr>
      <w:rPr>
        <w:rFonts w:eastAsia="Calibri"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eastAsia="Calibri"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6060" w:hanging="180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7840" w:hanging="2160"/>
      </w:pPr>
      <w:rPr>
        <w:rFonts w:eastAsia="Calibri" w:hint="default"/>
      </w:rPr>
    </w:lvl>
  </w:abstractNum>
  <w:abstractNum w:abstractNumId="1">
    <w:nsid w:val="113D0BA3"/>
    <w:multiLevelType w:val="hybridMultilevel"/>
    <w:tmpl w:val="DEDC5CB2"/>
    <w:lvl w:ilvl="0" w:tplc="A92C944E">
      <w:start w:val="2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D87816"/>
    <w:multiLevelType w:val="hybridMultilevel"/>
    <w:tmpl w:val="7F324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663AB4"/>
    <w:multiLevelType w:val="hybridMultilevel"/>
    <w:tmpl w:val="93689C06"/>
    <w:lvl w:ilvl="0" w:tplc="D794C9E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749E337A"/>
    <w:multiLevelType w:val="hybridMultilevel"/>
    <w:tmpl w:val="6178C5BE"/>
    <w:lvl w:ilvl="0" w:tplc="A334A2A6">
      <w:start w:val="79"/>
      <w:numFmt w:val="decimal"/>
      <w:lvlText w:val="%1."/>
      <w:lvlJc w:val="left"/>
      <w:pPr>
        <w:ind w:left="9731" w:hanging="37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436" w:hanging="360"/>
      </w:pPr>
    </w:lvl>
    <w:lvl w:ilvl="2" w:tplc="0419001B" w:tentative="1">
      <w:start w:val="1"/>
      <w:numFmt w:val="lowerRoman"/>
      <w:lvlText w:val="%3."/>
      <w:lvlJc w:val="right"/>
      <w:pPr>
        <w:ind w:left="11156" w:hanging="180"/>
      </w:pPr>
    </w:lvl>
    <w:lvl w:ilvl="3" w:tplc="0419000F" w:tentative="1">
      <w:start w:val="1"/>
      <w:numFmt w:val="decimal"/>
      <w:lvlText w:val="%4."/>
      <w:lvlJc w:val="left"/>
      <w:pPr>
        <w:ind w:left="11876" w:hanging="360"/>
      </w:pPr>
    </w:lvl>
    <w:lvl w:ilvl="4" w:tplc="04190019" w:tentative="1">
      <w:start w:val="1"/>
      <w:numFmt w:val="lowerLetter"/>
      <w:lvlText w:val="%5."/>
      <w:lvlJc w:val="left"/>
      <w:pPr>
        <w:ind w:left="12596" w:hanging="360"/>
      </w:pPr>
    </w:lvl>
    <w:lvl w:ilvl="5" w:tplc="0419001B" w:tentative="1">
      <w:start w:val="1"/>
      <w:numFmt w:val="lowerRoman"/>
      <w:lvlText w:val="%6."/>
      <w:lvlJc w:val="right"/>
      <w:pPr>
        <w:ind w:left="13316" w:hanging="180"/>
      </w:pPr>
    </w:lvl>
    <w:lvl w:ilvl="6" w:tplc="0419000F" w:tentative="1">
      <w:start w:val="1"/>
      <w:numFmt w:val="decimal"/>
      <w:lvlText w:val="%7."/>
      <w:lvlJc w:val="left"/>
      <w:pPr>
        <w:ind w:left="14036" w:hanging="360"/>
      </w:pPr>
    </w:lvl>
    <w:lvl w:ilvl="7" w:tplc="04190019" w:tentative="1">
      <w:start w:val="1"/>
      <w:numFmt w:val="lowerLetter"/>
      <w:lvlText w:val="%8."/>
      <w:lvlJc w:val="left"/>
      <w:pPr>
        <w:ind w:left="14756" w:hanging="360"/>
      </w:pPr>
    </w:lvl>
    <w:lvl w:ilvl="8" w:tplc="0419001B" w:tentative="1">
      <w:start w:val="1"/>
      <w:numFmt w:val="lowerRoman"/>
      <w:lvlText w:val="%9."/>
      <w:lvlJc w:val="right"/>
      <w:pPr>
        <w:ind w:left="15476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characterSpacingControl w:val="doNotCompress"/>
  <w:compat/>
  <w:rsids>
    <w:rsidRoot w:val="00BA2D1F"/>
    <w:rsid w:val="005E7E76"/>
    <w:rsid w:val="00871263"/>
    <w:rsid w:val="0089495C"/>
    <w:rsid w:val="008C61FE"/>
    <w:rsid w:val="00A867B6"/>
    <w:rsid w:val="00B03789"/>
    <w:rsid w:val="00BA2D1F"/>
    <w:rsid w:val="00C14DB1"/>
    <w:rsid w:val="00DA5BB5"/>
    <w:rsid w:val="00DF11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61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uiPriority w:val="1"/>
    <w:qFormat/>
    <w:rsid w:val="00BA2D1F"/>
    <w:pPr>
      <w:widowControl w:val="0"/>
      <w:autoSpaceDE w:val="0"/>
      <w:autoSpaceDN w:val="0"/>
      <w:spacing w:after="0" w:line="240" w:lineRule="auto"/>
      <w:ind w:left="297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3">
    <w:name w:val="List Paragraph"/>
    <w:basedOn w:val="a"/>
    <w:qFormat/>
    <w:rsid w:val="00BA2D1F"/>
    <w:pPr>
      <w:widowControl w:val="0"/>
      <w:autoSpaceDE w:val="0"/>
      <w:autoSpaceDN w:val="0"/>
      <w:spacing w:after="0" w:line="240" w:lineRule="auto"/>
      <w:ind w:left="173" w:right="465" w:firstLine="708"/>
      <w:jc w:val="both"/>
    </w:pPr>
    <w:rPr>
      <w:rFonts w:ascii="Times New Roman" w:eastAsia="Times New Roman" w:hAnsi="Times New Roman" w:cs="Times New Roman"/>
    </w:rPr>
  </w:style>
  <w:style w:type="paragraph" w:customStyle="1" w:styleId="11">
    <w:name w:val="Заголовок 11"/>
    <w:basedOn w:val="a"/>
    <w:next w:val="a"/>
    <w:uiPriority w:val="1"/>
    <w:qFormat/>
    <w:rsid w:val="00871263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paragraph" w:customStyle="1" w:styleId="Standard">
    <w:name w:val="Standard"/>
    <w:rsid w:val="00871263"/>
    <w:pPr>
      <w:suppressAutoHyphens/>
      <w:autoSpaceDN w:val="0"/>
      <w:spacing w:after="0" w:line="240" w:lineRule="auto"/>
      <w:textAlignment w:val="baseline"/>
    </w:pPr>
    <w:rPr>
      <w:rFonts w:ascii="Tempora LGC Uni" w:eastAsia="Droid Sans Fallback" w:hAnsi="Tempora LGC Uni" w:cs="FreeSans"/>
      <w:kern w:val="3"/>
      <w:sz w:val="24"/>
      <w:szCs w:val="24"/>
      <w:lang w:eastAsia="zh-CN" w:bidi="hi-IN"/>
    </w:rPr>
  </w:style>
  <w:style w:type="paragraph" w:styleId="a4">
    <w:name w:val="Body Text"/>
    <w:basedOn w:val="a"/>
    <w:link w:val="a5"/>
    <w:uiPriority w:val="1"/>
    <w:unhideWhenUsed/>
    <w:qFormat/>
    <w:rsid w:val="00A867B6"/>
    <w:pPr>
      <w:tabs>
        <w:tab w:val="num" w:pos="36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5">
    <w:name w:val="Основной текст Знак"/>
    <w:basedOn w:val="a0"/>
    <w:link w:val="a4"/>
    <w:uiPriority w:val="1"/>
    <w:rsid w:val="00A867B6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1000</Words>
  <Characters>5703</Characters>
  <Application>Microsoft Office Word</Application>
  <DocSecurity>0</DocSecurity>
  <Lines>47</Lines>
  <Paragraphs>13</Paragraphs>
  <ScaleCrop>false</ScaleCrop>
  <Company/>
  <LinksUpToDate>false</LinksUpToDate>
  <CharactersWithSpaces>6690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TAKorabeynikova</dc:creator>
  <cp:lastModifiedBy>TAKorabeynikova</cp:lastModifiedBy>
  <cp:revision>2</cp:revision>
  <dcterms:created xsi:type="dcterms:W3CDTF">2026-04-03T11:52:00Z</dcterms:created>
  <dcterms:modified xsi:type="dcterms:W3CDTF">2026-04-03T11:52:00Z</dcterms:modified>
</cp:coreProperties>
</file>