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3F8" w:rsidRPr="00AE0F0B" w:rsidRDefault="003313F8" w:rsidP="003313F8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 xml:space="preserve">Критерии оценки </w:t>
      </w:r>
    </w:p>
    <w:p w:rsidR="003313F8" w:rsidRPr="00AE0F0B" w:rsidRDefault="003313F8" w:rsidP="003313F8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кандидатуры для присуждения городской премии «Ступень к успеху»</w:t>
      </w:r>
    </w:p>
    <w:p w:rsidR="003313F8" w:rsidRPr="00AE0F0B" w:rsidRDefault="003313F8" w:rsidP="003313F8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3313F8" w:rsidRPr="00AE0F0B" w:rsidRDefault="003313F8" w:rsidP="003313F8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1. В номинациях «Музыкальное искусство», «Изобразительное искусство», «Сценическое мастерство»:</w:t>
      </w:r>
    </w:p>
    <w:tbl>
      <w:tblPr>
        <w:tblpPr w:leftFromText="180" w:rightFromText="180" w:vertAnchor="text" w:horzAnchor="margin" w:tblpX="-127" w:tblpY="84"/>
        <w:tblW w:w="15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3186"/>
        <w:gridCol w:w="2624"/>
        <w:gridCol w:w="2324"/>
        <w:gridCol w:w="2064"/>
        <w:gridCol w:w="2232"/>
        <w:gridCol w:w="2880"/>
      </w:tblGrid>
      <w:tr w:rsidR="003313F8" w:rsidRPr="00AE0F0B" w:rsidTr="00D53DA3">
        <w:trPr>
          <w:trHeight w:hRule="exact" w:val="2381"/>
        </w:trPr>
        <w:tc>
          <w:tcPr>
            <w:tcW w:w="3186" w:type="dxa"/>
            <w:vMerge w:val="restart"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ind w:right="94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Уровень мероприятия/достижение*</w:t>
            </w:r>
          </w:p>
        </w:tc>
        <w:tc>
          <w:tcPr>
            <w:tcW w:w="2624" w:type="dxa"/>
            <w:vMerge w:val="restart"/>
            <w:shd w:val="clear" w:color="auto" w:fill="auto"/>
            <w:vAlign w:val="center"/>
          </w:tcPr>
          <w:p w:rsidR="003313F8" w:rsidRPr="00AE0F0B" w:rsidRDefault="003313F8" w:rsidP="00D53DA3">
            <w:pPr>
              <w:spacing w:after="0" w:afterAutospacing="1" w:line="240" w:lineRule="auto"/>
              <w:ind w:right="173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Муниципальный или межмуниципальный</w:t>
            </w:r>
          </w:p>
        </w:tc>
        <w:tc>
          <w:tcPr>
            <w:tcW w:w="2324" w:type="dxa"/>
            <w:vMerge w:val="restart"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ind w:right="86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Региональный или межрегиональный</w:t>
            </w:r>
          </w:p>
        </w:tc>
        <w:tc>
          <w:tcPr>
            <w:tcW w:w="2064" w:type="dxa"/>
            <w:vMerge w:val="restart"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Всероссийский</w:t>
            </w:r>
          </w:p>
        </w:tc>
        <w:tc>
          <w:tcPr>
            <w:tcW w:w="2232" w:type="dxa"/>
            <w:vMerge w:val="restart"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Международный</w:t>
            </w:r>
          </w:p>
        </w:tc>
        <w:tc>
          <w:tcPr>
            <w:tcW w:w="2880" w:type="dxa"/>
            <w:vMerge w:val="restart"/>
            <w:shd w:val="clear" w:color="auto" w:fill="auto"/>
            <w:vAlign w:val="center"/>
          </w:tcPr>
          <w:p w:rsidR="003313F8" w:rsidRPr="00AE0F0B" w:rsidRDefault="003313F8" w:rsidP="003313F8">
            <w:pPr>
              <w:spacing w:after="0" w:line="240" w:lineRule="auto"/>
              <w:ind w:right="127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Дополнительные баллы при наличии среднего балла успеваемости по итогам учебного года – 4,4</w:t>
            </w:r>
          </w:p>
          <w:p w:rsidR="003313F8" w:rsidRPr="00AE0F0B" w:rsidRDefault="003313F8" w:rsidP="00D53DA3">
            <w:pPr>
              <w:spacing w:after="0" w:afterAutospacing="1" w:line="240" w:lineRule="auto"/>
              <w:ind w:right="127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(на основании справки из общеобразовательной школы об успеваемости)</w:t>
            </w:r>
          </w:p>
        </w:tc>
      </w:tr>
      <w:tr w:rsidR="003313F8" w:rsidRPr="00AE0F0B" w:rsidTr="00D53DA3">
        <w:trPr>
          <w:trHeight w:val="276"/>
        </w:trPr>
        <w:tc>
          <w:tcPr>
            <w:tcW w:w="3186" w:type="dxa"/>
            <w:vMerge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ind w:right="94"/>
              <w:jc w:val="both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624" w:type="dxa"/>
            <w:vMerge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ind w:right="173"/>
              <w:jc w:val="both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324" w:type="dxa"/>
            <w:vMerge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064" w:type="dxa"/>
            <w:vMerge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232" w:type="dxa"/>
            <w:vMerge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</w:tr>
      <w:tr w:rsidR="003313F8" w:rsidRPr="00AE0F0B" w:rsidTr="00D53DA3">
        <w:tc>
          <w:tcPr>
            <w:tcW w:w="3186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ind w:right="94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Обладатель Гран-при</w:t>
            </w:r>
          </w:p>
        </w:tc>
        <w:tc>
          <w:tcPr>
            <w:tcW w:w="2624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ind w:right="173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40</w:t>
            </w:r>
          </w:p>
        </w:tc>
        <w:tc>
          <w:tcPr>
            <w:tcW w:w="2324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60</w:t>
            </w:r>
          </w:p>
        </w:tc>
        <w:tc>
          <w:tcPr>
            <w:tcW w:w="2064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80</w:t>
            </w:r>
          </w:p>
        </w:tc>
        <w:tc>
          <w:tcPr>
            <w:tcW w:w="2232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100</w:t>
            </w:r>
          </w:p>
        </w:tc>
        <w:tc>
          <w:tcPr>
            <w:tcW w:w="2880" w:type="dxa"/>
            <w:vMerge w:val="restart"/>
            <w:shd w:val="clear" w:color="auto" w:fill="auto"/>
            <w:vAlign w:val="center"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50</w:t>
            </w:r>
          </w:p>
        </w:tc>
      </w:tr>
      <w:tr w:rsidR="003313F8" w:rsidRPr="00AE0F0B" w:rsidTr="00D53DA3">
        <w:tc>
          <w:tcPr>
            <w:tcW w:w="3186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ind w:right="94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Обладатель диплома:</w:t>
            </w:r>
          </w:p>
          <w:p w:rsidR="003313F8" w:rsidRPr="00AE0F0B" w:rsidRDefault="003313F8" w:rsidP="003313F8">
            <w:pPr>
              <w:spacing w:after="0" w:line="240" w:lineRule="auto"/>
              <w:ind w:right="94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- «Победитель»;</w:t>
            </w:r>
          </w:p>
          <w:p w:rsidR="003313F8" w:rsidRPr="00AE0F0B" w:rsidRDefault="003313F8" w:rsidP="003313F8">
            <w:pPr>
              <w:spacing w:after="0" w:line="240" w:lineRule="auto"/>
              <w:ind w:right="94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- «Лауреат» (без указания степени, если в конкурсе не предусмотрено);</w:t>
            </w:r>
          </w:p>
          <w:p w:rsidR="003313F8" w:rsidRPr="00AE0F0B" w:rsidRDefault="003313F8" w:rsidP="003313F8">
            <w:pPr>
              <w:spacing w:after="0" w:line="240" w:lineRule="auto"/>
              <w:ind w:right="94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- «Лауреат I степени»;</w:t>
            </w:r>
          </w:p>
          <w:p w:rsidR="003313F8" w:rsidRPr="00AE0F0B" w:rsidRDefault="003313F8" w:rsidP="00D53DA3">
            <w:pPr>
              <w:spacing w:after="0" w:afterAutospacing="1" w:line="240" w:lineRule="auto"/>
              <w:ind w:right="94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- «Диплом за I место»</w:t>
            </w:r>
          </w:p>
        </w:tc>
        <w:tc>
          <w:tcPr>
            <w:tcW w:w="2624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ind w:right="173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30</w:t>
            </w:r>
          </w:p>
        </w:tc>
        <w:tc>
          <w:tcPr>
            <w:tcW w:w="2324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40</w:t>
            </w:r>
          </w:p>
        </w:tc>
        <w:tc>
          <w:tcPr>
            <w:tcW w:w="2064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60</w:t>
            </w:r>
          </w:p>
        </w:tc>
        <w:tc>
          <w:tcPr>
            <w:tcW w:w="2232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80</w:t>
            </w:r>
          </w:p>
        </w:tc>
        <w:tc>
          <w:tcPr>
            <w:tcW w:w="2880" w:type="dxa"/>
            <w:vMerge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</w:p>
        </w:tc>
      </w:tr>
      <w:tr w:rsidR="003313F8" w:rsidRPr="00AE0F0B" w:rsidTr="00D53DA3">
        <w:tc>
          <w:tcPr>
            <w:tcW w:w="3186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ind w:right="94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Обладатель диплома:</w:t>
            </w:r>
          </w:p>
          <w:p w:rsidR="003313F8" w:rsidRPr="00AE0F0B" w:rsidRDefault="003313F8" w:rsidP="003313F8">
            <w:pPr>
              <w:spacing w:after="0" w:line="240" w:lineRule="auto"/>
              <w:ind w:right="94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- «Лауреат II (III) степени»;</w:t>
            </w:r>
          </w:p>
          <w:p w:rsidR="003313F8" w:rsidRPr="00AE0F0B" w:rsidRDefault="003313F8" w:rsidP="003313F8">
            <w:pPr>
              <w:spacing w:after="0" w:line="240" w:lineRule="auto"/>
              <w:ind w:right="94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- «Диплом за II (III) место»;</w:t>
            </w:r>
          </w:p>
          <w:p w:rsidR="003313F8" w:rsidRPr="00AE0F0B" w:rsidRDefault="003313F8" w:rsidP="003313F8">
            <w:pPr>
              <w:spacing w:after="0" w:line="240" w:lineRule="auto"/>
              <w:ind w:right="94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- «Специальный диплом»</w:t>
            </w:r>
          </w:p>
        </w:tc>
        <w:tc>
          <w:tcPr>
            <w:tcW w:w="2624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ind w:right="173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20</w:t>
            </w:r>
          </w:p>
        </w:tc>
        <w:tc>
          <w:tcPr>
            <w:tcW w:w="2324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30</w:t>
            </w:r>
          </w:p>
        </w:tc>
        <w:tc>
          <w:tcPr>
            <w:tcW w:w="2064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50</w:t>
            </w:r>
          </w:p>
        </w:tc>
        <w:tc>
          <w:tcPr>
            <w:tcW w:w="2232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70</w:t>
            </w:r>
          </w:p>
        </w:tc>
        <w:tc>
          <w:tcPr>
            <w:tcW w:w="2880" w:type="dxa"/>
            <w:vMerge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</w:p>
        </w:tc>
      </w:tr>
      <w:tr w:rsidR="003313F8" w:rsidRPr="00AE0F0B" w:rsidTr="00D53DA3">
        <w:tc>
          <w:tcPr>
            <w:tcW w:w="3186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ind w:right="94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 xml:space="preserve">Наличие сертификатов за участие в </w:t>
            </w:r>
            <w:r w:rsidRPr="00AE0F0B">
              <w:rPr>
                <w:rFonts w:ascii="Times New Roman" w:eastAsia="Calibri" w:hAnsi="Times New Roman"/>
                <w:sz w:val="24"/>
                <w:lang w:bidi="ru-RU"/>
              </w:rPr>
              <w:t>концертах, гала-концертах, показах, сборах, мастер-классах, выставках, просветительских проектах</w:t>
            </w:r>
          </w:p>
        </w:tc>
        <w:tc>
          <w:tcPr>
            <w:tcW w:w="2624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10</w:t>
            </w:r>
          </w:p>
        </w:tc>
        <w:tc>
          <w:tcPr>
            <w:tcW w:w="2324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15</w:t>
            </w:r>
          </w:p>
        </w:tc>
        <w:tc>
          <w:tcPr>
            <w:tcW w:w="2064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30</w:t>
            </w:r>
          </w:p>
        </w:tc>
        <w:tc>
          <w:tcPr>
            <w:tcW w:w="2232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50</w:t>
            </w:r>
          </w:p>
        </w:tc>
        <w:tc>
          <w:tcPr>
            <w:tcW w:w="2880" w:type="dxa"/>
            <w:vMerge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</w:p>
        </w:tc>
      </w:tr>
    </w:tbl>
    <w:p w:rsidR="003313F8" w:rsidRPr="00AE0F0B" w:rsidRDefault="003313F8" w:rsidP="003313F8">
      <w:pPr>
        <w:spacing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*Члены комиссии при распределении баллов учитывают мероприятия, учредителями которых выступают органы управления образования, культуры, спорта и молодежной политики субъектов Российской Федерации, Министерства и комитеты субъектов Российской Федерации, образовательные учреждения, благотворительные фонды и другие значимые структуры</w:t>
      </w:r>
    </w:p>
    <w:p w:rsidR="003313F8" w:rsidRPr="00AE0F0B" w:rsidRDefault="003313F8" w:rsidP="003313F8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lastRenderedPageBreak/>
        <w:t>2. В номинации «Спортивные достижения»:</w:t>
      </w:r>
    </w:p>
    <w:tbl>
      <w:tblPr>
        <w:tblW w:w="1526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9"/>
        <w:gridCol w:w="2687"/>
        <w:gridCol w:w="2274"/>
        <w:gridCol w:w="1984"/>
        <w:gridCol w:w="2127"/>
        <w:gridCol w:w="2268"/>
        <w:gridCol w:w="1653"/>
      </w:tblGrid>
      <w:tr w:rsidR="003313F8" w:rsidRPr="00AE0F0B" w:rsidTr="00D53DA3">
        <w:trPr>
          <w:trHeight w:val="240"/>
        </w:trPr>
        <w:tc>
          <w:tcPr>
            <w:tcW w:w="2269" w:type="dxa"/>
            <w:vMerge w:val="restart"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ind w:right="62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Уровень мероприятия/</w:t>
            </w:r>
          </w:p>
          <w:p w:rsidR="003313F8" w:rsidRPr="00AE0F0B" w:rsidRDefault="003313F8" w:rsidP="00D53DA3">
            <w:pPr>
              <w:spacing w:after="0" w:afterAutospacing="1" w:line="240" w:lineRule="auto"/>
              <w:ind w:right="62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достижение</w:t>
            </w:r>
          </w:p>
        </w:tc>
        <w:tc>
          <w:tcPr>
            <w:tcW w:w="2687" w:type="dxa"/>
            <w:vMerge w:val="restart"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ind w:right="87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Официальные региональные соревнования</w:t>
            </w:r>
          </w:p>
        </w:tc>
        <w:tc>
          <w:tcPr>
            <w:tcW w:w="2274" w:type="dxa"/>
            <w:vMerge w:val="restart"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ind w:right="123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Официальные межрегиональные соревнования и всероссийские соревнования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Официальные международные соревнования</w:t>
            </w:r>
          </w:p>
        </w:tc>
        <w:tc>
          <w:tcPr>
            <w:tcW w:w="6048" w:type="dxa"/>
            <w:gridSpan w:val="3"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Дополнительные баллы</w:t>
            </w:r>
          </w:p>
        </w:tc>
      </w:tr>
      <w:tr w:rsidR="003313F8" w:rsidRPr="00AE0F0B" w:rsidTr="00D53DA3">
        <w:tc>
          <w:tcPr>
            <w:tcW w:w="2269" w:type="dxa"/>
            <w:vMerge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687" w:type="dxa"/>
            <w:vMerge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274" w:type="dxa"/>
            <w:vMerge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ind w:right="127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Дополнительные баллы при наличии среднего балла успеваемости по итогам учебного года – 4,4</w:t>
            </w:r>
          </w:p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(на основании справки из образовательной организации об успеваемости)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Спортсмены с ограниченными возможностями здоровья при участии их в соревнованиях межрегионального, всероссийского или международного уровня</w:t>
            </w:r>
          </w:p>
        </w:tc>
        <w:tc>
          <w:tcPr>
            <w:tcW w:w="1653" w:type="dxa"/>
            <w:shd w:val="clear" w:color="auto" w:fill="auto"/>
            <w:vAlign w:val="center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Спортсмены, являющиеся членами сборной команды Мурманской области по видам спорта</w:t>
            </w:r>
          </w:p>
        </w:tc>
      </w:tr>
      <w:tr w:rsidR="003313F8" w:rsidRPr="00AE0F0B" w:rsidTr="00D53DA3">
        <w:trPr>
          <w:trHeight w:val="240"/>
        </w:trPr>
        <w:tc>
          <w:tcPr>
            <w:tcW w:w="2269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 xml:space="preserve">Победитель соревнований: </w:t>
            </w:r>
          </w:p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1-е место</w:t>
            </w:r>
          </w:p>
        </w:tc>
        <w:tc>
          <w:tcPr>
            <w:tcW w:w="2687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40</w:t>
            </w:r>
          </w:p>
        </w:tc>
        <w:tc>
          <w:tcPr>
            <w:tcW w:w="2274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80</w:t>
            </w:r>
          </w:p>
        </w:tc>
        <w:tc>
          <w:tcPr>
            <w:tcW w:w="1984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100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50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150</w:t>
            </w:r>
          </w:p>
        </w:tc>
        <w:tc>
          <w:tcPr>
            <w:tcW w:w="1653" w:type="dxa"/>
            <w:vMerge w:val="restart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100</w:t>
            </w:r>
          </w:p>
        </w:tc>
      </w:tr>
      <w:tr w:rsidR="003313F8" w:rsidRPr="00AE0F0B" w:rsidTr="00D53DA3">
        <w:trPr>
          <w:trHeight w:val="240"/>
        </w:trPr>
        <w:tc>
          <w:tcPr>
            <w:tcW w:w="2269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 xml:space="preserve">Призеры соревнований: </w:t>
            </w:r>
          </w:p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2-е и 3-е место</w:t>
            </w:r>
          </w:p>
        </w:tc>
        <w:tc>
          <w:tcPr>
            <w:tcW w:w="2687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30</w:t>
            </w:r>
          </w:p>
        </w:tc>
        <w:tc>
          <w:tcPr>
            <w:tcW w:w="2274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60</w:t>
            </w:r>
          </w:p>
        </w:tc>
        <w:tc>
          <w:tcPr>
            <w:tcW w:w="1984" w:type="dxa"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80</w:t>
            </w:r>
          </w:p>
        </w:tc>
        <w:tc>
          <w:tcPr>
            <w:tcW w:w="2127" w:type="dxa"/>
            <w:vMerge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268" w:type="dxa"/>
            <w:vMerge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1653" w:type="dxa"/>
            <w:vMerge/>
            <w:shd w:val="clear" w:color="auto" w:fill="auto"/>
            <w:hideMark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</w:tr>
    </w:tbl>
    <w:p w:rsidR="003313F8" w:rsidRPr="00AE0F0B" w:rsidRDefault="003313F8" w:rsidP="003313F8">
      <w:pPr>
        <w:spacing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 </w:t>
      </w:r>
    </w:p>
    <w:p w:rsidR="003313F8" w:rsidRPr="00AE0F0B" w:rsidRDefault="003313F8" w:rsidP="003313F8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E0F0B">
        <w:rPr>
          <w:rFonts w:ascii="Times New Roman" w:hAnsi="Times New Roman"/>
          <w:sz w:val="24"/>
        </w:rPr>
        <w:t>Дополнительные баллы: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7"/>
        <w:gridCol w:w="1275"/>
      </w:tblGrid>
      <w:tr w:rsidR="003313F8" w:rsidRPr="00AE0F0B" w:rsidTr="00D53DA3">
        <w:tc>
          <w:tcPr>
            <w:tcW w:w="4537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Спортивное звание/спортивный разряд</w:t>
            </w:r>
          </w:p>
        </w:tc>
        <w:tc>
          <w:tcPr>
            <w:tcW w:w="1275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Баллы</w:t>
            </w:r>
          </w:p>
        </w:tc>
      </w:tr>
      <w:tr w:rsidR="003313F8" w:rsidRPr="00AE0F0B" w:rsidTr="00D53DA3">
        <w:tc>
          <w:tcPr>
            <w:tcW w:w="4537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Мастер спорта России</w:t>
            </w:r>
          </w:p>
        </w:tc>
        <w:tc>
          <w:tcPr>
            <w:tcW w:w="1275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70</w:t>
            </w:r>
          </w:p>
        </w:tc>
      </w:tr>
      <w:tr w:rsidR="003313F8" w:rsidRPr="00AE0F0B" w:rsidTr="00D53DA3">
        <w:tc>
          <w:tcPr>
            <w:tcW w:w="4537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 xml:space="preserve">Кандидат в мастера спорта (КМС) </w:t>
            </w:r>
          </w:p>
        </w:tc>
        <w:tc>
          <w:tcPr>
            <w:tcW w:w="1275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50</w:t>
            </w:r>
          </w:p>
        </w:tc>
      </w:tr>
      <w:tr w:rsidR="003313F8" w:rsidRPr="00AE0F0B" w:rsidTr="00D53DA3">
        <w:tc>
          <w:tcPr>
            <w:tcW w:w="4537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 xml:space="preserve">I спортивный разряд </w:t>
            </w:r>
          </w:p>
        </w:tc>
        <w:tc>
          <w:tcPr>
            <w:tcW w:w="1275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30</w:t>
            </w:r>
          </w:p>
        </w:tc>
      </w:tr>
      <w:tr w:rsidR="003313F8" w:rsidRPr="00AE0F0B" w:rsidTr="00D53DA3">
        <w:tc>
          <w:tcPr>
            <w:tcW w:w="4537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 xml:space="preserve">II спортивный разряд </w:t>
            </w:r>
          </w:p>
        </w:tc>
        <w:tc>
          <w:tcPr>
            <w:tcW w:w="1275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20</w:t>
            </w:r>
          </w:p>
        </w:tc>
      </w:tr>
      <w:tr w:rsidR="003313F8" w:rsidRPr="00AE0F0B" w:rsidTr="00D53DA3">
        <w:tc>
          <w:tcPr>
            <w:tcW w:w="4537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 xml:space="preserve">III спортивный разряд </w:t>
            </w:r>
          </w:p>
        </w:tc>
        <w:tc>
          <w:tcPr>
            <w:tcW w:w="1275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15</w:t>
            </w:r>
          </w:p>
        </w:tc>
      </w:tr>
      <w:tr w:rsidR="003313F8" w:rsidRPr="00AE0F0B" w:rsidTr="00D53DA3">
        <w:tc>
          <w:tcPr>
            <w:tcW w:w="4537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both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 xml:space="preserve">Юношеский разряд </w:t>
            </w:r>
          </w:p>
        </w:tc>
        <w:tc>
          <w:tcPr>
            <w:tcW w:w="1275" w:type="dxa"/>
            <w:shd w:val="clear" w:color="auto" w:fill="auto"/>
          </w:tcPr>
          <w:p w:rsidR="003313F8" w:rsidRPr="00AE0F0B" w:rsidRDefault="003313F8" w:rsidP="00D53DA3">
            <w:pPr>
              <w:spacing w:after="0" w:afterAutospacing="1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AE0F0B">
              <w:rPr>
                <w:rFonts w:ascii="Times New Roman" w:eastAsia="Calibri" w:hAnsi="Times New Roman"/>
                <w:sz w:val="24"/>
              </w:rPr>
              <w:t>10</w:t>
            </w:r>
          </w:p>
        </w:tc>
      </w:tr>
    </w:tbl>
    <w:p w:rsidR="003313F8" w:rsidRPr="00AE0F0B" w:rsidRDefault="003313F8" w:rsidP="003313F8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384396" w:rsidRDefault="00384396"/>
    <w:sectPr w:rsidR="00384396" w:rsidSect="003313F8">
      <w:pgSz w:w="16838" w:h="11906" w:orient="landscape" w:code="9"/>
      <w:pgMar w:top="993" w:right="1134" w:bottom="567" w:left="1134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313F8"/>
    <w:rsid w:val="0001449E"/>
    <w:rsid w:val="00045B76"/>
    <w:rsid w:val="00087A37"/>
    <w:rsid w:val="000C10B6"/>
    <w:rsid w:val="0010427D"/>
    <w:rsid w:val="00117ED5"/>
    <w:rsid w:val="001B54E8"/>
    <w:rsid w:val="003313F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D2A7E"/>
    <w:rsid w:val="00923DD8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3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2026-04-29T11:18:00Z</dcterms:created>
  <dcterms:modified xsi:type="dcterms:W3CDTF">2026-04-29T11:19:00Z</dcterms:modified>
</cp:coreProperties>
</file>