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20" w:type="dxa"/>
        <w:tblInd w:w="-371" w:type="dxa"/>
        <w:tblBorders>
          <w:bottom w:val="thinThickThinSmallGap" w:sz="24" w:space="0" w:color="D9D9D9" w:themeColor="background1" w:themeShade="D9"/>
        </w:tblBorders>
        <w:tblLayout w:type="fixed"/>
        <w:tblCellMar>
          <w:top w:w="55" w:type="dxa"/>
          <w:left w:w="55" w:type="dxa"/>
          <w:bottom w:w="55" w:type="dxa"/>
          <w:right w:w="55" w:type="dxa"/>
        </w:tblCellMar>
        <w:tblLook w:val="0000" w:firstRow="0" w:lastRow="0" w:firstColumn="0" w:lastColumn="0" w:noHBand="0" w:noVBand="0"/>
      </w:tblPr>
      <w:tblGrid>
        <w:gridCol w:w="10120"/>
      </w:tblGrid>
      <w:tr w:rsidR="009653EF" w:rsidRPr="009653EF" w:rsidTr="009653EF">
        <w:trPr>
          <w:trHeight w:val="704"/>
        </w:trPr>
        <w:tc>
          <w:tcPr>
            <w:tcW w:w="10120" w:type="dxa"/>
            <w:shd w:val="clear" w:color="auto" w:fill="auto"/>
          </w:tcPr>
          <w:p w:rsidR="009653EF" w:rsidRPr="009653EF" w:rsidRDefault="009653EF" w:rsidP="009653EF">
            <w:pPr>
              <w:widowControl w:val="0"/>
              <w:suppressLineNumbers/>
              <w:suppressAutoHyphens/>
              <w:snapToGrid w:val="0"/>
              <w:jc w:val="center"/>
              <w:rPr>
                <w:rFonts w:eastAsia="SimSun" w:cs="Tahoma"/>
                <w:b/>
                <w:bCs/>
                <w:color w:val="595959" w:themeColor="text1" w:themeTint="A6"/>
                <w:kern w:val="1"/>
                <w:lang w:eastAsia="hi-IN" w:bidi="hi-IN"/>
              </w:rPr>
            </w:pPr>
            <w:r w:rsidRPr="009653EF">
              <w:rPr>
                <w:rFonts w:eastAsia="SimSun" w:cs="Tahoma"/>
                <w:noProof/>
                <w:kern w:val="1"/>
                <w:sz w:val="22"/>
                <w:szCs w:val="22"/>
              </w:rPr>
              <mc:AlternateContent>
                <mc:Choice Requires="wps">
                  <w:drawing>
                    <wp:anchor distT="0" distB="0" distL="114300" distR="114300" simplePos="0" relativeHeight="251659264" behindDoc="0" locked="0" layoutInCell="1" allowOverlap="1" wp14:anchorId="21E97E24" wp14:editId="1598EFDD">
                      <wp:simplePos x="0" y="0"/>
                      <wp:positionH relativeFrom="column">
                        <wp:posOffset>-329565</wp:posOffset>
                      </wp:positionH>
                      <wp:positionV relativeFrom="paragraph">
                        <wp:posOffset>-554990</wp:posOffset>
                      </wp:positionV>
                      <wp:extent cx="6877050" cy="10267950"/>
                      <wp:effectExtent l="19050" t="19050" r="38100" b="3810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77050" cy="10267950"/>
                              </a:xfrm>
                              <a:prstGeom prst="rect">
                                <a:avLst/>
                              </a:prstGeom>
                              <a:noFill/>
                              <a:ln w="57150" cmpd="thickThin">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 o:spid="_x0000_s1026" style="position:absolute;margin-left:-25.95pt;margin-top:-43.7pt;width:541.5pt;height:8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" filled="f" strokecolor="gray" strokeweight="4.5pt">
                      <v:stroke linestyle="thickThin"/>
                    </v:rect>
                  </w:pict>
                </mc:Fallback>
              </mc:AlternateContent>
            </w:r>
            <w:r w:rsidRPr="009653EF">
              <w:rPr>
                <w:rFonts w:eastAsia="SimSun" w:cs="Tahoma"/>
                <w:b/>
                <w:bCs/>
                <w:color w:val="595959" w:themeColor="text1" w:themeTint="A6"/>
                <w:kern w:val="1"/>
                <w:lang w:eastAsia="hi-IN" w:bidi="hi-IN"/>
              </w:rPr>
              <w:t>Общество с ограниченной ответственностью</w:t>
            </w:r>
          </w:p>
          <w:p w:rsidR="009653EF" w:rsidRPr="009653EF" w:rsidRDefault="009653EF" w:rsidP="009653EF">
            <w:pPr>
              <w:widowControl w:val="0"/>
              <w:suppressLineNumbers/>
              <w:suppressAutoHyphens/>
              <w:snapToGrid w:val="0"/>
              <w:jc w:val="center"/>
              <w:rPr>
                <w:rFonts w:eastAsia="Calibri" w:cs="Tahoma"/>
                <w:bCs/>
                <w:color w:val="595959" w:themeColor="text1" w:themeTint="A6"/>
                <w:kern w:val="1"/>
                <w:lang w:eastAsia="hi-IN" w:bidi="hi-IN"/>
              </w:rPr>
            </w:pPr>
            <w:r w:rsidRPr="009653EF">
              <w:rPr>
                <w:rFonts w:eastAsia="SimSun" w:cs="Tahoma"/>
                <w:b/>
                <w:bCs/>
                <w:color w:val="595959" w:themeColor="text1" w:themeTint="A6"/>
                <w:kern w:val="1"/>
                <w:lang w:eastAsia="hi-IN" w:bidi="hi-IN"/>
              </w:rPr>
              <w:t>«ПРОЕКТНО-ИЗЫСКАТЕЛЬСКИЙ ИНСТИТУТ ВОЛГАГРАЖДАНПРОЕКТ</w:t>
            </w:r>
            <w:r w:rsidRPr="009653EF">
              <w:rPr>
                <w:rFonts w:eastAsia="Calibri" w:cs="Tahoma"/>
                <w:bCs/>
                <w:color w:val="595959" w:themeColor="text1" w:themeTint="A6"/>
                <w:kern w:val="1"/>
                <w:lang w:eastAsia="hi-IN" w:bidi="hi-IN"/>
              </w:rPr>
              <w:t>»</w:t>
            </w:r>
          </w:p>
        </w:tc>
      </w:tr>
    </w:tbl>
    <w:p w:rsidR="009653EF" w:rsidRPr="009653EF" w:rsidRDefault="009653EF" w:rsidP="009653EF">
      <w:pPr>
        <w:widowControl w:val="0"/>
        <w:suppressAutoHyphens/>
        <w:ind w:left="-567"/>
        <w:rPr>
          <w:rFonts w:eastAsia="SimSun" w:cs="Tahoma"/>
          <w:kern w:val="1"/>
          <w:sz w:val="20"/>
          <w:szCs w:val="20"/>
          <w:lang w:eastAsia="hi-IN" w:bidi="hi-IN"/>
        </w:rPr>
      </w:pPr>
    </w:p>
    <w:p w:rsidR="009653EF" w:rsidRPr="009653EF" w:rsidRDefault="009653EF" w:rsidP="009653EF">
      <w:pPr>
        <w:widowControl w:val="0"/>
        <w:suppressAutoHyphens/>
        <w:spacing w:after="120"/>
        <w:rPr>
          <w:rFonts w:eastAsia="SimSun" w:cs="Tahoma"/>
          <w:kern w:val="1"/>
          <w:lang w:eastAsia="hi-IN" w:bidi="hi-IN"/>
        </w:rPr>
      </w:pPr>
    </w:p>
    <w:p w:rsidR="009653EF" w:rsidRPr="009653EF" w:rsidRDefault="009653EF" w:rsidP="009653EF">
      <w:pPr>
        <w:widowControl w:val="0"/>
        <w:suppressAutoHyphens/>
        <w:spacing w:after="120"/>
        <w:rPr>
          <w:rFonts w:eastAsia="SimSun" w:cs="Tahoma"/>
          <w:kern w:val="1"/>
          <w:sz w:val="22"/>
          <w:lang w:eastAsia="hi-IN" w:bidi="hi-IN"/>
        </w:rPr>
      </w:pPr>
    </w:p>
    <w:p w:rsidR="009653EF" w:rsidRPr="009653EF" w:rsidRDefault="009653EF" w:rsidP="009653EF">
      <w:pPr>
        <w:widowControl w:val="0"/>
        <w:suppressAutoHyphens/>
        <w:rPr>
          <w:rFonts w:eastAsia="SimSun" w:cs="Tahoma"/>
          <w:kern w:val="1"/>
          <w:lang w:eastAsia="hi-IN" w:bidi="hi-IN"/>
        </w:rPr>
      </w:pPr>
    </w:p>
    <w:p w:rsidR="009653EF" w:rsidRPr="009653EF" w:rsidRDefault="009653EF" w:rsidP="009653EF">
      <w:pPr>
        <w:widowControl w:val="0"/>
        <w:suppressAutoHyphens/>
        <w:rPr>
          <w:rFonts w:eastAsia="SimSun" w:cs="Tahoma"/>
          <w:kern w:val="1"/>
          <w:lang w:eastAsia="hi-IN" w:bidi="hi-IN"/>
        </w:rPr>
      </w:pPr>
    </w:p>
    <w:p w:rsidR="009653EF" w:rsidRPr="009653EF" w:rsidRDefault="009653EF" w:rsidP="009653EF">
      <w:pPr>
        <w:widowControl w:val="0"/>
        <w:suppressAutoHyphens/>
        <w:rPr>
          <w:rFonts w:eastAsia="SimSun" w:cs="Tahoma"/>
          <w:kern w:val="1"/>
          <w:lang w:eastAsia="hi-IN" w:bidi="hi-IN"/>
        </w:rPr>
      </w:pPr>
    </w:p>
    <w:p w:rsidR="009653EF" w:rsidRPr="009653EF" w:rsidRDefault="009653EF" w:rsidP="009653EF">
      <w:pPr>
        <w:widowControl w:val="0"/>
        <w:suppressAutoHyphens/>
        <w:rPr>
          <w:rFonts w:eastAsia="SimSun" w:cs="Tahoma"/>
          <w:kern w:val="1"/>
          <w:lang w:eastAsia="hi-IN" w:bidi="hi-IN"/>
        </w:rPr>
      </w:pPr>
    </w:p>
    <w:p w:rsidR="009653EF" w:rsidRPr="009653EF" w:rsidRDefault="009653EF" w:rsidP="009653EF">
      <w:pPr>
        <w:widowControl w:val="0"/>
        <w:suppressAutoHyphens/>
        <w:rPr>
          <w:rFonts w:eastAsia="SimSun" w:cs="Tahoma"/>
          <w:kern w:val="1"/>
          <w:lang w:eastAsia="hi-IN" w:bidi="hi-IN"/>
        </w:rPr>
      </w:pPr>
    </w:p>
    <w:p w:rsidR="009653EF" w:rsidRPr="009653EF" w:rsidRDefault="009653EF" w:rsidP="009653EF">
      <w:pPr>
        <w:widowControl w:val="0"/>
        <w:suppressAutoHyphens/>
        <w:rPr>
          <w:rFonts w:eastAsia="SimSun" w:cs="Tahoma"/>
          <w:kern w:val="1"/>
          <w:lang w:eastAsia="hi-IN" w:bidi="hi-IN"/>
        </w:rPr>
      </w:pPr>
    </w:p>
    <w:p w:rsidR="009653EF" w:rsidRPr="009653EF" w:rsidRDefault="009653EF" w:rsidP="009653EF">
      <w:pPr>
        <w:widowControl w:val="0"/>
        <w:suppressAutoHyphens/>
        <w:rPr>
          <w:rFonts w:eastAsia="SimSun" w:cs="Tahoma"/>
          <w:kern w:val="1"/>
          <w:lang w:eastAsia="hi-IN" w:bidi="hi-IN"/>
        </w:rPr>
      </w:pPr>
    </w:p>
    <w:p w:rsidR="009653EF" w:rsidRPr="009653EF" w:rsidRDefault="009653EF" w:rsidP="009653EF">
      <w:pPr>
        <w:widowControl w:val="0"/>
        <w:suppressAutoHyphens/>
        <w:rPr>
          <w:rFonts w:eastAsia="SimSun" w:cs="Tahoma"/>
          <w:kern w:val="1"/>
          <w:lang w:eastAsia="hi-IN" w:bidi="hi-IN"/>
        </w:rPr>
      </w:pPr>
    </w:p>
    <w:p w:rsidR="009653EF" w:rsidRPr="009653EF" w:rsidRDefault="009653EF" w:rsidP="009653EF">
      <w:pPr>
        <w:widowControl w:val="0"/>
        <w:suppressAutoHyphens/>
        <w:ind w:left="-993" w:right="-710"/>
        <w:jc w:val="center"/>
        <w:rPr>
          <w:rFonts w:eastAsia="SimSun" w:cs="Tahoma"/>
          <w:b/>
          <w:color w:val="404040"/>
          <w:kern w:val="1"/>
          <w:sz w:val="40"/>
          <w:szCs w:val="40"/>
          <w:lang w:eastAsia="hi-IN" w:bidi="hi-IN"/>
        </w:rPr>
      </w:pPr>
      <w:r w:rsidRPr="009653EF">
        <w:rPr>
          <w:rFonts w:eastAsia="SimSun" w:cs="Tahoma"/>
          <w:b/>
          <w:color w:val="404040"/>
          <w:kern w:val="1"/>
          <w:sz w:val="40"/>
          <w:szCs w:val="40"/>
          <w:lang w:eastAsia="hi-IN" w:bidi="hi-IN"/>
        </w:rPr>
        <w:t xml:space="preserve">МЕСТНЫЕ НОРМАТИВЫ </w:t>
      </w:r>
    </w:p>
    <w:p w:rsidR="009653EF" w:rsidRPr="009653EF" w:rsidRDefault="009653EF" w:rsidP="009653EF">
      <w:pPr>
        <w:widowControl w:val="0"/>
        <w:suppressAutoHyphens/>
        <w:ind w:left="-993" w:right="-710"/>
        <w:jc w:val="center"/>
        <w:rPr>
          <w:rFonts w:eastAsia="SimSun" w:cs="Tahoma"/>
          <w:b/>
          <w:color w:val="262626"/>
          <w:kern w:val="1"/>
          <w:sz w:val="40"/>
          <w:szCs w:val="40"/>
          <w:lang w:eastAsia="hi-IN" w:bidi="hi-IN"/>
        </w:rPr>
      </w:pPr>
      <w:r w:rsidRPr="009653EF">
        <w:rPr>
          <w:rFonts w:eastAsia="SimSun" w:cs="Tahoma"/>
          <w:b/>
          <w:color w:val="404040"/>
          <w:kern w:val="1"/>
          <w:sz w:val="40"/>
          <w:szCs w:val="40"/>
          <w:lang w:eastAsia="hi-IN" w:bidi="hi-IN"/>
        </w:rPr>
        <w:t>ГРАДОСТРОИТЕЛЬНОГО ПРОЕКТИРОВАНИЯ</w:t>
      </w:r>
      <w:r w:rsidRPr="009653EF">
        <w:rPr>
          <w:rFonts w:eastAsia="SimSun" w:cs="Tahoma"/>
          <w:b/>
          <w:color w:val="262626"/>
          <w:kern w:val="1"/>
          <w:sz w:val="40"/>
          <w:szCs w:val="40"/>
          <w:lang w:eastAsia="hi-IN" w:bidi="hi-IN"/>
        </w:rPr>
        <w:t xml:space="preserve"> </w:t>
      </w:r>
    </w:p>
    <w:p w:rsidR="009653EF" w:rsidRPr="009653EF" w:rsidRDefault="009653EF" w:rsidP="009653EF">
      <w:pPr>
        <w:widowControl w:val="0"/>
        <w:suppressAutoHyphens/>
        <w:ind w:left="-993" w:right="-710"/>
        <w:jc w:val="center"/>
        <w:rPr>
          <w:rFonts w:eastAsia="SimSun" w:cs="Tahoma"/>
          <w:b/>
          <w:color w:val="262626"/>
          <w:kern w:val="1"/>
          <w:sz w:val="28"/>
          <w:szCs w:val="28"/>
          <w:lang w:eastAsia="hi-IN" w:bidi="hi-IN"/>
        </w:rPr>
      </w:pPr>
      <w:r w:rsidRPr="009653EF">
        <w:rPr>
          <w:rFonts w:eastAsia="SimSun" w:cs="Tahoma"/>
          <w:b/>
          <w:color w:val="262626"/>
          <w:kern w:val="1"/>
          <w:sz w:val="28"/>
          <w:szCs w:val="28"/>
          <w:lang w:eastAsia="hi-IN" w:bidi="hi-IN"/>
        </w:rPr>
        <w:t xml:space="preserve">      ЗАКРЫТОГО АДМИНИСТРАТИВНО-ТЕРРИТОРИАЛЬГОГО ОБРАЗОВАНИЯ</w:t>
      </w:r>
    </w:p>
    <w:p w:rsidR="009653EF" w:rsidRPr="009653EF" w:rsidRDefault="009F0319" w:rsidP="009653EF">
      <w:pPr>
        <w:widowControl w:val="0"/>
        <w:suppressAutoHyphens/>
        <w:ind w:left="-993" w:right="-710"/>
        <w:jc w:val="center"/>
        <w:rPr>
          <w:rFonts w:eastAsia="SimSun" w:cs="Tahoma"/>
          <w:b/>
          <w:color w:val="262626"/>
          <w:kern w:val="1"/>
          <w:sz w:val="48"/>
          <w:szCs w:val="48"/>
          <w:lang w:eastAsia="hi-IN" w:bidi="hi-IN"/>
        </w:rPr>
      </w:pPr>
      <w:r>
        <w:rPr>
          <w:rFonts w:eastAsia="SimSun" w:cs="Tahoma"/>
          <w:b/>
          <w:color w:val="262626"/>
          <w:kern w:val="1"/>
          <w:sz w:val="52"/>
          <w:szCs w:val="52"/>
          <w:lang w:eastAsia="hi-IN" w:bidi="hi-IN"/>
        </w:rPr>
        <w:t>город ЗАОЗЕРСК</w:t>
      </w:r>
    </w:p>
    <w:p w:rsidR="009653EF" w:rsidRPr="009653EF" w:rsidRDefault="009653EF" w:rsidP="009653EF">
      <w:pPr>
        <w:widowControl w:val="0"/>
        <w:suppressAutoHyphens/>
        <w:ind w:left="-993" w:right="-710"/>
        <w:jc w:val="center"/>
        <w:rPr>
          <w:rFonts w:eastAsia="SimSun" w:cs="Tahoma"/>
          <w:b/>
          <w:color w:val="404040" w:themeColor="text1" w:themeTint="BF"/>
          <w:kern w:val="1"/>
          <w:sz w:val="36"/>
          <w:szCs w:val="36"/>
          <w:lang w:eastAsia="hi-IN" w:bidi="hi-IN"/>
        </w:rPr>
      </w:pPr>
      <w:r w:rsidRPr="009653EF">
        <w:rPr>
          <w:rFonts w:eastAsia="SimSun" w:cs="Tahoma"/>
          <w:b/>
          <w:color w:val="404040" w:themeColor="text1" w:themeTint="BF"/>
          <w:kern w:val="1"/>
          <w:sz w:val="36"/>
          <w:szCs w:val="36"/>
          <w:lang w:eastAsia="hi-IN" w:bidi="hi-IN"/>
        </w:rPr>
        <w:t>МУРМАНСКОЙ ОБЛАСТИ</w:t>
      </w:r>
    </w:p>
    <w:p w:rsidR="009653EF" w:rsidRPr="009653EF" w:rsidRDefault="009653EF" w:rsidP="009653EF">
      <w:pPr>
        <w:widowControl w:val="0"/>
        <w:suppressAutoHyphens/>
        <w:ind w:left="-993" w:right="-710"/>
        <w:rPr>
          <w:rFonts w:eastAsia="SimSun" w:cs="Tahoma"/>
          <w:kern w:val="1"/>
          <w:lang w:eastAsia="hi-IN" w:bidi="hi-IN"/>
        </w:rPr>
      </w:pPr>
    </w:p>
    <w:p w:rsidR="009653EF" w:rsidRPr="009653EF" w:rsidRDefault="009653EF" w:rsidP="009653EF">
      <w:pPr>
        <w:widowControl w:val="0"/>
        <w:suppressAutoHyphens/>
        <w:jc w:val="center"/>
        <w:rPr>
          <w:rFonts w:eastAsia="SimSun" w:cs="Tahoma"/>
          <w:b/>
          <w:color w:val="404040" w:themeColor="text1" w:themeTint="BF"/>
          <w:kern w:val="1"/>
          <w:lang w:eastAsia="hi-IN" w:bidi="hi-IN"/>
        </w:rPr>
      </w:pPr>
      <w:r w:rsidRPr="009653EF">
        <w:rPr>
          <w:rFonts w:eastAsia="SimSun" w:cs="Tahoma"/>
          <w:b/>
          <w:color w:val="404040" w:themeColor="text1" w:themeTint="BF"/>
          <w:kern w:val="1"/>
          <w:lang w:eastAsia="hi-IN" w:bidi="hi-IN"/>
        </w:rPr>
        <w:t xml:space="preserve">Том </w:t>
      </w:r>
      <w:r>
        <w:rPr>
          <w:rFonts w:eastAsia="SimSun" w:cs="Tahoma"/>
          <w:b/>
          <w:color w:val="404040" w:themeColor="text1" w:themeTint="BF"/>
          <w:kern w:val="1"/>
          <w:lang w:eastAsia="hi-IN" w:bidi="hi-IN"/>
        </w:rPr>
        <w:t>2</w:t>
      </w:r>
      <w:r w:rsidRPr="009653EF">
        <w:rPr>
          <w:rFonts w:eastAsia="SimSun" w:cs="Tahoma"/>
          <w:b/>
          <w:color w:val="404040" w:themeColor="text1" w:themeTint="BF"/>
          <w:kern w:val="1"/>
          <w:lang w:eastAsia="hi-IN" w:bidi="hi-IN"/>
        </w:rPr>
        <w:t>.</w:t>
      </w:r>
    </w:p>
    <w:p w:rsidR="009653EF" w:rsidRPr="009653EF" w:rsidRDefault="009653EF" w:rsidP="009653EF">
      <w:pPr>
        <w:widowControl w:val="0"/>
        <w:suppressAutoHyphens/>
        <w:jc w:val="center"/>
        <w:rPr>
          <w:rFonts w:eastAsia="SimSun" w:cs="Tahoma"/>
          <w:color w:val="404040" w:themeColor="text1" w:themeTint="BF"/>
          <w:kern w:val="1"/>
          <w:lang w:eastAsia="hi-IN" w:bidi="hi-IN"/>
        </w:rPr>
      </w:pPr>
      <w:r>
        <w:rPr>
          <w:rFonts w:eastAsia="SimSun" w:cs="Tahoma"/>
          <w:color w:val="404040" w:themeColor="text1" w:themeTint="BF"/>
          <w:kern w:val="1"/>
          <w:lang w:eastAsia="hi-IN" w:bidi="hi-IN"/>
        </w:rPr>
        <w:t>Материалы обоснования</w:t>
      </w:r>
    </w:p>
    <w:p w:rsidR="009653EF" w:rsidRPr="009653EF" w:rsidRDefault="009653EF" w:rsidP="009653EF">
      <w:pPr>
        <w:widowControl w:val="0"/>
        <w:suppressAutoHyphens/>
        <w:rPr>
          <w:rFonts w:eastAsia="SimSun" w:cs="Tahoma"/>
          <w:kern w:val="1"/>
          <w:sz w:val="28"/>
          <w:szCs w:val="28"/>
          <w:lang w:eastAsia="hi-IN" w:bidi="hi-IN"/>
        </w:rPr>
      </w:pPr>
    </w:p>
    <w:p w:rsidR="009653EF" w:rsidRPr="009653EF" w:rsidRDefault="009653EF" w:rsidP="009653EF">
      <w:pPr>
        <w:widowControl w:val="0"/>
        <w:suppressAutoHyphens/>
        <w:rPr>
          <w:rFonts w:eastAsia="SimSun" w:cs="Tahoma"/>
          <w:kern w:val="1"/>
          <w:sz w:val="28"/>
          <w:szCs w:val="28"/>
          <w:lang w:eastAsia="hi-IN" w:bidi="hi-IN"/>
        </w:rPr>
      </w:pPr>
    </w:p>
    <w:tbl>
      <w:tblPr>
        <w:tblStyle w:val="19"/>
        <w:tblW w:w="9924"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0"/>
        <w:gridCol w:w="2693"/>
        <w:gridCol w:w="963"/>
        <w:gridCol w:w="2298"/>
      </w:tblGrid>
      <w:tr w:rsidR="009653EF" w:rsidRPr="009653EF" w:rsidTr="009653EF">
        <w:tc>
          <w:tcPr>
            <w:tcW w:w="3970" w:type="dxa"/>
          </w:tcPr>
          <w:p w:rsidR="009653EF" w:rsidRPr="009653EF" w:rsidRDefault="009653EF" w:rsidP="009653EF">
            <w:pPr>
              <w:widowControl w:val="0"/>
              <w:suppressAutoHyphens/>
              <w:rPr>
                <w:rFonts w:ascii="Calibri" w:eastAsia="SimSun" w:hAnsi="Calibri" w:cs="Tahoma"/>
                <w:kern w:val="1"/>
                <w:lang w:eastAsia="hi-IN" w:bidi="hi-IN"/>
              </w:rPr>
            </w:pPr>
            <w:r w:rsidRPr="009653EF">
              <w:rPr>
                <w:rFonts w:ascii="Calibri" w:eastAsia="SimSun" w:hAnsi="Calibri" w:cs="Tahoma"/>
                <w:i/>
                <w:kern w:val="1"/>
                <w:lang w:eastAsia="hi-IN" w:bidi="hi-IN"/>
              </w:rPr>
              <w:t>Директор</w:t>
            </w:r>
          </w:p>
        </w:tc>
        <w:tc>
          <w:tcPr>
            <w:tcW w:w="2693" w:type="dxa"/>
          </w:tcPr>
          <w:p w:rsidR="009653EF" w:rsidRPr="009653EF" w:rsidRDefault="009653EF" w:rsidP="009653EF">
            <w:pPr>
              <w:widowControl w:val="0"/>
              <w:suppressAutoHyphens/>
              <w:jc w:val="center"/>
              <w:rPr>
                <w:rFonts w:ascii="Calibri" w:eastAsia="SimSun" w:hAnsi="Calibri" w:cs="Tahoma"/>
                <w:kern w:val="1"/>
                <w:lang w:eastAsia="hi-IN" w:bidi="hi-IN"/>
              </w:rPr>
            </w:pPr>
          </w:p>
        </w:tc>
        <w:tc>
          <w:tcPr>
            <w:tcW w:w="963" w:type="dxa"/>
          </w:tcPr>
          <w:p w:rsidR="009653EF" w:rsidRPr="009653EF" w:rsidRDefault="009653EF" w:rsidP="009653EF">
            <w:pPr>
              <w:widowControl w:val="0"/>
              <w:suppressAutoHyphens/>
              <w:jc w:val="center"/>
              <w:rPr>
                <w:rFonts w:ascii="Calibri" w:eastAsia="SimSun" w:hAnsi="Calibri" w:cs="Tahoma"/>
                <w:i/>
                <w:kern w:val="1"/>
                <w:lang w:eastAsia="hi-IN" w:bidi="hi-IN"/>
              </w:rPr>
            </w:pPr>
          </w:p>
        </w:tc>
        <w:tc>
          <w:tcPr>
            <w:tcW w:w="2298" w:type="dxa"/>
          </w:tcPr>
          <w:p w:rsidR="009653EF" w:rsidRPr="009653EF" w:rsidRDefault="009653EF" w:rsidP="009653EF">
            <w:pPr>
              <w:widowControl w:val="0"/>
              <w:suppressAutoHyphens/>
              <w:jc w:val="center"/>
              <w:rPr>
                <w:rFonts w:ascii="Calibri" w:eastAsia="SimSun" w:hAnsi="Calibri" w:cs="Tahoma"/>
                <w:kern w:val="1"/>
                <w:lang w:eastAsia="hi-IN" w:bidi="hi-IN"/>
              </w:rPr>
            </w:pPr>
            <w:r w:rsidRPr="009653EF">
              <w:rPr>
                <w:rFonts w:ascii="Calibri" w:eastAsia="SimSun" w:hAnsi="Calibri" w:cs="Tahoma"/>
                <w:i/>
                <w:kern w:val="1"/>
                <w:lang w:eastAsia="hi-IN" w:bidi="hi-IN"/>
              </w:rPr>
              <w:t>А. И. Шкопинский</w:t>
            </w:r>
          </w:p>
        </w:tc>
      </w:tr>
      <w:tr w:rsidR="009653EF" w:rsidRPr="009653EF" w:rsidTr="009653EF">
        <w:trPr>
          <w:trHeight w:val="795"/>
        </w:trPr>
        <w:tc>
          <w:tcPr>
            <w:tcW w:w="3970" w:type="dxa"/>
          </w:tcPr>
          <w:p w:rsidR="009653EF" w:rsidRPr="009653EF" w:rsidRDefault="009653EF" w:rsidP="009653EF">
            <w:pPr>
              <w:widowControl w:val="0"/>
              <w:suppressAutoHyphens/>
              <w:rPr>
                <w:rFonts w:ascii="Calibri" w:eastAsia="SimSun" w:hAnsi="Calibri" w:cs="Tahoma"/>
                <w:kern w:val="1"/>
                <w:lang w:eastAsia="hi-IN" w:bidi="hi-IN"/>
              </w:rPr>
            </w:pPr>
          </w:p>
        </w:tc>
        <w:tc>
          <w:tcPr>
            <w:tcW w:w="2693" w:type="dxa"/>
          </w:tcPr>
          <w:p w:rsidR="009653EF" w:rsidRPr="009653EF" w:rsidRDefault="009653EF" w:rsidP="009653EF">
            <w:pPr>
              <w:widowControl w:val="0"/>
              <w:suppressAutoHyphens/>
              <w:jc w:val="center"/>
              <w:rPr>
                <w:rFonts w:ascii="Calibri" w:eastAsia="SimSun" w:hAnsi="Calibri" w:cs="Tahoma"/>
                <w:kern w:val="1"/>
                <w:sz w:val="18"/>
                <w:szCs w:val="18"/>
                <w:lang w:eastAsia="hi-IN" w:bidi="hi-IN"/>
              </w:rPr>
            </w:pPr>
            <w:r w:rsidRPr="009653EF">
              <w:rPr>
                <w:rFonts w:ascii="Calibri" w:eastAsia="SimSun" w:hAnsi="Calibri" w:cs="Tahoma"/>
                <w:kern w:val="1"/>
                <w:sz w:val="18"/>
                <w:szCs w:val="18"/>
                <w:lang w:eastAsia="hi-IN" w:bidi="hi-IN"/>
              </w:rPr>
              <w:t>(подпись)</w:t>
            </w:r>
          </w:p>
          <w:p w:rsidR="009653EF" w:rsidRPr="009653EF" w:rsidRDefault="009653EF" w:rsidP="009653EF">
            <w:pPr>
              <w:widowControl w:val="0"/>
              <w:suppressAutoHyphens/>
              <w:jc w:val="center"/>
              <w:rPr>
                <w:rFonts w:ascii="Calibri" w:eastAsia="SimSun" w:hAnsi="Calibri" w:cs="Tahoma"/>
                <w:kern w:val="1"/>
                <w:sz w:val="18"/>
                <w:szCs w:val="18"/>
                <w:lang w:eastAsia="hi-IN" w:bidi="hi-IN"/>
              </w:rPr>
            </w:pPr>
            <w:r w:rsidRPr="009653EF">
              <w:rPr>
                <w:rFonts w:ascii="Calibri" w:eastAsia="SimSun" w:hAnsi="Calibri" w:cs="Tahoma"/>
                <w:kern w:val="1"/>
                <w:sz w:val="20"/>
                <w:szCs w:val="20"/>
                <w:lang w:eastAsia="hi-IN" w:bidi="hi-IN"/>
              </w:rPr>
              <w:t>М.П.</w:t>
            </w:r>
          </w:p>
        </w:tc>
        <w:tc>
          <w:tcPr>
            <w:tcW w:w="963" w:type="dxa"/>
          </w:tcPr>
          <w:p w:rsidR="009653EF" w:rsidRPr="009653EF" w:rsidRDefault="009653EF" w:rsidP="009653EF">
            <w:pPr>
              <w:widowControl w:val="0"/>
              <w:suppressAutoHyphens/>
              <w:jc w:val="center"/>
              <w:rPr>
                <w:rFonts w:ascii="Calibri" w:eastAsia="SimSun" w:hAnsi="Calibri" w:cs="Tahoma"/>
                <w:kern w:val="1"/>
                <w:sz w:val="18"/>
                <w:szCs w:val="18"/>
                <w:lang w:eastAsia="hi-IN" w:bidi="hi-IN"/>
              </w:rPr>
            </w:pPr>
          </w:p>
        </w:tc>
        <w:tc>
          <w:tcPr>
            <w:tcW w:w="2298" w:type="dxa"/>
          </w:tcPr>
          <w:p w:rsidR="009653EF" w:rsidRPr="009653EF" w:rsidRDefault="009653EF" w:rsidP="009653EF">
            <w:pPr>
              <w:widowControl w:val="0"/>
              <w:suppressAutoHyphens/>
              <w:jc w:val="center"/>
              <w:rPr>
                <w:rFonts w:ascii="Calibri" w:eastAsia="SimSun" w:hAnsi="Calibri" w:cs="Tahoma"/>
                <w:kern w:val="1"/>
                <w:sz w:val="18"/>
                <w:szCs w:val="18"/>
                <w:lang w:eastAsia="hi-IN" w:bidi="hi-IN"/>
              </w:rPr>
            </w:pPr>
            <w:r w:rsidRPr="009653EF">
              <w:rPr>
                <w:rFonts w:ascii="Calibri" w:eastAsia="SimSun" w:hAnsi="Calibri" w:cs="Tahoma"/>
                <w:kern w:val="1"/>
                <w:sz w:val="18"/>
                <w:szCs w:val="18"/>
                <w:lang w:eastAsia="hi-IN" w:bidi="hi-IN"/>
              </w:rPr>
              <w:t>(инициалы, фамилия)</w:t>
            </w:r>
          </w:p>
        </w:tc>
      </w:tr>
      <w:tr w:rsidR="009653EF" w:rsidRPr="009653EF" w:rsidTr="009653EF">
        <w:trPr>
          <w:trHeight w:val="152"/>
        </w:trPr>
        <w:tc>
          <w:tcPr>
            <w:tcW w:w="3970" w:type="dxa"/>
          </w:tcPr>
          <w:p w:rsidR="009653EF" w:rsidRPr="009653EF" w:rsidRDefault="009653EF" w:rsidP="009653EF">
            <w:pPr>
              <w:widowControl w:val="0"/>
              <w:suppressAutoHyphens/>
              <w:rPr>
                <w:rFonts w:ascii="Calibri" w:eastAsia="SimSun" w:hAnsi="Calibri" w:cs="Tahoma"/>
                <w:i/>
                <w:kern w:val="1"/>
                <w:lang w:eastAsia="hi-IN" w:bidi="hi-IN"/>
              </w:rPr>
            </w:pPr>
            <w:r w:rsidRPr="009653EF">
              <w:rPr>
                <w:rFonts w:ascii="Calibri" w:eastAsia="SimSun" w:hAnsi="Calibri" w:cs="Tahoma"/>
                <w:i/>
                <w:kern w:val="1"/>
                <w:lang w:eastAsia="hi-IN" w:bidi="hi-IN"/>
              </w:rPr>
              <w:t xml:space="preserve">Руководитель </w:t>
            </w:r>
          </w:p>
        </w:tc>
        <w:tc>
          <w:tcPr>
            <w:tcW w:w="2693" w:type="dxa"/>
          </w:tcPr>
          <w:p w:rsidR="009653EF" w:rsidRPr="009653EF" w:rsidRDefault="009653EF" w:rsidP="009653EF">
            <w:pPr>
              <w:widowControl w:val="0"/>
              <w:suppressAutoHyphens/>
              <w:jc w:val="center"/>
              <w:rPr>
                <w:rFonts w:ascii="Calibri" w:eastAsia="SimSun" w:hAnsi="Calibri" w:cs="Tahoma"/>
                <w:kern w:val="1"/>
                <w:lang w:eastAsia="hi-IN" w:bidi="hi-IN"/>
              </w:rPr>
            </w:pPr>
          </w:p>
        </w:tc>
        <w:tc>
          <w:tcPr>
            <w:tcW w:w="963" w:type="dxa"/>
          </w:tcPr>
          <w:p w:rsidR="009653EF" w:rsidRPr="009653EF" w:rsidRDefault="009653EF" w:rsidP="009653EF">
            <w:pPr>
              <w:widowControl w:val="0"/>
              <w:suppressAutoHyphens/>
              <w:jc w:val="center"/>
              <w:rPr>
                <w:rFonts w:ascii="Calibri" w:eastAsia="SimSun" w:hAnsi="Calibri" w:cs="Tahoma"/>
                <w:i/>
                <w:kern w:val="1"/>
                <w:lang w:eastAsia="hi-IN" w:bidi="hi-IN"/>
              </w:rPr>
            </w:pPr>
          </w:p>
        </w:tc>
        <w:tc>
          <w:tcPr>
            <w:tcW w:w="2298" w:type="dxa"/>
          </w:tcPr>
          <w:p w:rsidR="009653EF" w:rsidRPr="009653EF" w:rsidRDefault="009653EF" w:rsidP="009653EF">
            <w:pPr>
              <w:widowControl w:val="0"/>
              <w:suppressAutoHyphens/>
              <w:jc w:val="center"/>
              <w:rPr>
                <w:rFonts w:ascii="Calibri" w:eastAsia="SimSun" w:hAnsi="Calibri" w:cs="Tahoma"/>
                <w:kern w:val="1"/>
                <w:lang w:eastAsia="hi-IN" w:bidi="hi-IN"/>
              </w:rPr>
            </w:pPr>
            <w:r w:rsidRPr="009653EF">
              <w:rPr>
                <w:rFonts w:ascii="Calibri" w:eastAsia="SimSun" w:hAnsi="Calibri" w:cs="Tahoma"/>
                <w:i/>
                <w:kern w:val="1"/>
                <w:lang w:eastAsia="hi-IN" w:bidi="hi-IN"/>
              </w:rPr>
              <w:t>И. В. Шкопинский</w:t>
            </w:r>
          </w:p>
        </w:tc>
      </w:tr>
      <w:tr w:rsidR="009653EF" w:rsidRPr="009653EF" w:rsidTr="009653EF">
        <w:trPr>
          <w:trHeight w:val="795"/>
        </w:trPr>
        <w:tc>
          <w:tcPr>
            <w:tcW w:w="3970" w:type="dxa"/>
          </w:tcPr>
          <w:p w:rsidR="009653EF" w:rsidRPr="009653EF" w:rsidRDefault="009653EF" w:rsidP="009653EF">
            <w:pPr>
              <w:widowControl w:val="0"/>
              <w:suppressAutoHyphens/>
              <w:rPr>
                <w:rFonts w:ascii="Calibri" w:eastAsia="SimSun" w:hAnsi="Calibri" w:cs="Tahoma"/>
                <w:kern w:val="1"/>
                <w:lang w:eastAsia="hi-IN" w:bidi="hi-IN"/>
              </w:rPr>
            </w:pPr>
            <w:r w:rsidRPr="009653EF">
              <w:rPr>
                <w:rFonts w:ascii="Calibri" w:eastAsia="SimSun" w:hAnsi="Calibri" w:cs="Tahoma"/>
                <w:i/>
                <w:kern w:val="1"/>
                <w:lang w:eastAsia="hi-IN" w:bidi="hi-IN"/>
              </w:rPr>
              <w:t>научно-исследовательской работы</w:t>
            </w:r>
          </w:p>
        </w:tc>
        <w:tc>
          <w:tcPr>
            <w:tcW w:w="2693" w:type="dxa"/>
          </w:tcPr>
          <w:p w:rsidR="009653EF" w:rsidRPr="009653EF" w:rsidRDefault="009653EF" w:rsidP="009653EF">
            <w:pPr>
              <w:widowControl w:val="0"/>
              <w:suppressAutoHyphens/>
              <w:jc w:val="center"/>
              <w:rPr>
                <w:rFonts w:ascii="Calibri" w:eastAsia="SimSun" w:hAnsi="Calibri" w:cs="Tahoma"/>
                <w:kern w:val="1"/>
                <w:sz w:val="18"/>
                <w:szCs w:val="18"/>
                <w:lang w:eastAsia="hi-IN" w:bidi="hi-IN"/>
              </w:rPr>
            </w:pPr>
            <w:r w:rsidRPr="009653EF">
              <w:rPr>
                <w:rFonts w:ascii="Calibri" w:eastAsia="SimSun" w:hAnsi="Calibri" w:cs="Tahoma"/>
                <w:kern w:val="1"/>
                <w:sz w:val="18"/>
                <w:szCs w:val="18"/>
                <w:lang w:eastAsia="hi-IN" w:bidi="hi-IN"/>
              </w:rPr>
              <w:t>(подпись)</w:t>
            </w:r>
          </w:p>
          <w:p w:rsidR="009653EF" w:rsidRPr="009653EF" w:rsidRDefault="009653EF" w:rsidP="009653EF">
            <w:pPr>
              <w:widowControl w:val="0"/>
              <w:suppressAutoHyphens/>
              <w:jc w:val="center"/>
              <w:rPr>
                <w:rFonts w:ascii="Calibri" w:eastAsia="SimSun" w:hAnsi="Calibri" w:cs="Tahoma"/>
                <w:kern w:val="1"/>
                <w:sz w:val="18"/>
                <w:szCs w:val="18"/>
                <w:lang w:eastAsia="hi-IN" w:bidi="hi-IN"/>
              </w:rPr>
            </w:pPr>
          </w:p>
        </w:tc>
        <w:tc>
          <w:tcPr>
            <w:tcW w:w="963" w:type="dxa"/>
          </w:tcPr>
          <w:p w:rsidR="009653EF" w:rsidRPr="009653EF" w:rsidRDefault="009653EF" w:rsidP="009653EF">
            <w:pPr>
              <w:widowControl w:val="0"/>
              <w:suppressAutoHyphens/>
              <w:jc w:val="center"/>
              <w:rPr>
                <w:rFonts w:ascii="Calibri" w:eastAsia="SimSun" w:hAnsi="Calibri" w:cs="Tahoma"/>
                <w:kern w:val="1"/>
                <w:sz w:val="18"/>
                <w:szCs w:val="18"/>
                <w:lang w:eastAsia="hi-IN" w:bidi="hi-IN"/>
              </w:rPr>
            </w:pPr>
          </w:p>
        </w:tc>
        <w:tc>
          <w:tcPr>
            <w:tcW w:w="2298" w:type="dxa"/>
          </w:tcPr>
          <w:p w:rsidR="009653EF" w:rsidRPr="009653EF" w:rsidRDefault="009653EF" w:rsidP="009653EF">
            <w:pPr>
              <w:widowControl w:val="0"/>
              <w:suppressAutoHyphens/>
              <w:jc w:val="center"/>
              <w:rPr>
                <w:rFonts w:ascii="Calibri" w:eastAsia="SimSun" w:hAnsi="Calibri" w:cs="Tahoma"/>
                <w:kern w:val="1"/>
                <w:sz w:val="18"/>
                <w:szCs w:val="18"/>
                <w:lang w:eastAsia="hi-IN" w:bidi="hi-IN"/>
              </w:rPr>
            </w:pPr>
            <w:r w:rsidRPr="009653EF">
              <w:rPr>
                <w:rFonts w:ascii="Calibri" w:eastAsia="SimSun" w:hAnsi="Calibri" w:cs="Tahoma"/>
                <w:kern w:val="1"/>
                <w:sz w:val="18"/>
                <w:szCs w:val="18"/>
                <w:lang w:eastAsia="hi-IN" w:bidi="hi-IN"/>
              </w:rPr>
              <w:t>(инициалы, фамилия)</w:t>
            </w:r>
          </w:p>
        </w:tc>
      </w:tr>
      <w:tr w:rsidR="009653EF" w:rsidRPr="009653EF" w:rsidTr="009653EF">
        <w:trPr>
          <w:trHeight w:val="224"/>
        </w:trPr>
        <w:tc>
          <w:tcPr>
            <w:tcW w:w="3970" w:type="dxa"/>
          </w:tcPr>
          <w:p w:rsidR="009653EF" w:rsidRPr="009653EF" w:rsidRDefault="009653EF" w:rsidP="009653EF">
            <w:pPr>
              <w:widowControl w:val="0"/>
              <w:suppressAutoHyphens/>
              <w:rPr>
                <w:rFonts w:ascii="Calibri" w:eastAsia="SimSun" w:hAnsi="Calibri" w:cs="Tahoma"/>
                <w:i/>
                <w:kern w:val="1"/>
                <w:lang w:eastAsia="hi-IN" w:bidi="hi-IN"/>
              </w:rPr>
            </w:pPr>
            <w:r w:rsidRPr="009653EF">
              <w:rPr>
                <w:rFonts w:ascii="Calibri" w:eastAsia="SimSun" w:hAnsi="Calibri" w:cs="Tahoma"/>
                <w:i/>
                <w:kern w:val="1"/>
                <w:lang w:eastAsia="hi-IN" w:bidi="hi-IN"/>
              </w:rPr>
              <w:t xml:space="preserve">Руководитель отдела </w:t>
            </w:r>
          </w:p>
        </w:tc>
        <w:tc>
          <w:tcPr>
            <w:tcW w:w="2693" w:type="dxa"/>
          </w:tcPr>
          <w:p w:rsidR="009653EF" w:rsidRPr="009653EF" w:rsidRDefault="009653EF" w:rsidP="009653EF">
            <w:pPr>
              <w:widowControl w:val="0"/>
              <w:suppressAutoHyphens/>
              <w:jc w:val="center"/>
              <w:rPr>
                <w:rFonts w:ascii="Calibri" w:eastAsia="SimSun" w:hAnsi="Calibri" w:cs="Tahoma"/>
                <w:kern w:val="1"/>
                <w:lang w:eastAsia="hi-IN" w:bidi="hi-IN"/>
              </w:rPr>
            </w:pPr>
          </w:p>
        </w:tc>
        <w:tc>
          <w:tcPr>
            <w:tcW w:w="963" w:type="dxa"/>
          </w:tcPr>
          <w:p w:rsidR="009653EF" w:rsidRPr="009653EF" w:rsidRDefault="009653EF" w:rsidP="009653EF">
            <w:pPr>
              <w:widowControl w:val="0"/>
              <w:suppressAutoHyphens/>
              <w:jc w:val="center"/>
              <w:rPr>
                <w:rFonts w:ascii="Calibri" w:eastAsia="SimSun" w:hAnsi="Calibri" w:cs="Tahoma"/>
                <w:i/>
                <w:kern w:val="1"/>
                <w:lang w:eastAsia="hi-IN" w:bidi="hi-IN"/>
              </w:rPr>
            </w:pPr>
          </w:p>
        </w:tc>
        <w:tc>
          <w:tcPr>
            <w:tcW w:w="2298" w:type="dxa"/>
          </w:tcPr>
          <w:p w:rsidR="009653EF" w:rsidRPr="009653EF" w:rsidRDefault="009653EF" w:rsidP="009653EF">
            <w:pPr>
              <w:widowControl w:val="0"/>
              <w:suppressAutoHyphens/>
              <w:jc w:val="center"/>
              <w:rPr>
                <w:rFonts w:ascii="Calibri" w:eastAsia="SimSun" w:hAnsi="Calibri" w:cs="Tahoma"/>
                <w:kern w:val="1"/>
                <w:lang w:eastAsia="hi-IN" w:bidi="hi-IN"/>
              </w:rPr>
            </w:pPr>
            <w:r w:rsidRPr="009653EF">
              <w:rPr>
                <w:rFonts w:ascii="Calibri" w:eastAsia="SimSun" w:hAnsi="Calibri" w:cs="Tahoma"/>
                <w:i/>
                <w:kern w:val="1"/>
                <w:lang w:eastAsia="hi-IN" w:bidi="hi-IN"/>
              </w:rPr>
              <w:t>А.А. Злобов</w:t>
            </w:r>
          </w:p>
        </w:tc>
      </w:tr>
      <w:tr w:rsidR="009653EF" w:rsidRPr="009653EF" w:rsidTr="009653EF">
        <w:trPr>
          <w:trHeight w:val="543"/>
        </w:trPr>
        <w:tc>
          <w:tcPr>
            <w:tcW w:w="3970" w:type="dxa"/>
          </w:tcPr>
          <w:p w:rsidR="009653EF" w:rsidRPr="009653EF" w:rsidRDefault="009653EF" w:rsidP="009653EF">
            <w:pPr>
              <w:widowControl w:val="0"/>
              <w:suppressAutoHyphens/>
              <w:rPr>
                <w:rFonts w:ascii="Calibri" w:eastAsia="SimSun" w:hAnsi="Calibri" w:cs="Tahoma"/>
                <w:kern w:val="1"/>
                <w:lang w:eastAsia="hi-IN" w:bidi="hi-IN"/>
              </w:rPr>
            </w:pPr>
            <w:r w:rsidRPr="009653EF">
              <w:rPr>
                <w:rFonts w:ascii="Calibri" w:eastAsia="SimSun" w:hAnsi="Calibri" w:cs="Tahoma"/>
                <w:i/>
                <w:kern w:val="1"/>
                <w:lang w:eastAsia="hi-IN" w:bidi="hi-IN"/>
              </w:rPr>
              <w:t>территориального планирования</w:t>
            </w:r>
          </w:p>
        </w:tc>
        <w:tc>
          <w:tcPr>
            <w:tcW w:w="2693" w:type="dxa"/>
          </w:tcPr>
          <w:p w:rsidR="009653EF" w:rsidRPr="009653EF" w:rsidRDefault="009653EF" w:rsidP="009653EF">
            <w:pPr>
              <w:widowControl w:val="0"/>
              <w:suppressAutoHyphens/>
              <w:jc w:val="center"/>
              <w:rPr>
                <w:rFonts w:ascii="Calibri" w:eastAsia="SimSun" w:hAnsi="Calibri" w:cs="Tahoma"/>
                <w:kern w:val="1"/>
                <w:sz w:val="18"/>
                <w:szCs w:val="18"/>
                <w:lang w:eastAsia="hi-IN" w:bidi="hi-IN"/>
              </w:rPr>
            </w:pPr>
            <w:r w:rsidRPr="009653EF">
              <w:rPr>
                <w:rFonts w:ascii="Calibri" w:eastAsia="SimSun" w:hAnsi="Calibri" w:cs="Tahoma"/>
                <w:kern w:val="1"/>
                <w:sz w:val="18"/>
                <w:szCs w:val="18"/>
                <w:lang w:eastAsia="hi-IN" w:bidi="hi-IN"/>
              </w:rPr>
              <w:t>(подпись)</w:t>
            </w:r>
          </w:p>
        </w:tc>
        <w:tc>
          <w:tcPr>
            <w:tcW w:w="963" w:type="dxa"/>
          </w:tcPr>
          <w:p w:rsidR="009653EF" w:rsidRPr="009653EF" w:rsidRDefault="009653EF" w:rsidP="009653EF">
            <w:pPr>
              <w:widowControl w:val="0"/>
              <w:suppressAutoHyphens/>
              <w:jc w:val="center"/>
              <w:rPr>
                <w:rFonts w:ascii="Calibri" w:eastAsia="SimSun" w:hAnsi="Calibri" w:cs="Tahoma"/>
                <w:kern w:val="1"/>
                <w:sz w:val="18"/>
                <w:szCs w:val="18"/>
                <w:lang w:eastAsia="hi-IN" w:bidi="hi-IN"/>
              </w:rPr>
            </w:pPr>
          </w:p>
        </w:tc>
        <w:tc>
          <w:tcPr>
            <w:tcW w:w="2298" w:type="dxa"/>
          </w:tcPr>
          <w:p w:rsidR="009653EF" w:rsidRPr="009653EF" w:rsidRDefault="009653EF" w:rsidP="009653EF">
            <w:pPr>
              <w:widowControl w:val="0"/>
              <w:suppressAutoHyphens/>
              <w:jc w:val="center"/>
              <w:rPr>
                <w:rFonts w:ascii="Calibri" w:eastAsia="SimSun" w:hAnsi="Calibri" w:cs="Tahoma"/>
                <w:kern w:val="1"/>
                <w:sz w:val="18"/>
                <w:szCs w:val="18"/>
                <w:lang w:eastAsia="hi-IN" w:bidi="hi-IN"/>
              </w:rPr>
            </w:pPr>
            <w:r w:rsidRPr="009653EF">
              <w:rPr>
                <w:rFonts w:ascii="Calibri" w:eastAsia="SimSun" w:hAnsi="Calibri" w:cs="Tahoma"/>
                <w:kern w:val="1"/>
                <w:sz w:val="18"/>
                <w:szCs w:val="18"/>
                <w:lang w:eastAsia="hi-IN" w:bidi="hi-IN"/>
              </w:rPr>
              <w:t>(инициалы, фамилия)</w:t>
            </w:r>
          </w:p>
        </w:tc>
      </w:tr>
    </w:tbl>
    <w:p w:rsidR="009653EF" w:rsidRPr="009653EF" w:rsidRDefault="009653EF" w:rsidP="009653EF">
      <w:pPr>
        <w:widowControl w:val="0"/>
        <w:suppressAutoHyphens/>
        <w:rPr>
          <w:rFonts w:eastAsia="SimSun" w:cs="Tahoma"/>
          <w:kern w:val="1"/>
          <w:lang w:eastAsia="hi-IN" w:bidi="hi-IN"/>
        </w:rPr>
      </w:pPr>
    </w:p>
    <w:p w:rsidR="009653EF" w:rsidRPr="009653EF" w:rsidRDefault="009653EF" w:rsidP="009653EF">
      <w:pPr>
        <w:widowControl w:val="0"/>
        <w:suppressAutoHyphens/>
        <w:rPr>
          <w:rFonts w:eastAsia="SimSun" w:cs="Tahoma"/>
          <w:kern w:val="1"/>
          <w:lang w:eastAsia="hi-IN" w:bidi="hi-IN"/>
        </w:rPr>
      </w:pPr>
    </w:p>
    <w:p w:rsidR="009653EF" w:rsidRPr="009653EF" w:rsidRDefault="009653EF" w:rsidP="009653EF">
      <w:pPr>
        <w:widowControl w:val="0"/>
        <w:suppressAutoHyphens/>
        <w:rPr>
          <w:rFonts w:eastAsia="SimSun" w:cs="Tahoma"/>
          <w:kern w:val="1"/>
          <w:lang w:eastAsia="hi-IN" w:bidi="hi-IN"/>
        </w:rPr>
      </w:pPr>
    </w:p>
    <w:p w:rsidR="009653EF" w:rsidRPr="009653EF" w:rsidRDefault="009653EF" w:rsidP="009653EF">
      <w:pPr>
        <w:widowControl w:val="0"/>
        <w:suppressAutoHyphens/>
        <w:rPr>
          <w:rFonts w:eastAsia="SimSun" w:cs="Tahoma"/>
          <w:kern w:val="1"/>
          <w:lang w:eastAsia="hi-IN" w:bidi="hi-IN"/>
        </w:rPr>
      </w:pPr>
      <w:r w:rsidRPr="009653EF">
        <w:rPr>
          <w:rFonts w:eastAsia="SimSun" w:cs="Tahoma"/>
          <w:kern w:val="1"/>
          <w:lang w:eastAsia="hi-IN" w:bidi="hi-IN"/>
        </w:rPr>
        <w:t xml:space="preserve">          </w:t>
      </w:r>
    </w:p>
    <w:p w:rsidR="009653EF" w:rsidRPr="009653EF" w:rsidRDefault="009653EF" w:rsidP="009653EF">
      <w:pPr>
        <w:widowControl w:val="0"/>
        <w:suppressAutoHyphens/>
        <w:rPr>
          <w:rFonts w:eastAsia="SimSun" w:cs="Tahoma"/>
          <w:kern w:val="1"/>
          <w:sz w:val="20"/>
          <w:szCs w:val="20"/>
          <w:lang w:eastAsia="hi-IN" w:bidi="hi-IN"/>
        </w:rPr>
      </w:pPr>
      <w:r w:rsidRPr="009653EF">
        <w:rPr>
          <w:rFonts w:eastAsia="SimSun" w:cs="Tahoma"/>
          <w:kern w:val="1"/>
          <w:sz w:val="20"/>
          <w:szCs w:val="20"/>
          <w:lang w:eastAsia="hi-IN" w:bidi="hi-IN"/>
        </w:rPr>
        <w:tab/>
      </w:r>
      <w:r w:rsidRPr="009653EF">
        <w:rPr>
          <w:rFonts w:eastAsia="SimSun" w:cs="Tahoma"/>
          <w:kern w:val="1"/>
          <w:sz w:val="20"/>
          <w:szCs w:val="20"/>
          <w:lang w:eastAsia="hi-IN" w:bidi="hi-IN"/>
        </w:rPr>
        <w:tab/>
      </w:r>
      <w:r w:rsidRPr="009653EF">
        <w:rPr>
          <w:rFonts w:eastAsia="SimSun" w:cs="Tahoma"/>
          <w:kern w:val="1"/>
          <w:sz w:val="20"/>
          <w:szCs w:val="20"/>
          <w:lang w:eastAsia="hi-IN" w:bidi="hi-IN"/>
        </w:rPr>
        <w:tab/>
      </w:r>
      <w:r w:rsidRPr="009653EF">
        <w:rPr>
          <w:rFonts w:eastAsia="SimSun" w:cs="Tahoma"/>
          <w:kern w:val="1"/>
          <w:sz w:val="20"/>
          <w:szCs w:val="20"/>
          <w:lang w:eastAsia="hi-IN" w:bidi="hi-IN"/>
        </w:rPr>
        <w:tab/>
      </w:r>
      <w:r w:rsidRPr="009653EF">
        <w:rPr>
          <w:rFonts w:eastAsia="SimSun" w:cs="Tahoma"/>
          <w:kern w:val="1"/>
          <w:lang w:eastAsia="hi-IN" w:bidi="hi-IN"/>
        </w:rPr>
        <w:t xml:space="preserve">                                                                          </w:t>
      </w:r>
    </w:p>
    <w:p w:rsidR="009653EF" w:rsidRPr="009653EF" w:rsidRDefault="009653EF" w:rsidP="009653EF">
      <w:pPr>
        <w:widowControl w:val="0"/>
        <w:suppressAutoHyphens/>
        <w:rPr>
          <w:rFonts w:eastAsia="SimSun" w:cs="Tahoma"/>
          <w:kern w:val="1"/>
          <w:lang w:eastAsia="hi-IN" w:bidi="hi-IN"/>
        </w:rPr>
      </w:pPr>
    </w:p>
    <w:p w:rsidR="009653EF" w:rsidRPr="009653EF" w:rsidRDefault="009653EF" w:rsidP="009653EF">
      <w:pPr>
        <w:widowControl w:val="0"/>
        <w:suppressAutoHyphens/>
        <w:rPr>
          <w:rFonts w:eastAsia="SimSun" w:cs="Tahoma"/>
          <w:kern w:val="1"/>
          <w:lang w:eastAsia="hi-IN" w:bidi="hi-IN"/>
        </w:rPr>
      </w:pPr>
    </w:p>
    <w:p w:rsidR="009653EF" w:rsidRPr="009653EF" w:rsidRDefault="009653EF" w:rsidP="009653EF">
      <w:pPr>
        <w:widowControl w:val="0"/>
        <w:suppressAutoHyphens/>
        <w:rPr>
          <w:rFonts w:eastAsia="SimSun" w:cs="Tahoma"/>
          <w:kern w:val="1"/>
          <w:lang w:eastAsia="hi-IN" w:bidi="hi-IN"/>
        </w:rPr>
      </w:pPr>
    </w:p>
    <w:p w:rsidR="009653EF" w:rsidRPr="009653EF" w:rsidRDefault="009653EF" w:rsidP="009653EF">
      <w:pPr>
        <w:widowControl w:val="0"/>
        <w:suppressAutoHyphens/>
        <w:rPr>
          <w:rFonts w:eastAsia="SimSun" w:cs="Tahoma"/>
          <w:kern w:val="1"/>
          <w:lang w:eastAsia="hi-IN" w:bidi="hi-IN"/>
        </w:rPr>
      </w:pPr>
    </w:p>
    <w:p w:rsidR="009653EF" w:rsidRPr="009653EF" w:rsidRDefault="009653EF" w:rsidP="009653EF">
      <w:pPr>
        <w:widowControl w:val="0"/>
        <w:suppressAutoHyphens/>
        <w:jc w:val="center"/>
        <w:rPr>
          <w:rFonts w:eastAsia="SimSun" w:cs="Tahoma"/>
          <w:kern w:val="1"/>
          <w:lang w:eastAsia="hi-IN" w:bidi="hi-IN"/>
        </w:rPr>
      </w:pPr>
      <w:r w:rsidRPr="009653EF">
        <w:rPr>
          <w:rFonts w:eastAsia="SimSun" w:cs="Tahoma"/>
          <w:kern w:val="1"/>
          <w:lang w:eastAsia="hi-IN" w:bidi="hi-IN"/>
        </w:rPr>
        <w:t>Волгоград 201</w:t>
      </w:r>
      <w:r w:rsidR="004D5987">
        <w:rPr>
          <w:rFonts w:eastAsia="SimSun" w:cs="Tahoma"/>
          <w:kern w:val="1"/>
          <w:lang w:eastAsia="hi-IN" w:bidi="hi-IN"/>
        </w:rPr>
        <w:t>6</w:t>
      </w:r>
    </w:p>
    <w:p w:rsidR="00096DF0" w:rsidRPr="00B722C0" w:rsidRDefault="00096DF0" w:rsidP="0006486B">
      <w:pPr>
        <w:jc w:val="center"/>
      </w:pPr>
      <w:r w:rsidRPr="00282398">
        <w:br w:type="page"/>
      </w:r>
    </w:p>
    <w:p w:rsidR="00AD3D6E" w:rsidRDefault="00B11FCD" w:rsidP="004D5987">
      <w:pPr>
        <w:spacing w:line="360" w:lineRule="auto"/>
        <w:ind w:firstLine="851"/>
        <w:rPr>
          <w:sz w:val="32"/>
        </w:rPr>
      </w:pPr>
      <w:r w:rsidRPr="00433B64">
        <w:rPr>
          <w:sz w:val="28"/>
        </w:rPr>
        <w:lastRenderedPageBreak/>
        <w:t>Содержани</w:t>
      </w:r>
      <w:r w:rsidRPr="00B11FCD">
        <w:rPr>
          <w:sz w:val="28"/>
        </w:rPr>
        <w:t>е</w:t>
      </w:r>
      <w:r>
        <w:rPr>
          <w:sz w:val="28"/>
        </w:rPr>
        <w:t>:</w:t>
      </w:r>
    </w:p>
    <w:tbl>
      <w:tblPr>
        <w:tblW w:w="18157" w:type="dxa"/>
        <w:tblInd w:w="-318" w:type="dxa"/>
        <w:tblLayout w:type="fixed"/>
        <w:tblLook w:val="0000" w:firstRow="0" w:lastRow="0" w:firstColumn="0" w:lastColumn="0" w:noHBand="0" w:noVBand="0"/>
      </w:tblPr>
      <w:tblGrid>
        <w:gridCol w:w="413"/>
        <w:gridCol w:w="936"/>
        <w:gridCol w:w="8433"/>
        <w:gridCol w:w="8375"/>
      </w:tblGrid>
      <w:tr w:rsidR="004D5987" w:rsidRPr="004D5987" w:rsidTr="00AC6181">
        <w:tc>
          <w:tcPr>
            <w:tcW w:w="413" w:type="dxa"/>
            <w:shd w:val="clear" w:color="auto" w:fill="auto"/>
          </w:tcPr>
          <w:p w:rsidR="004D5987" w:rsidRPr="004D5987" w:rsidRDefault="004D5987" w:rsidP="005D79E1">
            <w:pPr>
              <w:widowControl w:val="0"/>
              <w:suppressAutoHyphens/>
              <w:snapToGrid w:val="0"/>
              <w:spacing w:line="276" w:lineRule="auto"/>
              <w:jc w:val="center"/>
              <w:rPr>
                <w:rFonts w:cs="Tahoma"/>
                <w:b/>
                <w:kern w:val="1"/>
                <w:lang w:eastAsia="hi-IN" w:bidi="hi-IN"/>
              </w:rPr>
            </w:pPr>
            <w:r w:rsidRPr="004D5987">
              <w:rPr>
                <w:rFonts w:cs="Tahoma"/>
                <w:b/>
                <w:kern w:val="1"/>
                <w:lang w:eastAsia="hi-IN" w:bidi="hi-IN"/>
              </w:rPr>
              <w:t>1</w:t>
            </w:r>
          </w:p>
        </w:tc>
        <w:tc>
          <w:tcPr>
            <w:tcW w:w="9369" w:type="dxa"/>
            <w:gridSpan w:val="2"/>
            <w:shd w:val="clear" w:color="auto" w:fill="auto"/>
          </w:tcPr>
          <w:p w:rsidR="004D5987" w:rsidRPr="004D5987" w:rsidRDefault="00E80BBB" w:rsidP="005D79E1">
            <w:pPr>
              <w:widowControl w:val="0"/>
              <w:suppressAutoHyphens/>
              <w:snapToGrid w:val="0"/>
              <w:spacing w:line="276" w:lineRule="auto"/>
              <w:ind w:right="-263"/>
              <w:rPr>
                <w:rFonts w:cs="Tahoma"/>
                <w:b/>
                <w:kern w:val="1"/>
                <w:lang w:eastAsia="hi-IN" w:bidi="hi-IN"/>
              </w:rPr>
            </w:pPr>
            <w:hyperlink w:anchor="п2" w:history="1">
              <w:r w:rsidRPr="004D5987">
                <w:rPr>
                  <w:rStyle w:val="af"/>
                  <w:b/>
                  <w:color w:val="auto"/>
                  <w:u w:val="none"/>
                </w:rPr>
                <w:t>Цели и задачи разработки местных нормативов градостроительного проектирования</w:t>
              </w:r>
            </w:hyperlink>
          </w:p>
        </w:tc>
        <w:tc>
          <w:tcPr>
            <w:tcW w:w="8375" w:type="dxa"/>
          </w:tcPr>
          <w:p w:rsidR="004D5987" w:rsidRPr="004D5987" w:rsidRDefault="002228D5" w:rsidP="005D79E1">
            <w:pPr>
              <w:widowControl w:val="0"/>
              <w:suppressAutoHyphens/>
              <w:snapToGrid w:val="0"/>
              <w:spacing w:line="276" w:lineRule="auto"/>
              <w:ind w:right="-263"/>
              <w:rPr>
                <w:rFonts w:cs="Tahoma"/>
                <w:b/>
                <w:kern w:val="1"/>
                <w:lang w:eastAsia="hi-IN" w:bidi="hi-IN"/>
              </w:rPr>
            </w:pPr>
            <w:r>
              <w:rPr>
                <w:rFonts w:cs="Tahoma"/>
                <w:b/>
                <w:kern w:val="1"/>
                <w:lang w:eastAsia="hi-IN" w:bidi="hi-IN"/>
              </w:rPr>
              <w:t>3</w:t>
            </w:r>
          </w:p>
        </w:tc>
      </w:tr>
      <w:tr w:rsidR="004D5987" w:rsidRPr="004D5987" w:rsidTr="00AC6181">
        <w:tc>
          <w:tcPr>
            <w:tcW w:w="413" w:type="dxa"/>
            <w:shd w:val="clear" w:color="auto" w:fill="auto"/>
          </w:tcPr>
          <w:p w:rsidR="004D5987" w:rsidRPr="004D5987" w:rsidRDefault="004D5987" w:rsidP="005D79E1">
            <w:pPr>
              <w:widowControl w:val="0"/>
              <w:suppressAutoHyphens/>
              <w:snapToGrid w:val="0"/>
              <w:spacing w:line="276" w:lineRule="auto"/>
              <w:jc w:val="center"/>
              <w:rPr>
                <w:rFonts w:cs="Tahoma"/>
                <w:b/>
                <w:kern w:val="1"/>
                <w:lang w:eastAsia="hi-IN" w:bidi="hi-IN"/>
              </w:rPr>
            </w:pPr>
            <w:r w:rsidRPr="004D5987">
              <w:rPr>
                <w:rFonts w:cs="Tahoma"/>
                <w:b/>
                <w:kern w:val="1"/>
                <w:lang w:eastAsia="hi-IN" w:bidi="hi-IN"/>
              </w:rPr>
              <w:t>2</w:t>
            </w:r>
          </w:p>
        </w:tc>
        <w:tc>
          <w:tcPr>
            <w:tcW w:w="9369" w:type="dxa"/>
            <w:gridSpan w:val="2"/>
            <w:shd w:val="clear" w:color="auto" w:fill="auto"/>
          </w:tcPr>
          <w:p w:rsidR="004D5987" w:rsidRPr="004D5987" w:rsidRDefault="00E80BBB" w:rsidP="005D79E1">
            <w:pPr>
              <w:widowControl w:val="0"/>
              <w:suppressAutoHyphens/>
              <w:snapToGrid w:val="0"/>
              <w:spacing w:line="276" w:lineRule="auto"/>
              <w:ind w:right="-263"/>
              <w:rPr>
                <w:rFonts w:cs="Tahoma"/>
                <w:b/>
                <w:kern w:val="1"/>
                <w:lang w:eastAsia="hi-IN" w:bidi="hi-IN"/>
              </w:rPr>
            </w:pPr>
            <w:r w:rsidRPr="00E80BBB">
              <w:rPr>
                <w:rFonts w:cs="Tahoma"/>
                <w:b/>
                <w:kern w:val="1"/>
                <w:lang w:eastAsia="hi-IN" w:bidi="hi-IN"/>
              </w:rPr>
              <w:t>Общая характеристика состава и содержания ме</w:t>
            </w:r>
            <w:r>
              <w:rPr>
                <w:rFonts w:cs="Tahoma"/>
                <w:b/>
                <w:kern w:val="1"/>
                <w:lang w:eastAsia="hi-IN" w:bidi="hi-IN"/>
              </w:rPr>
              <w:t xml:space="preserve">стных нормативов </w:t>
            </w:r>
            <w:bookmarkStart w:id="0" w:name="_GoBack"/>
            <w:bookmarkEnd w:id="0"/>
            <w:r>
              <w:rPr>
                <w:rFonts w:cs="Tahoma"/>
                <w:b/>
                <w:kern w:val="1"/>
                <w:lang w:eastAsia="hi-IN" w:bidi="hi-IN"/>
              </w:rPr>
              <w:t>градостроитель</w:t>
            </w:r>
            <w:r w:rsidRPr="00E80BBB">
              <w:rPr>
                <w:rFonts w:cs="Tahoma"/>
                <w:b/>
                <w:kern w:val="1"/>
                <w:lang w:eastAsia="hi-IN" w:bidi="hi-IN"/>
              </w:rPr>
              <w:t>ного проектирования</w:t>
            </w:r>
          </w:p>
        </w:tc>
        <w:tc>
          <w:tcPr>
            <w:tcW w:w="8375" w:type="dxa"/>
          </w:tcPr>
          <w:p w:rsidR="004D5987" w:rsidRPr="005D79E1" w:rsidRDefault="002228D5" w:rsidP="005D79E1">
            <w:pPr>
              <w:widowControl w:val="0"/>
              <w:suppressAutoHyphens/>
              <w:snapToGrid w:val="0"/>
              <w:spacing w:line="276" w:lineRule="auto"/>
              <w:ind w:right="-263"/>
              <w:rPr>
                <w:rFonts w:eastAsia="SimSun" w:cs="Tahoma"/>
                <w:b/>
                <w:kern w:val="1"/>
                <w:lang w:eastAsia="hi-IN" w:bidi="hi-IN"/>
              </w:rPr>
            </w:pPr>
            <w:r w:rsidRPr="005D79E1">
              <w:rPr>
                <w:rFonts w:eastAsia="SimSun" w:cs="Tahoma"/>
                <w:b/>
                <w:kern w:val="1"/>
                <w:lang w:eastAsia="hi-IN" w:bidi="hi-IN"/>
              </w:rPr>
              <w:t>3</w:t>
            </w:r>
          </w:p>
        </w:tc>
      </w:tr>
      <w:tr w:rsidR="004D5987" w:rsidRPr="004D5987" w:rsidTr="00AC6181">
        <w:tc>
          <w:tcPr>
            <w:tcW w:w="413" w:type="dxa"/>
            <w:shd w:val="clear" w:color="auto" w:fill="auto"/>
          </w:tcPr>
          <w:p w:rsidR="004D5987" w:rsidRPr="004D5987" w:rsidRDefault="004D5987" w:rsidP="005D79E1">
            <w:pPr>
              <w:widowControl w:val="0"/>
              <w:suppressAutoHyphens/>
              <w:snapToGrid w:val="0"/>
              <w:spacing w:line="276" w:lineRule="auto"/>
              <w:jc w:val="center"/>
              <w:rPr>
                <w:rFonts w:cs="Tahoma"/>
                <w:b/>
                <w:kern w:val="1"/>
                <w:lang w:eastAsia="hi-IN" w:bidi="hi-IN"/>
              </w:rPr>
            </w:pPr>
            <w:r w:rsidRPr="004D5987">
              <w:rPr>
                <w:rFonts w:cs="Tahoma"/>
                <w:b/>
                <w:kern w:val="1"/>
                <w:lang w:eastAsia="hi-IN" w:bidi="hi-IN"/>
              </w:rPr>
              <w:t>3</w:t>
            </w:r>
          </w:p>
        </w:tc>
        <w:tc>
          <w:tcPr>
            <w:tcW w:w="9369" w:type="dxa"/>
            <w:gridSpan w:val="2"/>
            <w:shd w:val="clear" w:color="auto" w:fill="auto"/>
          </w:tcPr>
          <w:p w:rsidR="004D5987" w:rsidRPr="004D5987" w:rsidRDefault="00E80BBB" w:rsidP="005D79E1">
            <w:pPr>
              <w:widowControl w:val="0"/>
              <w:suppressAutoHyphens/>
              <w:snapToGrid w:val="0"/>
              <w:spacing w:line="276" w:lineRule="auto"/>
              <w:ind w:right="-263"/>
              <w:rPr>
                <w:rFonts w:cs="Tahoma"/>
                <w:b/>
                <w:kern w:val="1"/>
                <w:lang w:eastAsia="hi-IN" w:bidi="hi-IN"/>
              </w:rPr>
            </w:pPr>
            <w:r w:rsidRPr="00E80BBB">
              <w:rPr>
                <w:rFonts w:cs="Tahoma"/>
                <w:b/>
                <w:kern w:val="1"/>
                <w:lang w:eastAsia="hi-IN" w:bidi="hi-IN"/>
              </w:rPr>
              <w:t>Методика разработки местных нормативов градостроительного проектирования</w:t>
            </w:r>
          </w:p>
        </w:tc>
        <w:tc>
          <w:tcPr>
            <w:tcW w:w="8375" w:type="dxa"/>
          </w:tcPr>
          <w:p w:rsidR="004D5987" w:rsidRPr="005D79E1" w:rsidRDefault="002228D5" w:rsidP="005D79E1">
            <w:pPr>
              <w:widowControl w:val="0"/>
              <w:suppressAutoHyphens/>
              <w:snapToGrid w:val="0"/>
              <w:spacing w:line="276" w:lineRule="auto"/>
              <w:ind w:right="-263"/>
              <w:rPr>
                <w:rFonts w:eastAsia="SimSun" w:cs="Tahoma"/>
                <w:b/>
                <w:kern w:val="1"/>
                <w:lang w:eastAsia="hi-IN" w:bidi="hi-IN"/>
              </w:rPr>
            </w:pPr>
            <w:r w:rsidRPr="005D79E1">
              <w:rPr>
                <w:rFonts w:eastAsia="SimSun" w:cs="Tahoma"/>
                <w:b/>
                <w:kern w:val="1"/>
                <w:lang w:eastAsia="hi-IN" w:bidi="hi-IN"/>
              </w:rPr>
              <w:t>4</w:t>
            </w:r>
          </w:p>
        </w:tc>
      </w:tr>
      <w:tr w:rsidR="004D5987" w:rsidRPr="004D5987" w:rsidTr="00AC6181">
        <w:tc>
          <w:tcPr>
            <w:tcW w:w="413" w:type="dxa"/>
            <w:shd w:val="clear" w:color="auto" w:fill="auto"/>
          </w:tcPr>
          <w:p w:rsidR="004D5987" w:rsidRPr="004D5987" w:rsidRDefault="004D5987" w:rsidP="005D79E1">
            <w:pPr>
              <w:widowControl w:val="0"/>
              <w:suppressAutoHyphens/>
              <w:snapToGrid w:val="0"/>
              <w:spacing w:line="276" w:lineRule="auto"/>
              <w:jc w:val="center"/>
              <w:rPr>
                <w:rFonts w:cs="Tahoma"/>
                <w:b/>
                <w:kern w:val="1"/>
                <w:lang w:eastAsia="hi-IN" w:bidi="hi-IN"/>
              </w:rPr>
            </w:pPr>
            <w:r w:rsidRPr="004D5987">
              <w:rPr>
                <w:rFonts w:cs="Tahoma"/>
                <w:b/>
                <w:kern w:val="1"/>
                <w:lang w:eastAsia="hi-IN" w:bidi="hi-IN"/>
              </w:rPr>
              <w:t>4</w:t>
            </w:r>
          </w:p>
        </w:tc>
        <w:tc>
          <w:tcPr>
            <w:tcW w:w="9369" w:type="dxa"/>
            <w:gridSpan w:val="2"/>
            <w:shd w:val="clear" w:color="auto" w:fill="auto"/>
          </w:tcPr>
          <w:p w:rsidR="00AC6181" w:rsidRDefault="00721DB7" w:rsidP="005D79E1">
            <w:pPr>
              <w:widowControl w:val="0"/>
              <w:suppressAutoHyphens/>
              <w:snapToGrid w:val="0"/>
              <w:spacing w:line="276" w:lineRule="auto"/>
              <w:ind w:right="-261"/>
              <w:rPr>
                <w:rFonts w:cs="Tahoma"/>
                <w:b/>
                <w:kern w:val="1"/>
                <w:lang w:eastAsia="hi-IN" w:bidi="hi-IN"/>
              </w:rPr>
            </w:pPr>
            <w:r w:rsidRPr="00721DB7">
              <w:rPr>
                <w:rFonts w:cs="Tahoma"/>
                <w:b/>
                <w:kern w:val="1"/>
                <w:lang w:eastAsia="hi-IN" w:bidi="hi-IN"/>
              </w:rPr>
              <w:t>Общие требования к обеспечению расче</w:t>
            </w:r>
            <w:r>
              <w:rPr>
                <w:rFonts w:cs="Tahoma"/>
                <w:b/>
                <w:kern w:val="1"/>
                <w:lang w:eastAsia="hi-IN" w:bidi="hi-IN"/>
              </w:rPr>
              <w:t xml:space="preserve">тных показателей, приведенных </w:t>
            </w:r>
            <w:proofErr w:type="gramStart"/>
            <w:r>
              <w:rPr>
                <w:rFonts w:cs="Tahoma"/>
                <w:b/>
                <w:kern w:val="1"/>
                <w:lang w:eastAsia="hi-IN" w:bidi="hi-IN"/>
              </w:rPr>
              <w:t>в</w:t>
            </w:r>
            <w:proofErr w:type="gramEnd"/>
            <w:r>
              <w:rPr>
                <w:rFonts w:cs="Tahoma"/>
                <w:b/>
                <w:kern w:val="1"/>
                <w:lang w:eastAsia="hi-IN" w:bidi="hi-IN"/>
              </w:rPr>
              <w:t xml:space="preserve"> </w:t>
            </w:r>
          </w:p>
          <w:p w:rsidR="004D5987" w:rsidRPr="004D5987" w:rsidRDefault="00721DB7" w:rsidP="005D79E1">
            <w:pPr>
              <w:widowControl w:val="0"/>
              <w:suppressAutoHyphens/>
              <w:snapToGrid w:val="0"/>
              <w:spacing w:line="276" w:lineRule="auto"/>
              <w:ind w:right="-261"/>
              <w:rPr>
                <w:rFonts w:cs="Tahoma"/>
                <w:b/>
                <w:kern w:val="1"/>
                <w:lang w:eastAsia="hi-IN" w:bidi="hi-IN"/>
              </w:rPr>
            </w:pPr>
            <w:proofErr w:type="gramStart"/>
            <w:r w:rsidRPr="00721DB7">
              <w:rPr>
                <w:rFonts w:cs="Tahoma"/>
                <w:b/>
                <w:kern w:val="1"/>
                <w:lang w:eastAsia="hi-IN" w:bidi="hi-IN"/>
              </w:rPr>
              <w:t>Нормативах</w:t>
            </w:r>
            <w:proofErr w:type="gramEnd"/>
          </w:p>
        </w:tc>
        <w:tc>
          <w:tcPr>
            <w:tcW w:w="8375" w:type="dxa"/>
          </w:tcPr>
          <w:p w:rsidR="004D5987" w:rsidRPr="005D79E1" w:rsidRDefault="002228D5" w:rsidP="005D79E1">
            <w:pPr>
              <w:widowControl w:val="0"/>
              <w:suppressAutoHyphens/>
              <w:snapToGrid w:val="0"/>
              <w:spacing w:line="276" w:lineRule="auto"/>
              <w:ind w:right="-261"/>
              <w:rPr>
                <w:rFonts w:eastAsia="SimSun" w:cs="Tahoma"/>
                <w:b/>
                <w:kern w:val="1"/>
                <w:lang w:eastAsia="hi-IN" w:bidi="hi-IN"/>
              </w:rPr>
            </w:pPr>
            <w:r w:rsidRPr="005D79E1">
              <w:rPr>
                <w:rFonts w:eastAsia="SimSun" w:cs="Tahoma"/>
                <w:b/>
                <w:kern w:val="1"/>
                <w:lang w:eastAsia="hi-IN" w:bidi="hi-IN"/>
              </w:rPr>
              <w:t>6</w:t>
            </w:r>
          </w:p>
        </w:tc>
      </w:tr>
      <w:tr w:rsidR="00644AEE" w:rsidRPr="004D5987" w:rsidTr="00AC6181">
        <w:tc>
          <w:tcPr>
            <w:tcW w:w="413" w:type="dxa"/>
            <w:shd w:val="clear" w:color="auto" w:fill="auto"/>
          </w:tcPr>
          <w:p w:rsidR="00644AEE" w:rsidRPr="004D5987" w:rsidRDefault="00644AEE" w:rsidP="005D79E1">
            <w:pPr>
              <w:widowControl w:val="0"/>
              <w:suppressAutoHyphens/>
              <w:snapToGrid w:val="0"/>
              <w:spacing w:line="276" w:lineRule="auto"/>
              <w:jc w:val="center"/>
              <w:rPr>
                <w:rFonts w:cs="Tahoma"/>
                <w:b/>
                <w:kern w:val="1"/>
                <w:lang w:eastAsia="hi-IN" w:bidi="hi-IN"/>
              </w:rPr>
            </w:pPr>
          </w:p>
        </w:tc>
        <w:tc>
          <w:tcPr>
            <w:tcW w:w="936" w:type="dxa"/>
            <w:shd w:val="clear" w:color="auto" w:fill="auto"/>
            <w:vAlign w:val="center"/>
          </w:tcPr>
          <w:p w:rsidR="00644AEE" w:rsidRPr="004D5987" w:rsidRDefault="00BD407B" w:rsidP="005D79E1">
            <w:pPr>
              <w:widowControl w:val="0"/>
              <w:suppressAutoHyphens/>
              <w:snapToGrid w:val="0"/>
              <w:spacing w:line="276" w:lineRule="auto"/>
              <w:ind w:right="-261"/>
              <w:jc w:val="center"/>
              <w:rPr>
                <w:rFonts w:cs="Tahoma"/>
                <w:kern w:val="1"/>
                <w:lang w:eastAsia="hi-IN" w:bidi="hi-IN"/>
              </w:rPr>
            </w:pPr>
            <w:r>
              <w:rPr>
                <w:rFonts w:cs="Tahoma"/>
                <w:kern w:val="1"/>
                <w:lang w:eastAsia="hi-IN" w:bidi="hi-IN"/>
              </w:rPr>
              <w:t>4.1</w:t>
            </w:r>
          </w:p>
        </w:tc>
        <w:tc>
          <w:tcPr>
            <w:tcW w:w="8433" w:type="dxa"/>
            <w:shd w:val="clear" w:color="auto" w:fill="auto"/>
          </w:tcPr>
          <w:p w:rsidR="00644AEE" w:rsidRPr="004D5987" w:rsidRDefault="008775E8" w:rsidP="005D79E1">
            <w:pPr>
              <w:widowControl w:val="0"/>
              <w:suppressAutoHyphens/>
              <w:snapToGrid w:val="0"/>
              <w:spacing w:line="276" w:lineRule="auto"/>
              <w:ind w:right="-261"/>
              <w:rPr>
                <w:rFonts w:cs="Tahoma"/>
                <w:kern w:val="1"/>
                <w:lang w:eastAsia="hi-IN" w:bidi="hi-IN"/>
              </w:rPr>
            </w:pPr>
            <w:r w:rsidRPr="008775E8">
              <w:rPr>
                <w:rFonts w:cs="Tahoma"/>
                <w:kern w:val="1"/>
                <w:lang w:eastAsia="hi-IN" w:bidi="hi-IN"/>
              </w:rPr>
              <w:t>Нормативы жилых зон</w:t>
            </w:r>
          </w:p>
        </w:tc>
        <w:tc>
          <w:tcPr>
            <w:tcW w:w="8375" w:type="dxa"/>
          </w:tcPr>
          <w:p w:rsidR="00644AEE" w:rsidRPr="004D5987" w:rsidRDefault="002228D5" w:rsidP="005D79E1">
            <w:pPr>
              <w:widowControl w:val="0"/>
              <w:suppressAutoHyphens/>
              <w:snapToGrid w:val="0"/>
              <w:spacing w:line="276" w:lineRule="auto"/>
              <w:ind w:right="-261"/>
              <w:rPr>
                <w:rFonts w:eastAsia="SimSun" w:cs="Tahoma"/>
                <w:kern w:val="1"/>
                <w:lang w:eastAsia="hi-IN" w:bidi="hi-IN"/>
              </w:rPr>
            </w:pPr>
            <w:r>
              <w:rPr>
                <w:rFonts w:eastAsia="SimSun" w:cs="Tahoma"/>
                <w:kern w:val="1"/>
                <w:lang w:eastAsia="hi-IN" w:bidi="hi-IN"/>
              </w:rPr>
              <w:t>6</w:t>
            </w:r>
          </w:p>
        </w:tc>
      </w:tr>
      <w:tr w:rsidR="00644AEE" w:rsidRPr="004D5987" w:rsidTr="00AC6181">
        <w:tc>
          <w:tcPr>
            <w:tcW w:w="413" w:type="dxa"/>
            <w:shd w:val="clear" w:color="auto" w:fill="auto"/>
          </w:tcPr>
          <w:p w:rsidR="00644AEE" w:rsidRPr="004D5987" w:rsidRDefault="00644AEE" w:rsidP="005D79E1">
            <w:pPr>
              <w:widowControl w:val="0"/>
              <w:suppressAutoHyphens/>
              <w:snapToGrid w:val="0"/>
              <w:spacing w:line="276" w:lineRule="auto"/>
              <w:jc w:val="center"/>
              <w:rPr>
                <w:rFonts w:cs="Tahoma"/>
                <w:b/>
                <w:kern w:val="1"/>
                <w:lang w:eastAsia="hi-IN" w:bidi="hi-IN"/>
              </w:rPr>
            </w:pPr>
          </w:p>
        </w:tc>
        <w:tc>
          <w:tcPr>
            <w:tcW w:w="936" w:type="dxa"/>
            <w:shd w:val="clear" w:color="auto" w:fill="auto"/>
            <w:vAlign w:val="center"/>
          </w:tcPr>
          <w:p w:rsidR="00644AEE" w:rsidRPr="004D5987" w:rsidRDefault="00BD407B" w:rsidP="005D79E1">
            <w:pPr>
              <w:widowControl w:val="0"/>
              <w:suppressAutoHyphens/>
              <w:snapToGrid w:val="0"/>
              <w:spacing w:line="276" w:lineRule="auto"/>
              <w:ind w:right="-261"/>
              <w:jc w:val="center"/>
              <w:rPr>
                <w:rFonts w:cs="Tahoma"/>
                <w:kern w:val="1"/>
                <w:lang w:eastAsia="hi-IN" w:bidi="hi-IN"/>
              </w:rPr>
            </w:pPr>
            <w:r>
              <w:rPr>
                <w:rFonts w:cs="Tahoma"/>
                <w:kern w:val="1"/>
                <w:lang w:eastAsia="hi-IN" w:bidi="hi-IN"/>
              </w:rPr>
              <w:t>4.2</w:t>
            </w:r>
          </w:p>
        </w:tc>
        <w:tc>
          <w:tcPr>
            <w:tcW w:w="8433" w:type="dxa"/>
            <w:shd w:val="clear" w:color="auto" w:fill="auto"/>
          </w:tcPr>
          <w:p w:rsidR="00644AEE" w:rsidRPr="004D5987" w:rsidRDefault="008775E8" w:rsidP="005D79E1">
            <w:pPr>
              <w:widowControl w:val="0"/>
              <w:suppressAutoHyphens/>
              <w:snapToGrid w:val="0"/>
              <w:spacing w:line="276" w:lineRule="auto"/>
              <w:ind w:right="-261"/>
              <w:rPr>
                <w:rFonts w:cs="Tahoma"/>
                <w:kern w:val="1"/>
                <w:lang w:eastAsia="hi-IN" w:bidi="hi-IN"/>
              </w:rPr>
            </w:pPr>
            <w:r w:rsidRPr="008775E8">
              <w:rPr>
                <w:rFonts w:cs="Tahoma"/>
                <w:kern w:val="1"/>
                <w:lang w:eastAsia="hi-IN" w:bidi="hi-IN"/>
              </w:rPr>
              <w:t>Нормативы общественно-деловых зон</w:t>
            </w:r>
          </w:p>
        </w:tc>
        <w:tc>
          <w:tcPr>
            <w:tcW w:w="8375" w:type="dxa"/>
          </w:tcPr>
          <w:p w:rsidR="00644AEE" w:rsidRPr="004D5987" w:rsidRDefault="002228D5" w:rsidP="005D79E1">
            <w:pPr>
              <w:widowControl w:val="0"/>
              <w:suppressAutoHyphens/>
              <w:snapToGrid w:val="0"/>
              <w:spacing w:line="276" w:lineRule="auto"/>
              <w:ind w:right="-261"/>
              <w:rPr>
                <w:rFonts w:eastAsia="SimSun" w:cs="Tahoma"/>
                <w:kern w:val="1"/>
                <w:lang w:eastAsia="hi-IN" w:bidi="hi-IN"/>
              </w:rPr>
            </w:pPr>
            <w:r>
              <w:rPr>
                <w:rFonts w:eastAsia="SimSun" w:cs="Tahoma"/>
                <w:kern w:val="1"/>
                <w:lang w:eastAsia="hi-IN" w:bidi="hi-IN"/>
              </w:rPr>
              <w:t>6</w:t>
            </w:r>
          </w:p>
        </w:tc>
      </w:tr>
      <w:tr w:rsidR="00644AEE" w:rsidRPr="004D5987" w:rsidTr="00AC6181">
        <w:tc>
          <w:tcPr>
            <w:tcW w:w="413" w:type="dxa"/>
            <w:shd w:val="clear" w:color="auto" w:fill="auto"/>
          </w:tcPr>
          <w:p w:rsidR="00644AEE" w:rsidRPr="004D5987" w:rsidRDefault="00644AEE" w:rsidP="005D79E1">
            <w:pPr>
              <w:widowControl w:val="0"/>
              <w:suppressAutoHyphens/>
              <w:snapToGrid w:val="0"/>
              <w:spacing w:line="276" w:lineRule="auto"/>
              <w:jc w:val="center"/>
              <w:rPr>
                <w:rFonts w:cs="Tahoma"/>
                <w:b/>
                <w:kern w:val="1"/>
                <w:lang w:eastAsia="hi-IN" w:bidi="hi-IN"/>
              </w:rPr>
            </w:pPr>
          </w:p>
        </w:tc>
        <w:tc>
          <w:tcPr>
            <w:tcW w:w="936" w:type="dxa"/>
            <w:shd w:val="clear" w:color="auto" w:fill="auto"/>
            <w:vAlign w:val="center"/>
          </w:tcPr>
          <w:p w:rsidR="00644AEE" w:rsidRPr="004D5987" w:rsidRDefault="00BD407B" w:rsidP="005D79E1">
            <w:pPr>
              <w:widowControl w:val="0"/>
              <w:suppressAutoHyphens/>
              <w:snapToGrid w:val="0"/>
              <w:spacing w:line="276" w:lineRule="auto"/>
              <w:ind w:right="-261"/>
              <w:jc w:val="center"/>
              <w:rPr>
                <w:rFonts w:cs="Tahoma"/>
                <w:kern w:val="1"/>
                <w:lang w:eastAsia="hi-IN" w:bidi="hi-IN"/>
              </w:rPr>
            </w:pPr>
            <w:r>
              <w:rPr>
                <w:rFonts w:cs="Tahoma"/>
                <w:kern w:val="1"/>
                <w:lang w:eastAsia="hi-IN" w:bidi="hi-IN"/>
              </w:rPr>
              <w:t>4.3</w:t>
            </w:r>
          </w:p>
        </w:tc>
        <w:tc>
          <w:tcPr>
            <w:tcW w:w="8433" w:type="dxa"/>
            <w:shd w:val="clear" w:color="auto" w:fill="auto"/>
          </w:tcPr>
          <w:p w:rsidR="00644AEE" w:rsidRPr="004D5987" w:rsidRDefault="008775E8" w:rsidP="005D79E1">
            <w:pPr>
              <w:widowControl w:val="0"/>
              <w:suppressAutoHyphens/>
              <w:snapToGrid w:val="0"/>
              <w:spacing w:line="276" w:lineRule="auto"/>
              <w:ind w:right="-261"/>
              <w:rPr>
                <w:rFonts w:cs="Tahoma"/>
                <w:kern w:val="1"/>
                <w:lang w:eastAsia="hi-IN" w:bidi="hi-IN"/>
              </w:rPr>
            </w:pPr>
            <w:r w:rsidRPr="008775E8">
              <w:rPr>
                <w:rFonts w:cs="Tahoma"/>
                <w:kern w:val="1"/>
                <w:lang w:eastAsia="hi-IN" w:bidi="hi-IN"/>
              </w:rPr>
              <w:t>Нормативы производственных зон</w:t>
            </w:r>
          </w:p>
        </w:tc>
        <w:tc>
          <w:tcPr>
            <w:tcW w:w="8375" w:type="dxa"/>
          </w:tcPr>
          <w:p w:rsidR="00644AEE" w:rsidRPr="004D5987" w:rsidRDefault="002228D5" w:rsidP="005D79E1">
            <w:pPr>
              <w:widowControl w:val="0"/>
              <w:suppressAutoHyphens/>
              <w:snapToGrid w:val="0"/>
              <w:spacing w:line="276" w:lineRule="auto"/>
              <w:ind w:right="-261"/>
              <w:rPr>
                <w:rFonts w:eastAsia="SimSun" w:cs="Tahoma"/>
                <w:kern w:val="1"/>
                <w:lang w:eastAsia="hi-IN" w:bidi="hi-IN"/>
              </w:rPr>
            </w:pPr>
            <w:r>
              <w:rPr>
                <w:rFonts w:eastAsia="SimSun" w:cs="Tahoma"/>
                <w:kern w:val="1"/>
                <w:lang w:eastAsia="hi-IN" w:bidi="hi-IN"/>
              </w:rPr>
              <w:t>8</w:t>
            </w:r>
          </w:p>
        </w:tc>
      </w:tr>
      <w:tr w:rsidR="00644AEE" w:rsidRPr="004D5987" w:rsidTr="00AC6181">
        <w:tc>
          <w:tcPr>
            <w:tcW w:w="413" w:type="dxa"/>
            <w:shd w:val="clear" w:color="auto" w:fill="auto"/>
          </w:tcPr>
          <w:p w:rsidR="00644AEE" w:rsidRPr="004D5987" w:rsidRDefault="00644AEE" w:rsidP="005D79E1">
            <w:pPr>
              <w:widowControl w:val="0"/>
              <w:suppressAutoHyphens/>
              <w:snapToGrid w:val="0"/>
              <w:spacing w:line="276" w:lineRule="auto"/>
              <w:jc w:val="center"/>
              <w:rPr>
                <w:rFonts w:cs="Tahoma"/>
                <w:b/>
                <w:kern w:val="1"/>
                <w:lang w:eastAsia="hi-IN" w:bidi="hi-IN"/>
              </w:rPr>
            </w:pPr>
          </w:p>
        </w:tc>
        <w:tc>
          <w:tcPr>
            <w:tcW w:w="936" w:type="dxa"/>
            <w:shd w:val="clear" w:color="auto" w:fill="auto"/>
            <w:vAlign w:val="center"/>
          </w:tcPr>
          <w:p w:rsidR="00644AEE" w:rsidRPr="004D5987" w:rsidRDefault="00BD407B" w:rsidP="005D79E1">
            <w:pPr>
              <w:widowControl w:val="0"/>
              <w:suppressAutoHyphens/>
              <w:snapToGrid w:val="0"/>
              <w:spacing w:line="276" w:lineRule="auto"/>
              <w:ind w:right="-261"/>
              <w:jc w:val="center"/>
              <w:rPr>
                <w:rFonts w:cs="Tahoma"/>
                <w:kern w:val="1"/>
                <w:lang w:eastAsia="hi-IN" w:bidi="hi-IN"/>
              </w:rPr>
            </w:pPr>
            <w:r>
              <w:rPr>
                <w:rFonts w:cs="Tahoma"/>
                <w:kern w:val="1"/>
                <w:lang w:eastAsia="hi-IN" w:bidi="hi-IN"/>
              </w:rPr>
              <w:t>4.4</w:t>
            </w:r>
          </w:p>
        </w:tc>
        <w:tc>
          <w:tcPr>
            <w:tcW w:w="8433" w:type="dxa"/>
            <w:shd w:val="clear" w:color="auto" w:fill="auto"/>
          </w:tcPr>
          <w:p w:rsidR="00644AEE" w:rsidRPr="004D5987" w:rsidRDefault="006A74FE" w:rsidP="005D79E1">
            <w:pPr>
              <w:widowControl w:val="0"/>
              <w:suppressAutoHyphens/>
              <w:snapToGrid w:val="0"/>
              <w:spacing w:line="276" w:lineRule="auto"/>
              <w:ind w:right="-261"/>
              <w:rPr>
                <w:rFonts w:cs="Tahoma"/>
                <w:kern w:val="1"/>
                <w:lang w:eastAsia="hi-IN" w:bidi="hi-IN"/>
              </w:rPr>
            </w:pPr>
            <w:r w:rsidRPr="006A74FE">
              <w:rPr>
                <w:rFonts w:cs="Tahoma"/>
                <w:kern w:val="1"/>
                <w:lang w:eastAsia="hi-IN" w:bidi="hi-IN"/>
              </w:rPr>
              <w:t>Нормативы зон инженерной инфраструктуры</w:t>
            </w:r>
          </w:p>
        </w:tc>
        <w:tc>
          <w:tcPr>
            <w:tcW w:w="8375" w:type="dxa"/>
          </w:tcPr>
          <w:p w:rsidR="00644AEE" w:rsidRPr="004D5987" w:rsidRDefault="002228D5" w:rsidP="005D79E1">
            <w:pPr>
              <w:widowControl w:val="0"/>
              <w:suppressAutoHyphens/>
              <w:snapToGrid w:val="0"/>
              <w:spacing w:line="276" w:lineRule="auto"/>
              <w:ind w:right="-261"/>
              <w:rPr>
                <w:rFonts w:eastAsia="SimSun" w:cs="Tahoma"/>
                <w:kern w:val="1"/>
                <w:lang w:eastAsia="hi-IN" w:bidi="hi-IN"/>
              </w:rPr>
            </w:pPr>
            <w:r>
              <w:rPr>
                <w:rFonts w:eastAsia="SimSun" w:cs="Tahoma"/>
                <w:kern w:val="1"/>
                <w:lang w:eastAsia="hi-IN" w:bidi="hi-IN"/>
              </w:rPr>
              <w:t>10</w:t>
            </w:r>
          </w:p>
        </w:tc>
      </w:tr>
      <w:tr w:rsidR="00BD407B" w:rsidRPr="004D5987" w:rsidTr="00AC6181">
        <w:tc>
          <w:tcPr>
            <w:tcW w:w="413" w:type="dxa"/>
            <w:shd w:val="clear" w:color="auto" w:fill="auto"/>
          </w:tcPr>
          <w:p w:rsidR="00BD407B" w:rsidRPr="004D5987" w:rsidRDefault="00BD407B" w:rsidP="005D79E1">
            <w:pPr>
              <w:widowControl w:val="0"/>
              <w:suppressAutoHyphens/>
              <w:snapToGrid w:val="0"/>
              <w:spacing w:line="276" w:lineRule="auto"/>
              <w:jc w:val="center"/>
              <w:rPr>
                <w:rFonts w:cs="Tahoma"/>
                <w:b/>
                <w:kern w:val="1"/>
                <w:lang w:eastAsia="hi-IN" w:bidi="hi-IN"/>
              </w:rPr>
            </w:pPr>
          </w:p>
        </w:tc>
        <w:tc>
          <w:tcPr>
            <w:tcW w:w="936" w:type="dxa"/>
            <w:shd w:val="clear" w:color="auto" w:fill="auto"/>
            <w:vAlign w:val="center"/>
          </w:tcPr>
          <w:p w:rsidR="00BD407B" w:rsidRDefault="00BD407B" w:rsidP="005D79E1">
            <w:pPr>
              <w:widowControl w:val="0"/>
              <w:suppressAutoHyphens/>
              <w:snapToGrid w:val="0"/>
              <w:spacing w:line="276" w:lineRule="auto"/>
              <w:ind w:right="-261"/>
              <w:jc w:val="center"/>
              <w:rPr>
                <w:rFonts w:cs="Tahoma"/>
                <w:kern w:val="1"/>
                <w:lang w:eastAsia="hi-IN" w:bidi="hi-IN"/>
              </w:rPr>
            </w:pPr>
            <w:r>
              <w:rPr>
                <w:rFonts w:cs="Tahoma"/>
                <w:kern w:val="1"/>
                <w:lang w:eastAsia="hi-IN" w:bidi="hi-IN"/>
              </w:rPr>
              <w:t>4.5</w:t>
            </w:r>
          </w:p>
        </w:tc>
        <w:tc>
          <w:tcPr>
            <w:tcW w:w="8433" w:type="dxa"/>
            <w:shd w:val="clear" w:color="auto" w:fill="auto"/>
          </w:tcPr>
          <w:p w:rsidR="00BD407B" w:rsidRPr="004D5987" w:rsidRDefault="002373C6" w:rsidP="005D79E1">
            <w:pPr>
              <w:widowControl w:val="0"/>
              <w:suppressAutoHyphens/>
              <w:snapToGrid w:val="0"/>
              <w:spacing w:line="276" w:lineRule="auto"/>
              <w:ind w:right="-261"/>
              <w:rPr>
                <w:rFonts w:cs="Tahoma"/>
                <w:kern w:val="1"/>
                <w:lang w:eastAsia="hi-IN" w:bidi="hi-IN"/>
              </w:rPr>
            </w:pPr>
            <w:r w:rsidRPr="002373C6">
              <w:rPr>
                <w:rFonts w:cs="Tahoma"/>
                <w:kern w:val="1"/>
                <w:lang w:eastAsia="hi-IN" w:bidi="hi-IN"/>
              </w:rPr>
              <w:t>Нормативы зон транспортной инфраструктуры</w:t>
            </w:r>
          </w:p>
        </w:tc>
        <w:tc>
          <w:tcPr>
            <w:tcW w:w="8375" w:type="dxa"/>
          </w:tcPr>
          <w:p w:rsidR="00BD407B" w:rsidRPr="004D5987" w:rsidRDefault="002228D5" w:rsidP="005D79E1">
            <w:pPr>
              <w:widowControl w:val="0"/>
              <w:suppressAutoHyphens/>
              <w:snapToGrid w:val="0"/>
              <w:spacing w:line="276" w:lineRule="auto"/>
              <w:ind w:right="-261"/>
              <w:rPr>
                <w:rFonts w:eastAsia="SimSun" w:cs="Tahoma"/>
                <w:kern w:val="1"/>
                <w:lang w:eastAsia="hi-IN" w:bidi="hi-IN"/>
              </w:rPr>
            </w:pPr>
            <w:r>
              <w:rPr>
                <w:rFonts w:eastAsia="SimSun" w:cs="Tahoma"/>
                <w:kern w:val="1"/>
                <w:lang w:eastAsia="hi-IN" w:bidi="hi-IN"/>
              </w:rPr>
              <w:t>10</w:t>
            </w:r>
          </w:p>
        </w:tc>
      </w:tr>
      <w:tr w:rsidR="00BD407B" w:rsidRPr="004D5987" w:rsidTr="00AC6181">
        <w:tc>
          <w:tcPr>
            <w:tcW w:w="413" w:type="dxa"/>
            <w:shd w:val="clear" w:color="auto" w:fill="auto"/>
          </w:tcPr>
          <w:p w:rsidR="00BD407B" w:rsidRPr="004D5987" w:rsidRDefault="00BD407B" w:rsidP="005D79E1">
            <w:pPr>
              <w:widowControl w:val="0"/>
              <w:suppressAutoHyphens/>
              <w:snapToGrid w:val="0"/>
              <w:spacing w:line="276" w:lineRule="auto"/>
              <w:jc w:val="center"/>
              <w:rPr>
                <w:rFonts w:cs="Tahoma"/>
                <w:b/>
                <w:kern w:val="1"/>
                <w:lang w:eastAsia="hi-IN" w:bidi="hi-IN"/>
              </w:rPr>
            </w:pPr>
          </w:p>
        </w:tc>
        <w:tc>
          <w:tcPr>
            <w:tcW w:w="936" w:type="dxa"/>
            <w:shd w:val="clear" w:color="auto" w:fill="auto"/>
            <w:vAlign w:val="center"/>
          </w:tcPr>
          <w:p w:rsidR="00BD407B" w:rsidRDefault="00BD407B" w:rsidP="005D79E1">
            <w:pPr>
              <w:widowControl w:val="0"/>
              <w:suppressAutoHyphens/>
              <w:snapToGrid w:val="0"/>
              <w:spacing w:line="276" w:lineRule="auto"/>
              <w:ind w:right="-261"/>
              <w:jc w:val="center"/>
              <w:rPr>
                <w:rFonts w:cs="Tahoma"/>
                <w:kern w:val="1"/>
                <w:lang w:eastAsia="hi-IN" w:bidi="hi-IN"/>
              </w:rPr>
            </w:pPr>
            <w:r>
              <w:rPr>
                <w:rFonts w:cs="Tahoma"/>
                <w:kern w:val="1"/>
                <w:lang w:eastAsia="hi-IN" w:bidi="hi-IN"/>
              </w:rPr>
              <w:t>4.6</w:t>
            </w:r>
          </w:p>
        </w:tc>
        <w:tc>
          <w:tcPr>
            <w:tcW w:w="8433" w:type="dxa"/>
            <w:shd w:val="clear" w:color="auto" w:fill="auto"/>
          </w:tcPr>
          <w:p w:rsidR="00BD407B" w:rsidRPr="004D5987" w:rsidRDefault="002373C6" w:rsidP="005D79E1">
            <w:pPr>
              <w:widowControl w:val="0"/>
              <w:suppressAutoHyphens/>
              <w:snapToGrid w:val="0"/>
              <w:spacing w:line="276" w:lineRule="auto"/>
              <w:ind w:right="-261"/>
              <w:rPr>
                <w:rFonts w:cs="Tahoma"/>
                <w:kern w:val="1"/>
                <w:lang w:eastAsia="hi-IN" w:bidi="hi-IN"/>
              </w:rPr>
            </w:pPr>
            <w:r w:rsidRPr="002373C6">
              <w:rPr>
                <w:rFonts w:cs="Tahoma"/>
                <w:kern w:val="1"/>
                <w:lang w:eastAsia="hi-IN" w:bidi="hi-IN"/>
              </w:rPr>
              <w:t>Нормативы рекреационных зон</w:t>
            </w:r>
          </w:p>
        </w:tc>
        <w:tc>
          <w:tcPr>
            <w:tcW w:w="8375" w:type="dxa"/>
          </w:tcPr>
          <w:p w:rsidR="00BD407B" w:rsidRPr="004D5987" w:rsidRDefault="002228D5" w:rsidP="005D79E1">
            <w:pPr>
              <w:widowControl w:val="0"/>
              <w:suppressAutoHyphens/>
              <w:snapToGrid w:val="0"/>
              <w:spacing w:line="276" w:lineRule="auto"/>
              <w:ind w:right="-261"/>
              <w:rPr>
                <w:rFonts w:eastAsia="SimSun" w:cs="Tahoma"/>
                <w:kern w:val="1"/>
                <w:lang w:eastAsia="hi-IN" w:bidi="hi-IN"/>
              </w:rPr>
            </w:pPr>
            <w:r>
              <w:rPr>
                <w:rFonts w:eastAsia="SimSun" w:cs="Tahoma"/>
                <w:kern w:val="1"/>
                <w:lang w:eastAsia="hi-IN" w:bidi="hi-IN"/>
              </w:rPr>
              <w:t>11</w:t>
            </w:r>
          </w:p>
        </w:tc>
      </w:tr>
      <w:tr w:rsidR="00BD407B" w:rsidRPr="004D5987" w:rsidTr="00AC6181">
        <w:tc>
          <w:tcPr>
            <w:tcW w:w="413" w:type="dxa"/>
            <w:shd w:val="clear" w:color="auto" w:fill="auto"/>
          </w:tcPr>
          <w:p w:rsidR="00BD407B" w:rsidRPr="004D5987" w:rsidRDefault="00BD407B" w:rsidP="005D79E1">
            <w:pPr>
              <w:widowControl w:val="0"/>
              <w:suppressAutoHyphens/>
              <w:snapToGrid w:val="0"/>
              <w:spacing w:line="276" w:lineRule="auto"/>
              <w:jc w:val="center"/>
              <w:rPr>
                <w:rFonts w:cs="Tahoma"/>
                <w:b/>
                <w:kern w:val="1"/>
                <w:lang w:eastAsia="hi-IN" w:bidi="hi-IN"/>
              </w:rPr>
            </w:pPr>
          </w:p>
        </w:tc>
        <w:tc>
          <w:tcPr>
            <w:tcW w:w="936" w:type="dxa"/>
            <w:shd w:val="clear" w:color="auto" w:fill="auto"/>
            <w:vAlign w:val="center"/>
          </w:tcPr>
          <w:p w:rsidR="00BD407B" w:rsidRDefault="00BD407B" w:rsidP="005D79E1">
            <w:pPr>
              <w:widowControl w:val="0"/>
              <w:suppressAutoHyphens/>
              <w:snapToGrid w:val="0"/>
              <w:spacing w:line="276" w:lineRule="auto"/>
              <w:ind w:right="-261"/>
              <w:jc w:val="center"/>
              <w:rPr>
                <w:rFonts w:cs="Tahoma"/>
                <w:kern w:val="1"/>
                <w:lang w:eastAsia="hi-IN" w:bidi="hi-IN"/>
              </w:rPr>
            </w:pPr>
            <w:r>
              <w:rPr>
                <w:rFonts w:cs="Tahoma"/>
                <w:kern w:val="1"/>
                <w:lang w:eastAsia="hi-IN" w:bidi="hi-IN"/>
              </w:rPr>
              <w:t>4.7</w:t>
            </w:r>
          </w:p>
        </w:tc>
        <w:tc>
          <w:tcPr>
            <w:tcW w:w="8433" w:type="dxa"/>
            <w:shd w:val="clear" w:color="auto" w:fill="auto"/>
          </w:tcPr>
          <w:p w:rsidR="00BD407B" w:rsidRPr="004D5987" w:rsidRDefault="002373C6" w:rsidP="005D79E1">
            <w:pPr>
              <w:widowControl w:val="0"/>
              <w:suppressAutoHyphens/>
              <w:snapToGrid w:val="0"/>
              <w:spacing w:line="276" w:lineRule="auto"/>
              <w:ind w:right="-261"/>
              <w:rPr>
                <w:rFonts w:cs="Tahoma"/>
                <w:kern w:val="1"/>
                <w:lang w:eastAsia="hi-IN" w:bidi="hi-IN"/>
              </w:rPr>
            </w:pPr>
            <w:r w:rsidRPr="002373C6">
              <w:rPr>
                <w:rFonts w:cs="Tahoma"/>
                <w:kern w:val="1"/>
                <w:lang w:eastAsia="hi-IN" w:bidi="hi-IN"/>
              </w:rPr>
              <w:t>Нормативы зон особо охраняемых территорий</w:t>
            </w:r>
          </w:p>
        </w:tc>
        <w:tc>
          <w:tcPr>
            <w:tcW w:w="8375" w:type="dxa"/>
          </w:tcPr>
          <w:p w:rsidR="00BD407B" w:rsidRPr="004D5987" w:rsidRDefault="002228D5" w:rsidP="005D79E1">
            <w:pPr>
              <w:widowControl w:val="0"/>
              <w:suppressAutoHyphens/>
              <w:snapToGrid w:val="0"/>
              <w:spacing w:line="276" w:lineRule="auto"/>
              <w:ind w:right="-261"/>
              <w:rPr>
                <w:rFonts w:eastAsia="SimSun" w:cs="Tahoma"/>
                <w:kern w:val="1"/>
                <w:lang w:eastAsia="hi-IN" w:bidi="hi-IN"/>
              </w:rPr>
            </w:pPr>
            <w:r>
              <w:rPr>
                <w:rFonts w:eastAsia="SimSun" w:cs="Tahoma"/>
                <w:kern w:val="1"/>
                <w:lang w:eastAsia="hi-IN" w:bidi="hi-IN"/>
              </w:rPr>
              <w:t>11</w:t>
            </w:r>
          </w:p>
        </w:tc>
      </w:tr>
      <w:tr w:rsidR="00BD407B" w:rsidRPr="004D5987" w:rsidTr="00AC6181">
        <w:tc>
          <w:tcPr>
            <w:tcW w:w="413" w:type="dxa"/>
            <w:shd w:val="clear" w:color="auto" w:fill="auto"/>
          </w:tcPr>
          <w:p w:rsidR="00BD407B" w:rsidRPr="004D5987" w:rsidRDefault="00BD407B" w:rsidP="005D79E1">
            <w:pPr>
              <w:widowControl w:val="0"/>
              <w:suppressAutoHyphens/>
              <w:snapToGrid w:val="0"/>
              <w:spacing w:line="276" w:lineRule="auto"/>
              <w:jc w:val="center"/>
              <w:rPr>
                <w:rFonts w:cs="Tahoma"/>
                <w:b/>
                <w:kern w:val="1"/>
                <w:lang w:eastAsia="hi-IN" w:bidi="hi-IN"/>
              </w:rPr>
            </w:pPr>
          </w:p>
        </w:tc>
        <w:tc>
          <w:tcPr>
            <w:tcW w:w="936" w:type="dxa"/>
            <w:shd w:val="clear" w:color="auto" w:fill="auto"/>
            <w:vAlign w:val="center"/>
          </w:tcPr>
          <w:p w:rsidR="00BD407B" w:rsidRDefault="00BD407B" w:rsidP="005D79E1">
            <w:pPr>
              <w:widowControl w:val="0"/>
              <w:suppressAutoHyphens/>
              <w:snapToGrid w:val="0"/>
              <w:spacing w:line="276" w:lineRule="auto"/>
              <w:ind w:right="-261"/>
              <w:jc w:val="center"/>
              <w:rPr>
                <w:rFonts w:cs="Tahoma"/>
                <w:kern w:val="1"/>
                <w:lang w:eastAsia="hi-IN" w:bidi="hi-IN"/>
              </w:rPr>
            </w:pPr>
            <w:r>
              <w:rPr>
                <w:rFonts w:cs="Tahoma"/>
                <w:kern w:val="1"/>
                <w:lang w:eastAsia="hi-IN" w:bidi="hi-IN"/>
              </w:rPr>
              <w:t>4.8</w:t>
            </w:r>
          </w:p>
        </w:tc>
        <w:tc>
          <w:tcPr>
            <w:tcW w:w="8433" w:type="dxa"/>
            <w:shd w:val="clear" w:color="auto" w:fill="auto"/>
          </w:tcPr>
          <w:p w:rsidR="00BD407B" w:rsidRPr="004D5987" w:rsidRDefault="002373C6" w:rsidP="005D79E1">
            <w:pPr>
              <w:widowControl w:val="0"/>
              <w:suppressAutoHyphens/>
              <w:snapToGrid w:val="0"/>
              <w:spacing w:line="276" w:lineRule="auto"/>
              <w:ind w:right="-261"/>
              <w:rPr>
                <w:rFonts w:cs="Tahoma"/>
                <w:kern w:val="1"/>
                <w:lang w:eastAsia="hi-IN" w:bidi="hi-IN"/>
              </w:rPr>
            </w:pPr>
            <w:r w:rsidRPr="002373C6">
              <w:rPr>
                <w:rFonts w:cs="Tahoma"/>
                <w:kern w:val="1"/>
                <w:lang w:eastAsia="hi-IN" w:bidi="hi-IN"/>
              </w:rPr>
              <w:t>Нормативы зон специального назначения</w:t>
            </w:r>
          </w:p>
        </w:tc>
        <w:tc>
          <w:tcPr>
            <w:tcW w:w="8375" w:type="dxa"/>
          </w:tcPr>
          <w:p w:rsidR="00BD407B" w:rsidRPr="004D5987" w:rsidRDefault="002228D5" w:rsidP="005D79E1">
            <w:pPr>
              <w:widowControl w:val="0"/>
              <w:suppressAutoHyphens/>
              <w:snapToGrid w:val="0"/>
              <w:spacing w:line="276" w:lineRule="auto"/>
              <w:ind w:right="-261"/>
              <w:rPr>
                <w:rFonts w:eastAsia="SimSun" w:cs="Tahoma"/>
                <w:kern w:val="1"/>
                <w:lang w:eastAsia="hi-IN" w:bidi="hi-IN"/>
              </w:rPr>
            </w:pPr>
            <w:r>
              <w:rPr>
                <w:rFonts w:eastAsia="SimSun" w:cs="Tahoma"/>
                <w:kern w:val="1"/>
                <w:lang w:eastAsia="hi-IN" w:bidi="hi-IN"/>
              </w:rPr>
              <w:t>12</w:t>
            </w:r>
          </w:p>
        </w:tc>
      </w:tr>
      <w:tr w:rsidR="002228D5" w:rsidRPr="004D5987" w:rsidTr="00AC6181">
        <w:tc>
          <w:tcPr>
            <w:tcW w:w="413" w:type="dxa"/>
            <w:shd w:val="clear" w:color="auto" w:fill="auto"/>
          </w:tcPr>
          <w:p w:rsidR="002228D5" w:rsidRPr="004D5987" w:rsidRDefault="002228D5" w:rsidP="005D79E1">
            <w:pPr>
              <w:widowControl w:val="0"/>
              <w:suppressAutoHyphens/>
              <w:snapToGrid w:val="0"/>
              <w:spacing w:line="276" w:lineRule="auto"/>
              <w:jc w:val="center"/>
              <w:rPr>
                <w:rFonts w:cs="Tahoma"/>
                <w:b/>
                <w:kern w:val="1"/>
                <w:lang w:eastAsia="hi-IN" w:bidi="hi-IN"/>
              </w:rPr>
            </w:pPr>
          </w:p>
        </w:tc>
        <w:tc>
          <w:tcPr>
            <w:tcW w:w="936" w:type="dxa"/>
            <w:shd w:val="clear" w:color="auto" w:fill="auto"/>
            <w:vAlign w:val="center"/>
          </w:tcPr>
          <w:p w:rsidR="002228D5" w:rsidRDefault="002228D5" w:rsidP="005D79E1">
            <w:pPr>
              <w:widowControl w:val="0"/>
              <w:suppressAutoHyphens/>
              <w:snapToGrid w:val="0"/>
              <w:spacing w:line="276" w:lineRule="auto"/>
              <w:ind w:right="-261"/>
              <w:jc w:val="center"/>
              <w:rPr>
                <w:rFonts w:cs="Tahoma"/>
                <w:kern w:val="1"/>
                <w:lang w:eastAsia="hi-IN" w:bidi="hi-IN"/>
              </w:rPr>
            </w:pPr>
            <w:r>
              <w:rPr>
                <w:rFonts w:cs="Tahoma"/>
                <w:kern w:val="1"/>
                <w:lang w:eastAsia="hi-IN" w:bidi="hi-IN"/>
              </w:rPr>
              <w:t>4.9</w:t>
            </w:r>
          </w:p>
        </w:tc>
        <w:tc>
          <w:tcPr>
            <w:tcW w:w="8433" w:type="dxa"/>
            <w:shd w:val="clear" w:color="auto" w:fill="auto"/>
          </w:tcPr>
          <w:p w:rsidR="002228D5" w:rsidRPr="002373C6" w:rsidRDefault="002228D5" w:rsidP="005D79E1">
            <w:pPr>
              <w:widowControl w:val="0"/>
              <w:suppressAutoHyphens/>
              <w:snapToGrid w:val="0"/>
              <w:spacing w:line="276" w:lineRule="auto"/>
              <w:ind w:right="-261"/>
              <w:rPr>
                <w:rFonts w:cs="Tahoma"/>
                <w:kern w:val="1"/>
                <w:lang w:eastAsia="hi-IN" w:bidi="hi-IN"/>
              </w:rPr>
            </w:pPr>
            <w:r>
              <w:rPr>
                <w:rFonts w:cs="Tahoma"/>
                <w:kern w:val="1"/>
                <w:lang w:eastAsia="hi-IN" w:bidi="hi-IN"/>
              </w:rPr>
              <w:t>Нормативы коммунально-складских зон</w:t>
            </w:r>
          </w:p>
        </w:tc>
        <w:tc>
          <w:tcPr>
            <w:tcW w:w="8375" w:type="dxa"/>
          </w:tcPr>
          <w:p w:rsidR="002228D5" w:rsidRPr="004D5987" w:rsidRDefault="002228D5" w:rsidP="005D79E1">
            <w:pPr>
              <w:widowControl w:val="0"/>
              <w:suppressAutoHyphens/>
              <w:snapToGrid w:val="0"/>
              <w:spacing w:line="276" w:lineRule="auto"/>
              <w:ind w:right="-261"/>
              <w:rPr>
                <w:rFonts w:eastAsia="SimSun" w:cs="Tahoma"/>
                <w:kern w:val="1"/>
                <w:lang w:eastAsia="hi-IN" w:bidi="hi-IN"/>
              </w:rPr>
            </w:pPr>
            <w:r>
              <w:rPr>
                <w:rFonts w:eastAsia="SimSun" w:cs="Tahoma"/>
                <w:kern w:val="1"/>
                <w:lang w:eastAsia="hi-IN" w:bidi="hi-IN"/>
              </w:rPr>
              <w:t>15</w:t>
            </w:r>
          </w:p>
        </w:tc>
      </w:tr>
      <w:tr w:rsidR="004D5987" w:rsidRPr="004D5987" w:rsidTr="00AC6181">
        <w:tc>
          <w:tcPr>
            <w:tcW w:w="413" w:type="dxa"/>
            <w:shd w:val="clear" w:color="auto" w:fill="auto"/>
          </w:tcPr>
          <w:p w:rsidR="004D5987" w:rsidRPr="004D5987" w:rsidRDefault="004D5987" w:rsidP="005D79E1">
            <w:pPr>
              <w:widowControl w:val="0"/>
              <w:suppressAutoHyphens/>
              <w:snapToGrid w:val="0"/>
              <w:spacing w:line="276" w:lineRule="auto"/>
              <w:jc w:val="center"/>
              <w:rPr>
                <w:rFonts w:cs="Tahoma"/>
                <w:b/>
                <w:kern w:val="1"/>
                <w:lang w:eastAsia="hi-IN" w:bidi="hi-IN"/>
              </w:rPr>
            </w:pPr>
            <w:r w:rsidRPr="004D5987">
              <w:rPr>
                <w:rFonts w:cs="Tahoma"/>
                <w:b/>
                <w:kern w:val="1"/>
                <w:lang w:eastAsia="hi-IN" w:bidi="hi-IN"/>
              </w:rPr>
              <w:t>5</w:t>
            </w:r>
          </w:p>
        </w:tc>
        <w:tc>
          <w:tcPr>
            <w:tcW w:w="9369" w:type="dxa"/>
            <w:gridSpan w:val="2"/>
            <w:shd w:val="clear" w:color="auto" w:fill="auto"/>
          </w:tcPr>
          <w:p w:rsidR="004D5987" w:rsidRPr="004D5987" w:rsidRDefault="00FE41AB" w:rsidP="005D79E1">
            <w:pPr>
              <w:widowControl w:val="0"/>
              <w:suppressAutoHyphens/>
              <w:snapToGrid w:val="0"/>
              <w:spacing w:line="276" w:lineRule="auto"/>
              <w:rPr>
                <w:rFonts w:cs="Tahoma"/>
                <w:b/>
                <w:kern w:val="1"/>
                <w:lang w:eastAsia="hi-IN" w:bidi="hi-IN"/>
              </w:rPr>
            </w:pPr>
            <w:r w:rsidRPr="00FE41AB">
              <w:rPr>
                <w:rFonts w:cs="Tahoma"/>
                <w:b/>
                <w:kern w:val="1"/>
                <w:lang w:eastAsia="hi-IN" w:bidi="hi-IN"/>
              </w:rPr>
              <w:t>Требования и рекомендации по установлению красных линий</w:t>
            </w:r>
          </w:p>
        </w:tc>
        <w:tc>
          <w:tcPr>
            <w:tcW w:w="8375" w:type="dxa"/>
          </w:tcPr>
          <w:p w:rsidR="004D5987" w:rsidRPr="005D79E1" w:rsidRDefault="002228D5" w:rsidP="005D79E1">
            <w:pPr>
              <w:widowControl w:val="0"/>
              <w:suppressAutoHyphens/>
              <w:snapToGrid w:val="0"/>
              <w:spacing w:line="276" w:lineRule="auto"/>
              <w:rPr>
                <w:rFonts w:eastAsia="SimSun" w:cs="Tahoma"/>
                <w:b/>
                <w:kern w:val="1"/>
                <w:lang w:eastAsia="hi-IN" w:bidi="hi-IN"/>
              </w:rPr>
            </w:pPr>
            <w:r w:rsidRPr="005D79E1">
              <w:rPr>
                <w:rFonts w:eastAsia="SimSun" w:cs="Tahoma"/>
                <w:b/>
                <w:kern w:val="1"/>
                <w:lang w:eastAsia="hi-IN" w:bidi="hi-IN"/>
              </w:rPr>
              <w:t>16</w:t>
            </w:r>
          </w:p>
        </w:tc>
      </w:tr>
      <w:tr w:rsidR="004D5987" w:rsidRPr="004D5987" w:rsidTr="00AC6181">
        <w:tc>
          <w:tcPr>
            <w:tcW w:w="413" w:type="dxa"/>
            <w:shd w:val="clear" w:color="auto" w:fill="auto"/>
          </w:tcPr>
          <w:p w:rsidR="004D5987" w:rsidRPr="004D5987" w:rsidRDefault="004D5987" w:rsidP="005D79E1">
            <w:pPr>
              <w:widowControl w:val="0"/>
              <w:suppressAutoHyphens/>
              <w:snapToGrid w:val="0"/>
              <w:spacing w:line="276" w:lineRule="auto"/>
              <w:jc w:val="center"/>
              <w:rPr>
                <w:rFonts w:cs="Tahoma"/>
                <w:b/>
                <w:kern w:val="1"/>
                <w:lang w:eastAsia="hi-IN" w:bidi="hi-IN"/>
              </w:rPr>
            </w:pPr>
            <w:r w:rsidRPr="004D5987">
              <w:rPr>
                <w:rFonts w:cs="Tahoma"/>
                <w:b/>
                <w:kern w:val="1"/>
                <w:lang w:eastAsia="hi-IN" w:bidi="hi-IN"/>
              </w:rPr>
              <w:t>6</w:t>
            </w:r>
          </w:p>
        </w:tc>
        <w:tc>
          <w:tcPr>
            <w:tcW w:w="9369" w:type="dxa"/>
            <w:gridSpan w:val="2"/>
            <w:shd w:val="clear" w:color="auto" w:fill="auto"/>
          </w:tcPr>
          <w:p w:rsidR="004D5987" w:rsidRPr="004D5987" w:rsidRDefault="00FE41AB" w:rsidP="005D79E1">
            <w:pPr>
              <w:widowControl w:val="0"/>
              <w:suppressAutoHyphens/>
              <w:snapToGrid w:val="0"/>
              <w:spacing w:line="276" w:lineRule="auto"/>
              <w:ind w:right="-261"/>
              <w:rPr>
                <w:rFonts w:cs="Tahoma"/>
                <w:b/>
                <w:kern w:val="1"/>
                <w:lang w:eastAsia="hi-IN" w:bidi="hi-IN"/>
              </w:rPr>
            </w:pPr>
            <w:r w:rsidRPr="00FE41AB">
              <w:rPr>
                <w:rFonts w:cs="Tahoma"/>
                <w:b/>
                <w:kern w:val="1"/>
                <w:lang w:eastAsia="hi-IN" w:bidi="hi-IN"/>
              </w:rPr>
              <w:t>Требования и рекомендации по установлению линий отступа от красных линий в целях определения места допустимого размещения зданий, строений, сооружений</w:t>
            </w:r>
          </w:p>
        </w:tc>
        <w:tc>
          <w:tcPr>
            <w:tcW w:w="8375" w:type="dxa"/>
          </w:tcPr>
          <w:p w:rsidR="004D5987" w:rsidRPr="005D79E1" w:rsidRDefault="005D79E1" w:rsidP="005D79E1">
            <w:pPr>
              <w:widowControl w:val="0"/>
              <w:suppressAutoHyphens/>
              <w:snapToGrid w:val="0"/>
              <w:spacing w:line="276" w:lineRule="auto"/>
              <w:ind w:right="-261"/>
              <w:rPr>
                <w:rFonts w:eastAsia="SimSun" w:cs="Tahoma"/>
                <w:b/>
                <w:kern w:val="1"/>
                <w:lang w:eastAsia="hi-IN" w:bidi="hi-IN"/>
              </w:rPr>
            </w:pPr>
            <w:r w:rsidRPr="005D79E1">
              <w:rPr>
                <w:rFonts w:eastAsia="SimSun" w:cs="Tahoma"/>
                <w:b/>
                <w:kern w:val="1"/>
                <w:lang w:eastAsia="hi-IN" w:bidi="hi-IN"/>
              </w:rPr>
              <w:t>16</w:t>
            </w:r>
          </w:p>
        </w:tc>
      </w:tr>
      <w:tr w:rsidR="005D79E1" w:rsidRPr="004D5987" w:rsidTr="00AC6181">
        <w:tc>
          <w:tcPr>
            <w:tcW w:w="413" w:type="dxa"/>
            <w:shd w:val="clear" w:color="auto" w:fill="auto"/>
          </w:tcPr>
          <w:p w:rsidR="005D79E1" w:rsidRPr="004D5987" w:rsidRDefault="005D79E1" w:rsidP="005D79E1">
            <w:pPr>
              <w:widowControl w:val="0"/>
              <w:suppressAutoHyphens/>
              <w:snapToGrid w:val="0"/>
              <w:spacing w:line="276" w:lineRule="auto"/>
              <w:jc w:val="center"/>
              <w:rPr>
                <w:rFonts w:cs="Tahoma"/>
                <w:b/>
                <w:kern w:val="1"/>
                <w:lang w:eastAsia="hi-IN" w:bidi="hi-IN"/>
              </w:rPr>
            </w:pPr>
            <w:r w:rsidRPr="004D5987">
              <w:rPr>
                <w:rFonts w:cs="Tahoma"/>
                <w:b/>
                <w:kern w:val="1"/>
                <w:lang w:eastAsia="hi-IN" w:bidi="hi-IN"/>
              </w:rPr>
              <w:t>7</w:t>
            </w:r>
          </w:p>
        </w:tc>
        <w:tc>
          <w:tcPr>
            <w:tcW w:w="9369" w:type="dxa"/>
            <w:gridSpan w:val="2"/>
            <w:shd w:val="clear" w:color="auto" w:fill="auto"/>
          </w:tcPr>
          <w:p w:rsidR="005D79E1" w:rsidRPr="004D5987" w:rsidRDefault="005D79E1" w:rsidP="005D79E1">
            <w:pPr>
              <w:widowControl w:val="0"/>
              <w:tabs>
                <w:tab w:val="left" w:pos="705"/>
                <w:tab w:val="center" w:pos="4569"/>
              </w:tabs>
              <w:suppressAutoHyphens/>
              <w:snapToGrid w:val="0"/>
              <w:spacing w:line="276" w:lineRule="auto"/>
              <w:ind w:right="-263"/>
              <w:rPr>
                <w:rFonts w:cs="Tahoma"/>
                <w:b/>
                <w:kern w:val="1"/>
                <w:lang w:eastAsia="hi-IN" w:bidi="hi-IN"/>
              </w:rPr>
            </w:pPr>
            <w:r w:rsidRPr="0037151A">
              <w:rPr>
                <w:rFonts w:cs="Tahoma"/>
                <w:b/>
                <w:kern w:val="1"/>
                <w:lang w:eastAsia="hi-IN" w:bidi="hi-IN"/>
              </w:rPr>
              <w:t xml:space="preserve">Требования и рекомендации по обеспечению охраны окружающей среды, </w:t>
            </w:r>
            <w:proofErr w:type="gramStart"/>
            <w:r w:rsidRPr="0037151A">
              <w:rPr>
                <w:rFonts w:cs="Tahoma"/>
                <w:b/>
                <w:kern w:val="1"/>
                <w:lang w:eastAsia="hi-IN" w:bidi="hi-IN"/>
              </w:rPr>
              <w:t>учитыва-емые</w:t>
            </w:r>
            <w:proofErr w:type="gramEnd"/>
            <w:r w:rsidRPr="0037151A">
              <w:rPr>
                <w:rFonts w:cs="Tahoma"/>
                <w:b/>
                <w:kern w:val="1"/>
                <w:lang w:eastAsia="hi-IN" w:bidi="hi-IN"/>
              </w:rPr>
              <w:t xml:space="preserve"> при подготовке местных нормативов градостроительного проектирования</w:t>
            </w:r>
          </w:p>
        </w:tc>
        <w:tc>
          <w:tcPr>
            <w:tcW w:w="8375" w:type="dxa"/>
          </w:tcPr>
          <w:p w:rsidR="005D79E1" w:rsidRPr="005D79E1" w:rsidRDefault="005D79E1" w:rsidP="005D79E1">
            <w:pPr>
              <w:widowControl w:val="0"/>
              <w:suppressAutoHyphens/>
              <w:snapToGrid w:val="0"/>
              <w:spacing w:line="276" w:lineRule="auto"/>
              <w:ind w:right="-261"/>
              <w:rPr>
                <w:rFonts w:eastAsia="SimSun" w:cs="Tahoma"/>
                <w:b/>
                <w:kern w:val="1"/>
                <w:lang w:eastAsia="hi-IN" w:bidi="hi-IN"/>
              </w:rPr>
            </w:pPr>
            <w:r w:rsidRPr="005D79E1">
              <w:rPr>
                <w:rFonts w:eastAsia="SimSun" w:cs="Tahoma"/>
                <w:b/>
                <w:kern w:val="1"/>
                <w:lang w:eastAsia="hi-IN" w:bidi="hi-IN"/>
              </w:rPr>
              <w:t>17</w:t>
            </w:r>
          </w:p>
        </w:tc>
      </w:tr>
      <w:tr w:rsidR="005D79E1" w:rsidRPr="004D5987" w:rsidTr="00AC6181">
        <w:tc>
          <w:tcPr>
            <w:tcW w:w="413" w:type="dxa"/>
            <w:shd w:val="clear" w:color="auto" w:fill="auto"/>
          </w:tcPr>
          <w:p w:rsidR="005D79E1" w:rsidRPr="004D5987" w:rsidRDefault="005D79E1" w:rsidP="005D79E1">
            <w:pPr>
              <w:widowControl w:val="0"/>
              <w:suppressAutoHyphens/>
              <w:snapToGrid w:val="0"/>
              <w:spacing w:line="276" w:lineRule="auto"/>
              <w:jc w:val="center"/>
              <w:rPr>
                <w:rFonts w:cs="Tahoma"/>
                <w:b/>
                <w:kern w:val="1"/>
                <w:lang w:eastAsia="hi-IN" w:bidi="hi-IN"/>
              </w:rPr>
            </w:pPr>
            <w:r w:rsidRPr="004D5987">
              <w:rPr>
                <w:rFonts w:cs="Tahoma"/>
                <w:b/>
                <w:kern w:val="1"/>
                <w:lang w:eastAsia="hi-IN" w:bidi="hi-IN"/>
              </w:rPr>
              <w:t>8</w:t>
            </w:r>
          </w:p>
        </w:tc>
        <w:tc>
          <w:tcPr>
            <w:tcW w:w="9369" w:type="dxa"/>
            <w:gridSpan w:val="2"/>
            <w:shd w:val="clear" w:color="auto" w:fill="auto"/>
          </w:tcPr>
          <w:p w:rsidR="005D79E1" w:rsidRPr="004D5987" w:rsidRDefault="005D79E1" w:rsidP="005D79E1">
            <w:pPr>
              <w:widowControl w:val="0"/>
              <w:suppressAutoHyphens/>
              <w:snapToGrid w:val="0"/>
              <w:spacing w:line="276" w:lineRule="auto"/>
              <w:ind w:right="-261"/>
              <w:rPr>
                <w:rFonts w:cs="Tahoma"/>
                <w:b/>
                <w:kern w:val="1"/>
                <w:lang w:eastAsia="hi-IN" w:bidi="hi-IN"/>
              </w:rPr>
            </w:pPr>
            <w:r w:rsidRPr="0037151A">
              <w:rPr>
                <w:rFonts w:cs="Tahoma"/>
                <w:b/>
                <w:kern w:val="1"/>
                <w:lang w:eastAsia="hi-IN" w:bidi="hi-IN"/>
              </w:rPr>
              <w:t xml:space="preserve">Требования по обеспечению защиты населения и территориальных ресурсов от воздействия чрезвычайных ситуаций природного и техногенного характера и </w:t>
            </w:r>
            <w:proofErr w:type="gramStart"/>
            <w:r w:rsidRPr="0037151A">
              <w:rPr>
                <w:rFonts w:cs="Tahoma"/>
                <w:b/>
                <w:kern w:val="1"/>
                <w:lang w:eastAsia="hi-IN" w:bidi="hi-IN"/>
              </w:rPr>
              <w:t>требо-вания</w:t>
            </w:r>
            <w:proofErr w:type="gramEnd"/>
            <w:r w:rsidRPr="0037151A">
              <w:rPr>
                <w:rFonts w:cs="Tahoma"/>
                <w:b/>
                <w:kern w:val="1"/>
                <w:lang w:eastAsia="hi-IN" w:bidi="hi-IN"/>
              </w:rPr>
              <w:t xml:space="preserve"> к мероприятиям по гражданской обороне, учитываемые при подготовке Нормативов</w:t>
            </w:r>
          </w:p>
        </w:tc>
        <w:tc>
          <w:tcPr>
            <w:tcW w:w="8375" w:type="dxa"/>
          </w:tcPr>
          <w:p w:rsidR="005D79E1" w:rsidRPr="005D79E1" w:rsidRDefault="005D79E1" w:rsidP="005D79E1">
            <w:pPr>
              <w:widowControl w:val="0"/>
              <w:suppressAutoHyphens/>
              <w:snapToGrid w:val="0"/>
              <w:spacing w:line="276" w:lineRule="auto"/>
              <w:ind w:right="-261"/>
              <w:rPr>
                <w:rFonts w:eastAsia="SimSun" w:cs="Tahoma"/>
                <w:b/>
                <w:kern w:val="1"/>
                <w:lang w:eastAsia="hi-IN" w:bidi="hi-IN"/>
              </w:rPr>
            </w:pPr>
            <w:r w:rsidRPr="005D79E1">
              <w:rPr>
                <w:rFonts w:eastAsia="SimSun" w:cs="Tahoma"/>
                <w:b/>
                <w:kern w:val="1"/>
                <w:lang w:eastAsia="hi-IN" w:bidi="hi-IN"/>
              </w:rPr>
              <w:t>20</w:t>
            </w:r>
          </w:p>
        </w:tc>
      </w:tr>
      <w:tr w:rsidR="005D79E1" w:rsidRPr="004D5987" w:rsidTr="00AC6181">
        <w:tc>
          <w:tcPr>
            <w:tcW w:w="9782" w:type="dxa"/>
            <w:gridSpan w:val="3"/>
            <w:shd w:val="clear" w:color="auto" w:fill="auto"/>
          </w:tcPr>
          <w:p w:rsidR="005D79E1" w:rsidRPr="004D5987" w:rsidRDefault="005D79E1" w:rsidP="005D79E1">
            <w:pPr>
              <w:widowControl w:val="0"/>
              <w:suppressAutoHyphens/>
              <w:spacing w:before="60" w:line="276" w:lineRule="auto"/>
              <w:ind w:right="-261"/>
              <w:rPr>
                <w:rFonts w:eastAsia="SimSun" w:cs="Tahoma"/>
                <w:b/>
                <w:kern w:val="1"/>
                <w:lang w:eastAsia="hi-IN" w:bidi="hi-IN"/>
              </w:rPr>
            </w:pPr>
            <w:r w:rsidRPr="004D5987">
              <w:rPr>
                <w:rFonts w:eastAsia="SimSun" w:cs="Tahoma"/>
                <w:b/>
                <w:kern w:val="1"/>
                <w:lang w:eastAsia="hi-IN" w:bidi="hi-IN"/>
              </w:rPr>
              <w:fldChar w:fldCharType="begin"/>
            </w:r>
            <w:r w:rsidRPr="004D5987">
              <w:rPr>
                <w:rFonts w:eastAsia="SimSun" w:cs="Tahoma"/>
                <w:b/>
                <w:kern w:val="1"/>
                <w:lang w:eastAsia="hi-IN" w:bidi="hi-IN"/>
              </w:rPr>
              <w:instrText xml:space="preserve"> HYPERLINK  \l "п1" </w:instrText>
            </w:r>
            <w:r w:rsidRPr="004D5987">
              <w:rPr>
                <w:rFonts w:eastAsia="SimSun" w:cs="Tahoma"/>
                <w:b/>
                <w:kern w:val="1"/>
                <w:lang w:eastAsia="hi-IN" w:bidi="hi-IN"/>
              </w:rPr>
              <w:fldChar w:fldCharType="separate"/>
            </w:r>
            <w:r w:rsidRPr="004D5987">
              <w:rPr>
                <w:rFonts w:eastAsia="SimSun" w:cs="Tahoma"/>
                <w:b/>
                <w:kern w:val="1"/>
                <w:lang w:eastAsia="hi-IN" w:bidi="hi-IN"/>
              </w:rPr>
              <w:t>Приложение 1</w:t>
            </w:r>
          </w:p>
          <w:p w:rsidR="005D79E1" w:rsidRPr="004D5987" w:rsidRDefault="005D79E1" w:rsidP="005D79E1">
            <w:pPr>
              <w:widowControl w:val="0"/>
              <w:suppressAutoHyphens/>
              <w:spacing w:line="276" w:lineRule="auto"/>
              <w:ind w:right="-261"/>
              <w:rPr>
                <w:rFonts w:eastAsia="SimSun" w:cs="Tahoma"/>
                <w:b/>
                <w:kern w:val="1"/>
                <w:lang w:eastAsia="hi-IN" w:bidi="hi-IN"/>
              </w:rPr>
            </w:pPr>
            <w:r w:rsidRPr="004D5987">
              <w:rPr>
                <w:rFonts w:eastAsia="SimSun" w:cs="Tahoma"/>
                <w:b/>
                <w:kern w:val="1"/>
                <w:lang w:eastAsia="hi-IN" w:bidi="hi-IN"/>
              </w:rPr>
              <w:fldChar w:fldCharType="end"/>
            </w:r>
          </w:p>
        </w:tc>
        <w:tc>
          <w:tcPr>
            <w:tcW w:w="8375" w:type="dxa"/>
          </w:tcPr>
          <w:p w:rsidR="005D79E1" w:rsidRPr="005D79E1" w:rsidRDefault="005D79E1" w:rsidP="005D79E1">
            <w:pPr>
              <w:widowControl w:val="0"/>
              <w:suppressAutoHyphens/>
              <w:spacing w:line="276" w:lineRule="auto"/>
              <w:ind w:right="-261"/>
              <w:rPr>
                <w:rFonts w:eastAsia="SimSun" w:cs="Tahoma"/>
                <w:b/>
                <w:kern w:val="1"/>
                <w:lang w:eastAsia="hi-IN" w:bidi="hi-IN"/>
              </w:rPr>
            </w:pPr>
            <w:r>
              <w:rPr>
                <w:rFonts w:eastAsia="SimSun" w:cs="Tahoma"/>
                <w:b/>
                <w:kern w:val="1"/>
                <w:lang w:eastAsia="hi-IN" w:bidi="hi-IN"/>
              </w:rPr>
              <w:t>22</w:t>
            </w:r>
          </w:p>
        </w:tc>
      </w:tr>
      <w:tr w:rsidR="005D79E1" w:rsidRPr="004D5987" w:rsidTr="00AC6181">
        <w:tc>
          <w:tcPr>
            <w:tcW w:w="9782" w:type="dxa"/>
            <w:gridSpan w:val="3"/>
            <w:shd w:val="clear" w:color="auto" w:fill="auto"/>
          </w:tcPr>
          <w:p w:rsidR="005D79E1" w:rsidRPr="004D5987" w:rsidRDefault="005D79E1" w:rsidP="005D79E1">
            <w:pPr>
              <w:widowControl w:val="0"/>
              <w:suppressAutoHyphens/>
              <w:spacing w:before="60" w:line="276" w:lineRule="auto"/>
              <w:ind w:right="-261"/>
              <w:rPr>
                <w:rFonts w:eastAsia="SimSun" w:cs="Tahoma"/>
                <w:b/>
                <w:kern w:val="1"/>
                <w:lang w:eastAsia="hi-IN" w:bidi="hi-IN"/>
              </w:rPr>
            </w:pPr>
            <w:r w:rsidRPr="004D5987">
              <w:rPr>
                <w:rFonts w:eastAsia="SimSun" w:cs="Tahoma"/>
                <w:b/>
                <w:kern w:val="1"/>
                <w:lang w:eastAsia="hi-IN" w:bidi="hi-IN"/>
              </w:rPr>
              <w:fldChar w:fldCharType="begin"/>
            </w:r>
            <w:r w:rsidRPr="004D5987">
              <w:rPr>
                <w:rFonts w:eastAsia="SimSun" w:cs="Tahoma"/>
                <w:b/>
                <w:kern w:val="1"/>
                <w:lang w:eastAsia="hi-IN" w:bidi="hi-IN"/>
              </w:rPr>
              <w:instrText xml:space="preserve"> HYPERLINK  \l "п1" </w:instrText>
            </w:r>
            <w:r w:rsidRPr="004D5987">
              <w:rPr>
                <w:rFonts w:eastAsia="SimSun" w:cs="Tahoma"/>
                <w:b/>
                <w:kern w:val="1"/>
                <w:lang w:eastAsia="hi-IN" w:bidi="hi-IN"/>
              </w:rPr>
              <w:fldChar w:fldCharType="separate"/>
            </w:r>
            <w:r w:rsidRPr="004D5987">
              <w:rPr>
                <w:rFonts w:eastAsia="SimSun" w:cs="Tahoma"/>
                <w:b/>
                <w:kern w:val="1"/>
                <w:lang w:eastAsia="hi-IN" w:bidi="hi-IN"/>
              </w:rPr>
              <w:t xml:space="preserve">Приложение </w:t>
            </w:r>
            <w:r>
              <w:rPr>
                <w:rFonts w:eastAsia="SimSun" w:cs="Tahoma"/>
                <w:b/>
                <w:kern w:val="1"/>
                <w:lang w:eastAsia="hi-IN" w:bidi="hi-IN"/>
              </w:rPr>
              <w:t>2</w:t>
            </w:r>
          </w:p>
          <w:p w:rsidR="005D79E1" w:rsidRPr="004D5987" w:rsidRDefault="005D79E1" w:rsidP="005D79E1">
            <w:pPr>
              <w:widowControl w:val="0"/>
              <w:suppressAutoHyphens/>
              <w:spacing w:after="80" w:line="276" w:lineRule="auto"/>
              <w:ind w:right="-261"/>
              <w:rPr>
                <w:rFonts w:eastAsia="SimSun" w:cs="Tahoma"/>
                <w:kern w:val="1"/>
                <w:lang w:eastAsia="hi-IN" w:bidi="hi-IN"/>
              </w:rPr>
            </w:pPr>
            <w:r w:rsidRPr="004D5987">
              <w:rPr>
                <w:rFonts w:eastAsia="SimSun" w:cs="Tahoma"/>
                <w:b/>
                <w:kern w:val="1"/>
                <w:lang w:eastAsia="hi-IN" w:bidi="hi-IN"/>
              </w:rPr>
              <w:fldChar w:fldCharType="end"/>
            </w:r>
          </w:p>
        </w:tc>
        <w:tc>
          <w:tcPr>
            <w:tcW w:w="8375" w:type="dxa"/>
          </w:tcPr>
          <w:p w:rsidR="005D79E1" w:rsidRPr="005D79E1" w:rsidRDefault="005D79E1" w:rsidP="005D79E1">
            <w:pPr>
              <w:widowControl w:val="0"/>
              <w:suppressAutoHyphens/>
              <w:spacing w:line="276" w:lineRule="auto"/>
              <w:ind w:right="-261"/>
              <w:rPr>
                <w:rFonts w:eastAsia="SimSun" w:cs="Tahoma"/>
                <w:b/>
                <w:kern w:val="1"/>
                <w:lang w:eastAsia="hi-IN" w:bidi="hi-IN"/>
              </w:rPr>
            </w:pPr>
            <w:r>
              <w:rPr>
                <w:rFonts w:eastAsia="SimSun" w:cs="Tahoma"/>
                <w:b/>
                <w:kern w:val="1"/>
                <w:lang w:eastAsia="hi-IN" w:bidi="hi-IN"/>
              </w:rPr>
              <w:t>23</w:t>
            </w:r>
          </w:p>
        </w:tc>
      </w:tr>
      <w:tr w:rsidR="005D79E1" w:rsidRPr="004D5987" w:rsidTr="00AC6181">
        <w:tc>
          <w:tcPr>
            <w:tcW w:w="9782" w:type="dxa"/>
            <w:gridSpan w:val="3"/>
            <w:shd w:val="clear" w:color="auto" w:fill="auto"/>
          </w:tcPr>
          <w:p w:rsidR="005D79E1" w:rsidRPr="00901DD1" w:rsidRDefault="005D79E1" w:rsidP="005D79E1">
            <w:pPr>
              <w:widowControl w:val="0"/>
              <w:suppressAutoHyphens/>
              <w:spacing w:line="276" w:lineRule="auto"/>
              <w:ind w:right="-261"/>
              <w:rPr>
                <w:rFonts w:eastAsia="SimSun" w:cs="Tahoma"/>
                <w:b/>
                <w:kern w:val="1"/>
                <w:lang w:eastAsia="hi-IN" w:bidi="hi-IN"/>
              </w:rPr>
            </w:pPr>
            <w:r w:rsidRPr="00901DD1">
              <w:rPr>
                <w:rFonts w:eastAsia="SimSun" w:cs="Tahoma"/>
                <w:b/>
                <w:kern w:val="1"/>
                <w:lang w:eastAsia="hi-IN" w:bidi="hi-IN"/>
              </w:rPr>
              <w:t xml:space="preserve">Приложение </w:t>
            </w:r>
            <w:r>
              <w:rPr>
                <w:rFonts w:eastAsia="SimSun" w:cs="Tahoma"/>
                <w:b/>
                <w:kern w:val="1"/>
                <w:lang w:eastAsia="hi-IN" w:bidi="hi-IN"/>
              </w:rPr>
              <w:t>3</w:t>
            </w:r>
          </w:p>
          <w:p w:rsidR="005D79E1" w:rsidRPr="004D5987" w:rsidRDefault="005D79E1" w:rsidP="005D79E1">
            <w:pPr>
              <w:widowControl w:val="0"/>
              <w:suppressAutoHyphens/>
              <w:spacing w:line="276" w:lineRule="auto"/>
              <w:ind w:right="-261"/>
              <w:rPr>
                <w:rFonts w:eastAsia="SimSun" w:cs="Tahoma"/>
                <w:b/>
                <w:kern w:val="1"/>
                <w:lang w:eastAsia="hi-IN" w:bidi="hi-IN"/>
              </w:rPr>
            </w:pPr>
          </w:p>
        </w:tc>
        <w:tc>
          <w:tcPr>
            <w:tcW w:w="8375" w:type="dxa"/>
          </w:tcPr>
          <w:p w:rsidR="005D79E1" w:rsidRPr="005D79E1" w:rsidRDefault="005D79E1" w:rsidP="005D79E1">
            <w:pPr>
              <w:widowControl w:val="0"/>
              <w:suppressAutoHyphens/>
              <w:spacing w:line="276" w:lineRule="auto"/>
              <w:ind w:right="-261"/>
              <w:rPr>
                <w:rFonts w:eastAsia="SimSun" w:cs="Tahoma"/>
                <w:b/>
                <w:kern w:val="1"/>
                <w:lang w:eastAsia="hi-IN" w:bidi="hi-IN"/>
              </w:rPr>
            </w:pPr>
            <w:r>
              <w:rPr>
                <w:rFonts w:eastAsia="SimSun" w:cs="Tahoma"/>
                <w:b/>
                <w:kern w:val="1"/>
                <w:lang w:eastAsia="hi-IN" w:bidi="hi-IN"/>
              </w:rPr>
              <w:t>24</w:t>
            </w:r>
          </w:p>
        </w:tc>
      </w:tr>
      <w:tr w:rsidR="005D79E1" w:rsidRPr="004D5987" w:rsidTr="00AC6181">
        <w:tc>
          <w:tcPr>
            <w:tcW w:w="9782" w:type="dxa"/>
            <w:gridSpan w:val="3"/>
            <w:shd w:val="clear" w:color="auto" w:fill="auto"/>
          </w:tcPr>
          <w:p w:rsidR="005D79E1" w:rsidRPr="00901DD1" w:rsidRDefault="005D79E1" w:rsidP="005D79E1">
            <w:pPr>
              <w:widowControl w:val="0"/>
              <w:suppressAutoHyphens/>
              <w:spacing w:line="276" w:lineRule="auto"/>
              <w:ind w:right="-261"/>
              <w:rPr>
                <w:rFonts w:eastAsia="SimSun" w:cs="Tahoma"/>
                <w:b/>
                <w:kern w:val="1"/>
                <w:lang w:eastAsia="hi-IN" w:bidi="hi-IN"/>
              </w:rPr>
            </w:pPr>
            <w:r w:rsidRPr="00901DD1">
              <w:rPr>
                <w:rFonts w:eastAsia="SimSun" w:cs="Tahoma"/>
                <w:b/>
                <w:kern w:val="1"/>
                <w:lang w:eastAsia="hi-IN" w:bidi="hi-IN"/>
              </w:rPr>
              <w:t xml:space="preserve">Приложение </w:t>
            </w:r>
            <w:r>
              <w:rPr>
                <w:rFonts w:eastAsia="SimSun" w:cs="Tahoma"/>
                <w:b/>
                <w:kern w:val="1"/>
                <w:lang w:eastAsia="hi-IN" w:bidi="hi-IN"/>
              </w:rPr>
              <w:t>4</w:t>
            </w:r>
          </w:p>
          <w:p w:rsidR="005D79E1" w:rsidRPr="004D5987" w:rsidRDefault="005D79E1" w:rsidP="005D79E1">
            <w:pPr>
              <w:widowControl w:val="0"/>
              <w:suppressAutoHyphens/>
              <w:spacing w:line="276" w:lineRule="auto"/>
              <w:ind w:right="-261"/>
              <w:rPr>
                <w:rFonts w:eastAsia="SimSun" w:cs="Tahoma"/>
                <w:b/>
                <w:kern w:val="1"/>
                <w:lang w:eastAsia="hi-IN" w:bidi="hi-IN"/>
              </w:rPr>
            </w:pPr>
          </w:p>
        </w:tc>
        <w:tc>
          <w:tcPr>
            <w:tcW w:w="8375" w:type="dxa"/>
          </w:tcPr>
          <w:p w:rsidR="005D79E1" w:rsidRPr="005D79E1" w:rsidRDefault="005D79E1" w:rsidP="005D79E1">
            <w:pPr>
              <w:widowControl w:val="0"/>
              <w:suppressAutoHyphens/>
              <w:spacing w:line="276" w:lineRule="auto"/>
              <w:ind w:right="-261"/>
              <w:rPr>
                <w:rFonts w:eastAsia="SimSun" w:cs="Tahoma"/>
                <w:b/>
                <w:kern w:val="1"/>
                <w:lang w:eastAsia="hi-IN" w:bidi="hi-IN"/>
              </w:rPr>
            </w:pPr>
            <w:r>
              <w:rPr>
                <w:rFonts w:eastAsia="SimSun" w:cs="Tahoma"/>
                <w:b/>
                <w:kern w:val="1"/>
                <w:lang w:eastAsia="hi-IN" w:bidi="hi-IN"/>
              </w:rPr>
              <w:t>32</w:t>
            </w:r>
          </w:p>
        </w:tc>
      </w:tr>
      <w:tr w:rsidR="005D79E1" w:rsidRPr="004D5987" w:rsidTr="00AC6181">
        <w:tc>
          <w:tcPr>
            <w:tcW w:w="9782" w:type="dxa"/>
            <w:gridSpan w:val="3"/>
            <w:shd w:val="clear" w:color="auto" w:fill="auto"/>
          </w:tcPr>
          <w:p w:rsidR="005D79E1" w:rsidRPr="00901DD1" w:rsidRDefault="005D79E1" w:rsidP="005D79E1">
            <w:pPr>
              <w:widowControl w:val="0"/>
              <w:suppressAutoHyphens/>
              <w:spacing w:line="276" w:lineRule="auto"/>
              <w:ind w:right="-261"/>
              <w:rPr>
                <w:rFonts w:eastAsia="SimSun" w:cs="Tahoma"/>
                <w:b/>
                <w:kern w:val="1"/>
                <w:lang w:eastAsia="hi-IN" w:bidi="hi-IN"/>
              </w:rPr>
            </w:pPr>
            <w:r w:rsidRPr="00901DD1">
              <w:rPr>
                <w:rFonts w:eastAsia="SimSun" w:cs="Tahoma"/>
                <w:b/>
                <w:kern w:val="1"/>
                <w:lang w:eastAsia="hi-IN" w:bidi="hi-IN"/>
              </w:rPr>
              <w:t xml:space="preserve">Приложение </w:t>
            </w:r>
            <w:r>
              <w:rPr>
                <w:rFonts w:eastAsia="SimSun" w:cs="Tahoma"/>
                <w:b/>
                <w:kern w:val="1"/>
                <w:lang w:eastAsia="hi-IN" w:bidi="hi-IN"/>
              </w:rPr>
              <w:t>5</w:t>
            </w:r>
          </w:p>
          <w:p w:rsidR="005D79E1" w:rsidRPr="004D5987" w:rsidRDefault="005D79E1" w:rsidP="005D79E1">
            <w:pPr>
              <w:widowControl w:val="0"/>
              <w:suppressAutoHyphens/>
              <w:spacing w:line="276" w:lineRule="auto"/>
              <w:ind w:right="-261"/>
              <w:rPr>
                <w:rFonts w:eastAsia="SimSun" w:cs="Tahoma"/>
                <w:b/>
                <w:kern w:val="1"/>
                <w:lang w:eastAsia="hi-IN" w:bidi="hi-IN"/>
              </w:rPr>
            </w:pPr>
          </w:p>
        </w:tc>
        <w:tc>
          <w:tcPr>
            <w:tcW w:w="8375" w:type="dxa"/>
          </w:tcPr>
          <w:p w:rsidR="005D79E1" w:rsidRPr="005D79E1" w:rsidRDefault="005D79E1" w:rsidP="005D79E1">
            <w:pPr>
              <w:widowControl w:val="0"/>
              <w:suppressAutoHyphens/>
              <w:spacing w:line="276" w:lineRule="auto"/>
              <w:ind w:right="-261"/>
              <w:rPr>
                <w:rFonts w:eastAsia="SimSun" w:cs="Tahoma"/>
                <w:b/>
                <w:kern w:val="1"/>
                <w:lang w:eastAsia="hi-IN" w:bidi="hi-IN"/>
              </w:rPr>
            </w:pPr>
            <w:r>
              <w:rPr>
                <w:rFonts w:eastAsia="SimSun" w:cs="Tahoma"/>
                <w:b/>
                <w:kern w:val="1"/>
                <w:lang w:eastAsia="hi-IN" w:bidi="hi-IN"/>
              </w:rPr>
              <w:t>38</w:t>
            </w:r>
          </w:p>
        </w:tc>
      </w:tr>
      <w:tr w:rsidR="005D79E1" w:rsidRPr="004D5987" w:rsidTr="00AC6181">
        <w:tc>
          <w:tcPr>
            <w:tcW w:w="9782" w:type="dxa"/>
            <w:gridSpan w:val="3"/>
            <w:shd w:val="clear" w:color="auto" w:fill="auto"/>
          </w:tcPr>
          <w:p w:rsidR="005D79E1" w:rsidRPr="00901DD1" w:rsidRDefault="005D79E1" w:rsidP="005D79E1">
            <w:pPr>
              <w:widowControl w:val="0"/>
              <w:suppressAutoHyphens/>
              <w:spacing w:line="276" w:lineRule="auto"/>
              <w:ind w:right="-261"/>
              <w:rPr>
                <w:rFonts w:eastAsia="SimSun" w:cs="Tahoma"/>
                <w:b/>
                <w:kern w:val="1"/>
                <w:lang w:eastAsia="hi-IN" w:bidi="hi-IN"/>
              </w:rPr>
            </w:pPr>
            <w:r w:rsidRPr="00901DD1">
              <w:rPr>
                <w:rFonts w:eastAsia="SimSun" w:cs="Tahoma"/>
                <w:b/>
                <w:kern w:val="1"/>
                <w:lang w:eastAsia="hi-IN" w:bidi="hi-IN"/>
              </w:rPr>
              <w:t xml:space="preserve">Приложение </w:t>
            </w:r>
            <w:r>
              <w:rPr>
                <w:rFonts w:eastAsia="SimSun" w:cs="Tahoma"/>
                <w:b/>
                <w:kern w:val="1"/>
                <w:lang w:eastAsia="hi-IN" w:bidi="hi-IN"/>
              </w:rPr>
              <w:t>6</w:t>
            </w:r>
          </w:p>
          <w:p w:rsidR="005D79E1" w:rsidRPr="004D5987" w:rsidRDefault="005D79E1" w:rsidP="005D79E1">
            <w:pPr>
              <w:widowControl w:val="0"/>
              <w:suppressAutoHyphens/>
              <w:spacing w:line="276" w:lineRule="auto"/>
              <w:ind w:right="-261"/>
              <w:rPr>
                <w:rFonts w:eastAsia="SimSun" w:cs="Tahoma"/>
                <w:b/>
                <w:kern w:val="1"/>
                <w:lang w:eastAsia="hi-IN" w:bidi="hi-IN"/>
              </w:rPr>
            </w:pPr>
          </w:p>
        </w:tc>
        <w:tc>
          <w:tcPr>
            <w:tcW w:w="8375" w:type="dxa"/>
          </w:tcPr>
          <w:p w:rsidR="005D79E1" w:rsidRPr="005D79E1" w:rsidRDefault="005D79E1" w:rsidP="005D79E1">
            <w:pPr>
              <w:widowControl w:val="0"/>
              <w:suppressAutoHyphens/>
              <w:spacing w:line="276" w:lineRule="auto"/>
              <w:ind w:right="-261"/>
              <w:rPr>
                <w:rFonts w:eastAsia="SimSun" w:cs="Tahoma"/>
                <w:b/>
                <w:kern w:val="1"/>
                <w:lang w:eastAsia="hi-IN" w:bidi="hi-IN"/>
              </w:rPr>
            </w:pPr>
            <w:r>
              <w:rPr>
                <w:rFonts w:eastAsia="SimSun" w:cs="Tahoma"/>
                <w:b/>
                <w:kern w:val="1"/>
                <w:lang w:eastAsia="hi-IN" w:bidi="hi-IN"/>
              </w:rPr>
              <w:t>42</w:t>
            </w:r>
          </w:p>
        </w:tc>
      </w:tr>
    </w:tbl>
    <w:p w:rsidR="004D5987" w:rsidRPr="004D5987" w:rsidRDefault="004D5987" w:rsidP="004D5987">
      <w:pPr>
        <w:spacing w:line="360" w:lineRule="auto"/>
        <w:ind w:firstLine="851"/>
        <w:rPr>
          <w:sz w:val="32"/>
        </w:rPr>
      </w:pPr>
    </w:p>
    <w:p w:rsidR="003B6273" w:rsidRDefault="003B6273" w:rsidP="00B92D6F">
      <w:pPr>
        <w:autoSpaceDE w:val="0"/>
        <w:spacing w:line="360" w:lineRule="auto"/>
        <w:ind w:firstLine="709"/>
        <w:jc w:val="both"/>
        <w:rPr>
          <w:rFonts w:eastAsia="TimesNewRomanPSMT"/>
        </w:rPr>
      </w:pPr>
    </w:p>
    <w:p w:rsidR="003B6273" w:rsidRDefault="003B6273" w:rsidP="00B92D6F">
      <w:pPr>
        <w:autoSpaceDE w:val="0"/>
        <w:spacing w:line="360" w:lineRule="auto"/>
        <w:ind w:firstLine="709"/>
        <w:jc w:val="both"/>
        <w:rPr>
          <w:rFonts w:eastAsia="TimesNewRomanPSMT"/>
        </w:rPr>
      </w:pPr>
    </w:p>
    <w:p w:rsidR="00684718" w:rsidRDefault="00684718" w:rsidP="00DF7DB4">
      <w:pPr>
        <w:autoSpaceDE w:val="0"/>
        <w:spacing w:line="360" w:lineRule="auto"/>
        <w:jc w:val="both"/>
        <w:rPr>
          <w:rFonts w:eastAsia="TimesNewRomanPSMT"/>
        </w:rPr>
      </w:pPr>
    </w:p>
    <w:p w:rsidR="004C4CCE" w:rsidRPr="00684718" w:rsidRDefault="004C4CCE" w:rsidP="00684718">
      <w:bookmarkStart w:id="1" w:name="_Toc370837774"/>
    </w:p>
    <w:p w:rsidR="004C4CCE" w:rsidRPr="004C4CCE" w:rsidRDefault="004C4CCE" w:rsidP="0063790A">
      <w:pPr>
        <w:pStyle w:val="a5"/>
        <w:numPr>
          <w:ilvl w:val="0"/>
          <w:numId w:val="4"/>
        </w:numPr>
        <w:ind w:left="142" w:firstLine="426"/>
        <w:jc w:val="left"/>
        <w:rPr>
          <w:rFonts w:ascii="Times New Roman" w:hAnsi="Times New Roman"/>
          <w:b/>
          <w:sz w:val="24"/>
          <w:szCs w:val="24"/>
        </w:rPr>
      </w:pPr>
      <w:bookmarkStart w:id="2" w:name="п2"/>
      <w:r w:rsidRPr="004C4CCE">
        <w:rPr>
          <w:rFonts w:ascii="Times New Roman" w:hAnsi="Times New Roman"/>
          <w:b/>
          <w:sz w:val="24"/>
          <w:szCs w:val="24"/>
        </w:rPr>
        <w:lastRenderedPageBreak/>
        <w:t>ЦЕЛИ И ЗАДАЧИ РАЗРАБОТКИ МЕСТНЫХ НОРМАТИВОВ ГР</w:t>
      </w:r>
      <w:r w:rsidRPr="004C4CCE">
        <w:rPr>
          <w:rFonts w:ascii="Times New Roman" w:hAnsi="Times New Roman"/>
          <w:b/>
          <w:sz w:val="24"/>
          <w:szCs w:val="24"/>
        </w:rPr>
        <w:t>А</w:t>
      </w:r>
      <w:r w:rsidRPr="004C4CCE">
        <w:rPr>
          <w:rFonts w:ascii="Times New Roman" w:hAnsi="Times New Roman"/>
          <w:b/>
          <w:sz w:val="24"/>
          <w:szCs w:val="24"/>
        </w:rPr>
        <w:t>ДОСТРОИТЕЛЬНОГО ПРОЕКТИРОВАНИЯ</w:t>
      </w:r>
    </w:p>
    <w:bookmarkEnd w:id="2"/>
    <w:p w:rsidR="004C4CCE" w:rsidRPr="00590844" w:rsidRDefault="004C4CCE" w:rsidP="001B263A">
      <w:pPr>
        <w:pStyle w:val="a5"/>
        <w:spacing w:line="240" w:lineRule="auto"/>
        <w:ind w:left="0" w:firstLine="709"/>
        <w:rPr>
          <w:rFonts w:ascii="Times New Roman" w:hAnsi="Times New Roman"/>
          <w:sz w:val="24"/>
          <w:szCs w:val="24"/>
        </w:rPr>
      </w:pPr>
      <w:r w:rsidRPr="00590844">
        <w:rPr>
          <w:rFonts w:ascii="Times New Roman" w:hAnsi="Times New Roman"/>
          <w:sz w:val="24"/>
          <w:szCs w:val="24"/>
        </w:rPr>
        <w:t>Местные нормативы градостроительного проектирования - документ, содержащий минимальные расчетные показатели обеспечения благоприятных условий жизнедеятел</w:t>
      </w:r>
      <w:r w:rsidRPr="00590844">
        <w:rPr>
          <w:rFonts w:ascii="Times New Roman" w:hAnsi="Times New Roman"/>
          <w:sz w:val="24"/>
          <w:szCs w:val="24"/>
        </w:rPr>
        <w:t>ь</w:t>
      </w:r>
      <w:r w:rsidRPr="00590844">
        <w:rPr>
          <w:rFonts w:ascii="Times New Roman" w:hAnsi="Times New Roman"/>
          <w:sz w:val="24"/>
          <w:szCs w:val="24"/>
        </w:rPr>
        <w:t>ности человека (в том числе объектами социального и коммунально-бытового назначения, доступности таких объектов для населения (включая инвалидов), объектами инженерной инфраструктуры, благ</w:t>
      </w:r>
      <w:r w:rsidRPr="00590844">
        <w:rPr>
          <w:rFonts w:ascii="Times New Roman" w:hAnsi="Times New Roman"/>
          <w:sz w:val="24"/>
          <w:szCs w:val="24"/>
        </w:rPr>
        <w:t>о</w:t>
      </w:r>
      <w:r w:rsidRPr="00590844">
        <w:rPr>
          <w:rFonts w:ascii="Times New Roman" w:hAnsi="Times New Roman"/>
          <w:sz w:val="24"/>
          <w:szCs w:val="24"/>
        </w:rPr>
        <w:t>устройства территории).</w:t>
      </w:r>
    </w:p>
    <w:p w:rsidR="004C4CCE" w:rsidRPr="00590844" w:rsidRDefault="004C4CCE" w:rsidP="001B263A">
      <w:pPr>
        <w:pStyle w:val="a5"/>
        <w:spacing w:line="240" w:lineRule="auto"/>
        <w:ind w:left="0" w:firstLine="709"/>
        <w:rPr>
          <w:rFonts w:ascii="Times New Roman" w:hAnsi="Times New Roman"/>
          <w:sz w:val="24"/>
          <w:szCs w:val="24"/>
        </w:rPr>
      </w:pPr>
      <w:r w:rsidRPr="00590844">
        <w:rPr>
          <w:rFonts w:ascii="Times New Roman" w:hAnsi="Times New Roman"/>
          <w:sz w:val="24"/>
          <w:szCs w:val="24"/>
        </w:rPr>
        <w:t>Нормативы градостроительного проектирования разрабатываются в соответствии с зак</w:t>
      </w:r>
      <w:r w:rsidRPr="00590844">
        <w:rPr>
          <w:rFonts w:ascii="Times New Roman" w:hAnsi="Times New Roman"/>
          <w:sz w:val="24"/>
          <w:szCs w:val="24"/>
        </w:rPr>
        <w:t>о</w:t>
      </w:r>
      <w:r w:rsidRPr="00590844">
        <w:rPr>
          <w:rFonts w:ascii="Times New Roman" w:hAnsi="Times New Roman"/>
          <w:sz w:val="24"/>
          <w:szCs w:val="24"/>
        </w:rPr>
        <w:t>нодательством Российской Федерации.</w:t>
      </w:r>
    </w:p>
    <w:p w:rsidR="004C4CCE" w:rsidRPr="00590844" w:rsidRDefault="004C4CCE" w:rsidP="001B263A">
      <w:pPr>
        <w:pStyle w:val="a5"/>
        <w:spacing w:line="240" w:lineRule="auto"/>
        <w:ind w:left="0" w:firstLine="709"/>
        <w:rPr>
          <w:rFonts w:ascii="Times New Roman" w:hAnsi="Times New Roman"/>
          <w:sz w:val="24"/>
          <w:szCs w:val="24"/>
        </w:rPr>
      </w:pPr>
      <w:r w:rsidRPr="00590844">
        <w:rPr>
          <w:rFonts w:ascii="Times New Roman" w:hAnsi="Times New Roman"/>
          <w:sz w:val="24"/>
          <w:szCs w:val="24"/>
        </w:rPr>
        <w:t>Целью разработки местных нормативов градостроительного проектирования явл</w:t>
      </w:r>
      <w:r w:rsidRPr="00590844">
        <w:rPr>
          <w:rFonts w:ascii="Times New Roman" w:hAnsi="Times New Roman"/>
          <w:sz w:val="24"/>
          <w:szCs w:val="24"/>
        </w:rPr>
        <w:t>я</w:t>
      </w:r>
      <w:r w:rsidRPr="00590844">
        <w:rPr>
          <w:rFonts w:ascii="Times New Roman" w:hAnsi="Times New Roman"/>
          <w:sz w:val="24"/>
          <w:szCs w:val="24"/>
        </w:rPr>
        <w:t>ется обеспечение пространственного развития территории, соответствующего качеству жизни насел</w:t>
      </w:r>
      <w:r w:rsidRPr="00590844">
        <w:rPr>
          <w:rFonts w:ascii="Times New Roman" w:hAnsi="Times New Roman"/>
          <w:sz w:val="24"/>
          <w:szCs w:val="24"/>
        </w:rPr>
        <w:t>е</w:t>
      </w:r>
      <w:r w:rsidRPr="00590844">
        <w:rPr>
          <w:rFonts w:ascii="Times New Roman" w:hAnsi="Times New Roman"/>
          <w:sz w:val="24"/>
          <w:szCs w:val="24"/>
        </w:rPr>
        <w:t>ния, предусмотренного документами планирования социально-экономического развития террит</w:t>
      </w:r>
      <w:r w:rsidRPr="00590844">
        <w:rPr>
          <w:rFonts w:ascii="Times New Roman" w:hAnsi="Times New Roman"/>
          <w:sz w:val="24"/>
          <w:szCs w:val="24"/>
        </w:rPr>
        <w:t>о</w:t>
      </w:r>
      <w:r w:rsidRPr="00590844">
        <w:rPr>
          <w:rFonts w:ascii="Times New Roman" w:hAnsi="Times New Roman"/>
          <w:sz w:val="24"/>
          <w:szCs w:val="24"/>
        </w:rPr>
        <w:t>рии.</w:t>
      </w:r>
    </w:p>
    <w:p w:rsidR="004C4CCE" w:rsidRPr="00590844" w:rsidRDefault="004C4CCE" w:rsidP="001B263A">
      <w:pPr>
        <w:pStyle w:val="a5"/>
        <w:spacing w:line="240" w:lineRule="auto"/>
        <w:ind w:left="0" w:firstLine="709"/>
        <w:rPr>
          <w:rFonts w:ascii="Times New Roman" w:hAnsi="Times New Roman"/>
          <w:sz w:val="24"/>
          <w:szCs w:val="24"/>
        </w:rPr>
      </w:pPr>
      <w:r w:rsidRPr="00590844">
        <w:rPr>
          <w:rFonts w:ascii="Times New Roman" w:hAnsi="Times New Roman"/>
          <w:sz w:val="24"/>
          <w:szCs w:val="24"/>
        </w:rPr>
        <w:t>Нормативы градостроительного проектирования решают следующие основные з</w:t>
      </w:r>
      <w:r w:rsidRPr="00590844">
        <w:rPr>
          <w:rFonts w:ascii="Times New Roman" w:hAnsi="Times New Roman"/>
          <w:sz w:val="24"/>
          <w:szCs w:val="24"/>
        </w:rPr>
        <w:t>а</w:t>
      </w:r>
      <w:r w:rsidRPr="00590844">
        <w:rPr>
          <w:rFonts w:ascii="Times New Roman" w:hAnsi="Times New Roman"/>
          <w:sz w:val="24"/>
          <w:szCs w:val="24"/>
        </w:rPr>
        <w:t>дачи:</w:t>
      </w:r>
    </w:p>
    <w:p w:rsidR="004C4CCE" w:rsidRPr="00590844" w:rsidRDefault="004C4CCE" w:rsidP="001B263A">
      <w:pPr>
        <w:pStyle w:val="a5"/>
        <w:spacing w:line="240" w:lineRule="auto"/>
        <w:ind w:left="0" w:firstLine="709"/>
        <w:rPr>
          <w:rFonts w:ascii="Times New Roman" w:hAnsi="Times New Roman"/>
          <w:sz w:val="24"/>
          <w:szCs w:val="24"/>
        </w:rPr>
      </w:pPr>
      <w:r w:rsidRPr="00590844">
        <w:rPr>
          <w:rFonts w:ascii="Times New Roman" w:hAnsi="Times New Roman"/>
          <w:sz w:val="24"/>
          <w:szCs w:val="24"/>
        </w:rPr>
        <w:t>- установление минимального набора показателей, расчет которых необходим при разработке градостроительной документации (</w:t>
      </w:r>
      <w:r w:rsidR="00433B64">
        <w:rPr>
          <w:rFonts w:ascii="Times New Roman" w:hAnsi="Times New Roman"/>
          <w:sz w:val="24"/>
          <w:szCs w:val="24"/>
        </w:rPr>
        <w:t>генерального плана</w:t>
      </w:r>
      <w:r w:rsidRPr="00590844">
        <w:rPr>
          <w:rFonts w:ascii="Times New Roman" w:hAnsi="Times New Roman"/>
          <w:sz w:val="24"/>
          <w:szCs w:val="24"/>
        </w:rPr>
        <w:t>, документации по пл</w:t>
      </w:r>
      <w:r w:rsidRPr="00590844">
        <w:rPr>
          <w:rFonts w:ascii="Times New Roman" w:hAnsi="Times New Roman"/>
          <w:sz w:val="24"/>
          <w:szCs w:val="24"/>
        </w:rPr>
        <w:t>а</w:t>
      </w:r>
      <w:r w:rsidRPr="00590844">
        <w:rPr>
          <w:rFonts w:ascii="Times New Roman" w:hAnsi="Times New Roman"/>
          <w:sz w:val="24"/>
          <w:szCs w:val="24"/>
        </w:rPr>
        <w:t>нировке территории, правил землепользования и застройки) на основе документов план</w:t>
      </w:r>
      <w:r w:rsidRPr="00590844">
        <w:rPr>
          <w:rFonts w:ascii="Times New Roman" w:hAnsi="Times New Roman"/>
          <w:sz w:val="24"/>
          <w:szCs w:val="24"/>
        </w:rPr>
        <w:t>и</w:t>
      </w:r>
      <w:r w:rsidRPr="00590844">
        <w:rPr>
          <w:rFonts w:ascii="Times New Roman" w:hAnsi="Times New Roman"/>
          <w:sz w:val="24"/>
          <w:szCs w:val="24"/>
        </w:rPr>
        <w:t>рования с</w:t>
      </w:r>
      <w:r w:rsidRPr="00590844">
        <w:rPr>
          <w:rFonts w:ascii="Times New Roman" w:hAnsi="Times New Roman"/>
          <w:sz w:val="24"/>
          <w:szCs w:val="24"/>
        </w:rPr>
        <w:t>о</w:t>
      </w:r>
      <w:r w:rsidRPr="00590844">
        <w:rPr>
          <w:rFonts w:ascii="Times New Roman" w:hAnsi="Times New Roman"/>
          <w:sz w:val="24"/>
          <w:szCs w:val="24"/>
        </w:rPr>
        <w:t>циально-экономического развития территории;</w:t>
      </w:r>
    </w:p>
    <w:p w:rsidR="004C4CCE" w:rsidRPr="00590844" w:rsidRDefault="004C4CCE" w:rsidP="001B263A">
      <w:pPr>
        <w:pStyle w:val="a5"/>
        <w:spacing w:line="240" w:lineRule="auto"/>
        <w:ind w:left="0" w:firstLine="709"/>
        <w:rPr>
          <w:rFonts w:ascii="Times New Roman" w:hAnsi="Times New Roman"/>
          <w:sz w:val="24"/>
          <w:szCs w:val="24"/>
        </w:rPr>
      </w:pPr>
      <w:r w:rsidRPr="00590844">
        <w:rPr>
          <w:rFonts w:ascii="Times New Roman" w:hAnsi="Times New Roman"/>
          <w:sz w:val="24"/>
          <w:szCs w:val="24"/>
        </w:rPr>
        <w:t>- распределение используемых при проектировании показателей на группы по в</w:t>
      </w:r>
      <w:r w:rsidRPr="00590844">
        <w:rPr>
          <w:rFonts w:ascii="Times New Roman" w:hAnsi="Times New Roman"/>
          <w:sz w:val="24"/>
          <w:szCs w:val="24"/>
        </w:rPr>
        <w:t>и</w:t>
      </w:r>
      <w:r w:rsidRPr="00590844">
        <w:rPr>
          <w:rFonts w:ascii="Times New Roman" w:hAnsi="Times New Roman"/>
          <w:sz w:val="24"/>
          <w:szCs w:val="24"/>
        </w:rPr>
        <w:t>дам гр</w:t>
      </w:r>
      <w:r w:rsidRPr="00590844">
        <w:rPr>
          <w:rFonts w:ascii="Times New Roman" w:hAnsi="Times New Roman"/>
          <w:sz w:val="24"/>
          <w:szCs w:val="24"/>
        </w:rPr>
        <w:t>а</w:t>
      </w:r>
      <w:r w:rsidRPr="00590844">
        <w:rPr>
          <w:rFonts w:ascii="Times New Roman" w:hAnsi="Times New Roman"/>
          <w:sz w:val="24"/>
          <w:szCs w:val="24"/>
        </w:rPr>
        <w:t>достроительной документации;</w:t>
      </w:r>
    </w:p>
    <w:p w:rsidR="004C4CCE" w:rsidRPr="00590844" w:rsidRDefault="004C4CCE" w:rsidP="001B263A">
      <w:pPr>
        <w:pStyle w:val="a5"/>
        <w:spacing w:line="240" w:lineRule="auto"/>
        <w:ind w:left="0" w:firstLine="709"/>
        <w:rPr>
          <w:rFonts w:ascii="Times New Roman" w:hAnsi="Times New Roman"/>
          <w:sz w:val="24"/>
          <w:szCs w:val="24"/>
        </w:rPr>
      </w:pPr>
      <w:r w:rsidRPr="00590844">
        <w:rPr>
          <w:rFonts w:ascii="Times New Roman" w:hAnsi="Times New Roman"/>
          <w:sz w:val="24"/>
          <w:szCs w:val="24"/>
        </w:rPr>
        <w:t>- обеспечение оценки качества градостроительной документации в плане соотве</w:t>
      </w:r>
      <w:r w:rsidRPr="00590844">
        <w:rPr>
          <w:rFonts w:ascii="Times New Roman" w:hAnsi="Times New Roman"/>
          <w:sz w:val="24"/>
          <w:szCs w:val="24"/>
        </w:rPr>
        <w:t>т</w:t>
      </w:r>
      <w:r w:rsidRPr="00590844">
        <w:rPr>
          <w:rFonts w:ascii="Times New Roman" w:hAnsi="Times New Roman"/>
          <w:sz w:val="24"/>
          <w:szCs w:val="24"/>
        </w:rPr>
        <w:t>ствия её решений целям повышения качества жизни населения;</w:t>
      </w:r>
    </w:p>
    <w:p w:rsidR="004C4CCE" w:rsidRPr="00590844" w:rsidRDefault="004C4CCE" w:rsidP="001B263A">
      <w:pPr>
        <w:pStyle w:val="a5"/>
        <w:spacing w:line="240" w:lineRule="auto"/>
        <w:ind w:left="0" w:firstLine="709"/>
        <w:rPr>
          <w:rFonts w:ascii="Times New Roman" w:hAnsi="Times New Roman"/>
          <w:sz w:val="24"/>
          <w:szCs w:val="24"/>
        </w:rPr>
      </w:pPr>
      <w:r w:rsidRPr="00590844">
        <w:rPr>
          <w:rFonts w:ascii="Times New Roman" w:hAnsi="Times New Roman"/>
          <w:sz w:val="24"/>
          <w:szCs w:val="24"/>
        </w:rPr>
        <w:t>- обеспечение постоянного контроля соответствия проектных решений градостро</w:t>
      </w:r>
      <w:r w:rsidRPr="00590844">
        <w:rPr>
          <w:rFonts w:ascii="Times New Roman" w:hAnsi="Times New Roman"/>
          <w:sz w:val="24"/>
          <w:szCs w:val="24"/>
        </w:rPr>
        <w:t>и</w:t>
      </w:r>
      <w:r w:rsidRPr="00590844">
        <w:rPr>
          <w:rFonts w:ascii="Times New Roman" w:hAnsi="Times New Roman"/>
          <w:sz w:val="24"/>
          <w:szCs w:val="24"/>
        </w:rPr>
        <w:t>тельной документации  изменяющимся социально-экономическим условиям на террит</w:t>
      </w:r>
      <w:r w:rsidRPr="00590844">
        <w:rPr>
          <w:rFonts w:ascii="Times New Roman" w:hAnsi="Times New Roman"/>
          <w:sz w:val="24"/>
          <w:szCs w:val="24"/>
        </w:rPr>
        <w:t>о</w:t>
      </w:r>
      <w:r w:rsidRPr="00590844">
        <w:rPr>
          <w:rFonts w:ascii="Times New Roman" w:hAnsi="Times New Roman"/>
          <w:sz w:val="24"/>
          <w:szCs w:val="24"/>
        </w:rPr>
        <w:t>рии;</w:t>
      </w:r>
    </w:p>
    <w:p w:rsidR="004C4CCE" w:rsidRPr="00590844" w:rsidRDefault="004C4CCE" w:rsidP="001B263A">
      <w:pPr>
        <w:pStyle w:val="a5"/>
        <w:spacing w:line="240" w:lineRule="auto"/>
        <w:ind w:left="0" w:firstLine="709"/>
        <w:rPr>
          <w:rFonts w:ascii="Times New Roman" w:hAnsi="Times New Roman"/>
          <w:sz w:val="24"/>
          <w:szCs w:val="24"/>
        </w:rPr>
      </w:pPr>
      <w:r w:rsidRPr="00590844">
        <w:rPr>
          <w:rFonts w:ascii="Times New Roman" w:hAnsi="Times New Roman"/>
          <w:sz w:val="24"/>
          <w:szCs w:val="24"/>
        </w:rPr>
        <w:t>- приведение в соответствие с требованиями действующего законодательства о градостроительной деятельности терминологии, используемой в применяемых при разр</w:t>
      </w:r>
      <w:r w:rsidRPr="00590844">
        <w:rPr>
          <w:rFonts w:ascii="Times New Roman" w:hAnsi="Times New Roman"/>
          <w:sz w:val="24"/>
          <w:szCs w:val="24"/>
        </w:rPr>
        <w:t>а</w:t>
      </w:r>
      <w:r w:rsidRPr="00590844">
        <w:rPr>
          <w:rFonts w:ascii="Times New Roman" w:hAnsi="Times New Roman"/>
          <w:sz w:val="24"/>
          <w:szCs w:val="24"/>
        </w:rPr>
        <w:t>ботке нормативов нормативно-технических документах, действующих в части, не прот</w:t>
      </w:r>
      <w:r w:rsidRPr="00590844">
        <w:rPr>
          <w:rFonts w:ascii="Times New Roman" w:hAnsi="Times New Roman"/>
          <w:sz w:val="24"/>
          <w:szCs w:val="24"/>
        </w:rPr>
        <w:t>и</w:t>
      </w:r>
      <w:r w:rsidRPr="00590844">
        <w:rPr>
          <w:rFonts w:ascii="Times New Roman" w:hAnsi="Times New Roman"/>
          <w:sz w:val="24"/>
          <w:szCs w:val="24"/>
        </w:rPr>
        <w:t>воречащей законодательству Российской Федерации;</w:t>
      </w:r>
    </w:p>
    <w:p w:rsidR="00BC1B07" w:rsidRPr="00590844" w:rsidRDefault="004C4CCE" w:rsidP="001B263A">
      <w:pPr>
        <w:pStyle w:val="a5"/>
        <w:spacing w:line="240" w:lineRule="auto"/>
        <w:ind w:left="0" w:firstLine="709"/>
        <w:rPr>
          <w:bCs/>
          <w:sz w:val="24"/>
        </w:rPr>
      </w:pPr>
      <w:r w:rsidRPr="00590844">
        <w:rPr>
          <w:rFonts w:ascii="Times New Roman" w:hAnsi="Times New Roman"/>
          <w:sz w:val="24"/>
          <w:szCs w:val="24"/>
        </w:rPr>
        <w:t>- установление требований к материалам, сдаваемым в составе документов терр</w:t>
      </w:r>
      <w:r w:rsidRPr="00590844">
        <w:rPr>
          <w:rFonts w:ascii="Times New Roman" w:hAnsi="Times New Roman"/>
          <w:sz w:val="24"/>
          <w:szCs w:val="24"/>
        </w:rPr>
        <w:t>и</w:t>
      </w:r>
      <w:r w:rsidRPr="00590844">
        <w:rPr>
          <w:rFonts w:ascii="Times New Roman" w:hAnsi="Times New Roman"/>
          <w:sz w:val="24"/>
          <w:szCs w:val="24"/>
        </w:rPr>
        <w:t>ториального планирования, документации по планировке территории, правил землепол</w:t>
      </w:r>
      <w:r w:rsidRPr="00590844">
        <w:rPr>
          <w:rFonts w:ascii="Times New Roman" w:hAnsi="Times New Roman"/>
          <w:sz w:val="24"/>
          <w:szCs w:val="24"/>
        </w:rPr>
        <w:t>ь</w:t>
      </w:r>
      <w:r w:rsidRPr="00590844">
        <w:rPr>
          <w:rFonts w:ascii="Times New Roman" w:hAnsi="Times New Roman"/>
          <w:sz w:val="24"/>
          <w:szCs w:val="24"/>
        </w:rPr>
        <w:t>зования и з</w:t>
      </w:r>
      <w:r w:rsidRPr="00590844">
        <w:rPr>
          <w:rFonts w:ascii="Times New Roman" w:hAnsi="Times New Roman"/>
          <w:sz w:val="24"/>
          <w:szCs w:val="24"/>
        </w:rPr>
        <w:t>а</w:t>
      </w:r>
      <w:r w:rsidRPr="00590844">
        <w:rPr>
          <w:rFonts w:ascii="Times New Roman" w:hAnsi="Times New Roman"/>
          <w:sz w:val="24"/>
          <w:szCs w:val="24"/>
        </w:rPr>
        <w:t xml:space="preserve">стройки для обеспечения </w:t>
      </w:r>
      <w:proofErr w:type="gramStart"/>
      <w:r w:rsidRPr="00590844">
        <w:rPr>
          <w:rFonts w:ascii="Times New Roman" w:hAnsi="Times New Roman"/>
          <w:sz w:val="24"/>
          <w:szCs w:val="24"/>
        </w:rPr>
        <w:t>формирования ресурсов информационных систем обеспечения град</w:t>
      </w:r>
      <w:r w:rsidRPr="00590844">
        <w:rPr>
          <w:rFonts w:ascii="Times New Roman" w:hAnsi="Times New Roman"/>
          <w:sz w:val="24"/>
          <w:szCs w:val="24"/>
        </w:rPr>
        <w:t>о</w:t>
      </w:r>
      <w:r w:rsidRPr="00590844">
        <w:rPr>
          <w:rFonts w:ascii="Times New Roman" w:hAnsi="Times New Roman"/>
          <w:sz w:val="24"/>
          <w:szCs w:val="24"/>
        </w:rPr>
        <w:t>строительной деятельности</w:t>
      </w:r>
      <w:proofErr w:type="gramEnd"/>
      <w:r w:rsidRPr="00590844">
        <w:rPr>
          <w:rFonts w:ascii="Times New Roman" w:hAnsi="Times New Roman"/>
          <w:sz w:val="24"/>
          <w:szCs w:val="24"/>
        </w:rPr>
        <w:t>.</w:t>
      </w:r>
    </w:p>
    <w:p w:rsidR="004C4CCE" w:rsidRDefault="004C4CCE" w:rsidP="004C4CCE">
      <w:pPr>
        <w:spacing w:line="360" w:lineRule="auto"/>
        <w:ind w:firstLine="567"/>
        <w:jc w:val="both"/>
        <w:rPr>
          <w:bCs/>
        </w:rPr>
      </w:pPr>
    </w:p>
    <w:p w:rsidR="004C4CCE" w:rsidRPr="00DF3BE9" w:rsidRDefault="004C4CCE" w:rsidP="00DF3BE9">
      <w:pPr>
        <w:numPr>
          <w:ilvl w:val="0"/>
          <w:numId w:val="4"/>
        </w:numPr>
        <w:suppressAutoHyphens/>
        <w:snapToGrid w:val="0"/>
        <w:spacing w:line="360" w:lineRule="auto"/>
        <w:ind w:right="169"/>
        <w:jc w:val="center"/>
        <w:textAlignment w:val="baseline"/>
        <w:rPr>
          <w:b/>
        </w:rPr>
      </w:pPr>
      <w:bookmarkStart w:id="3" w:name="п3"/>
      <w:r w:rsidRPr="00224A5B">
        <w:rPr>
          <w:b/>
        </w:rPr>
        <w:t>ОБЩАЯ ХАРАКТЕРИСТИКА СОСТАВА И СОДЕРЖАНИЯ МЕСТНЫХ НОРМАТИВОВ ГРАДОСТРОИТЕЛЬНОГО ПРОЕКТИРОВАНИЯ</w:t>
      </w:r>
      <w:bookmarkEnd w:id="3"/>
    </w:p>
    <w:p w:rsidR="004C4CCE" w:rsidRPr="00DF3BE9" w:rsidRDefault="004C4CCE" w:rsidP="001B263A">
      <w:pPr>
        <w:pStyle w:val="a5"/>
        <w:spacing w:line="240" w:lineRule="auto"/>
        <w:ind w:left="0" w:firstLine="709"/>
        <w:rPr>
          <w:rFonts w:ascii="Times New Roman" w:hAnsi="Times New Roman"/>
          <w:sz w:val="24"/>
          <w:szCs w:val="24"/>
        </w:rPr>
      </w:pPr>
      <w:r w:rsidRPr="00DF3BE9">
        <w:rPr>
          <w:rFonts w:ascii="Times New Roman" w:hAnsi="Times New Roman"/>
          <w:sz w:val="24"/>
          <w:szCs w:val="24"/>
        </w:rPr>
        <w:t>Нормируемые показатели, устанавливаемые в местных нормативах градостро</w:t>
      </w:r>
      <w:r w:rsidRPr="00DF3BE9">
        <w:rPr>
          <w:rFonts w:ascii="Times New Roman" w:hAnsi="Times New Roman"/>
          <w:sz w:val="24"/>
          <w:szCs w:val="24"/>
        </w:rPr>
        <w:t>и</w:t>
      </w:r>
      <w:r w:rsidRPr="00DF3BE9">
        <w:rPr>
          <w:rFonts w:ascii="Times New Roman" w:hAnsi="Times New Roman"/>
          <w:sz w:val="24"/>
          <w:szCs w:val="24"/>
        </w:rPr>
        <w:t xml:space="preserve">тельного </w:t>
      </w:r>
      <w:proofErr w:type="gramStart"/>
      <w:r w:rsidRPr="00DF3BE9">
        <w:rPr>
          <w:rFonts w:ascii="Times New Roman" w:hAnsi="Times New Roman"/>
          <w:sz w:val="24"/>
          <w:szCs w:val="24"/>
        </w:rPr>
        <w:t>проектирования</w:t>
      </w:r>
      <w:proofErr w:type="gramEnd"/>
      <w:r w:rsidRPr="00DF3BE9">
        <w:rPr>
          <w:rFonts w:ascii="Times New Roman" w:hAnsi="Times New Roman"/>
          <w:sz w:val="24"/>
          <w:szCs w:val="24"/>
        </w:rPr>
        <w:t xml:space="preserve">  </w:t>
      </w:r>
      <w:r w:rsidR="00AA3F42" w:rsidRPr="00DF3BE9">
        <w:rPr>
          <w:rFonts w:ascii="Times New Roman" w:hAnsi="Times New Roman"/>
          <w:sz w:val="24"/>
          <w:szCs w:val="24"/>
        </w:rPr>
        <w:t xml:space="preserve">ЗАТО </w:t>
      </w:r>
      <w:r w:rsidR="00DF3BE9">
        <w:rPr>
          <w:rFonts w:ascii="Times New Roman" w:hAnsi="Times New Roman"/>
          <w:sz w:val="24"/>
          <w:szCs w:val="24"/>
        </w:rPr>
        <w:t>города Заозерска</w:t>
      </w:r>
      <w:r w:rsidRPr="00DF3BE9">
        <w:rPr>
          <w:rFonts w:ascii="Times New Roman" w:hAnsi="Times New Roman"/>
          <w:sz w:val="24"/>
          <w:szCs w:val="24"/>
        </w:rPr>
        <w:t xml:space="preserve"> Мурманской области,  включают м</w:t>
      </w:r>
      <w:r w:rsidRPr="00DF3BE9">
        <w:rPr>
          <w:rFonts w:ascii="Times New Roman" w:hAnsi="Times New Roman"/>
          <w:sz w:val="24"/>
          <w:szCs w:val="24"/>
        </w:rPr>
        <w:t>и</w:t>
      </w:r>
      <w:r w:rsidRPr="00DF3BE9">
        <w:rPr>
          <w:rFonts w:ascii="Times New Roman" w:hAnsi="Times New Roman"/>
          <w:sz w:val="24"/>
          <w:szCs w:val="24"/>
        </w:rPr>
        <w:t>нимальные расчетные показатели обеспечения благоприятных условий жизнедеятельн</w:t>
      </w:r>
      <w:r w:rsidRPr="00DF3BE9">
        <w:rPr>
          <w:rFonts w:ascii="Times New Roman" w:hAnsi="Times New Roman"/>
          <w:sz w:val="24"/>
          <w:szCs w:val="24"/>
        </w:rPr>
        <w:t>о</w:t>
      </w:r>
      <w:r w:rsidRPr="00DF3BE9">
        <w:rPr>
          <w:rFonts w:ascii="Times New Roman" w:hAnsi="Times New Roman"/>
          <w:sz w:val="24"/>
          <w:szCs w:val="24"/>
        </w:rPr>
        <w:t>сти чел</w:t>
      </w:r>
      <w:r w:rsidRPr="00DF3BE9">
        <w:rPr>
          <w:rFonts w:ascii="Times New Roman" w:hAnsi="Times New Roman"/>
          <w:sz w:val="24"/>
          <w:szCs w:val="24"/>
        </w:rPr>
        <w:t>о</w:t>
      </w:r>
      <w:r w:rsidRPr="00DF3BE9">
        <w:rPr>
          <w:rFonts w:ascii="Times New Roman" w:hAnsi="Times New Roman"/>
          <w:sz w:val="24"/>
          <w:szCs w:val="24"/>
        </w:rPr>
        <w:t>века (в том числе обеспеченность объектами социального и коммунально-бытового назначения, доступность таких объектов для населения (включая инвалидов), обеспеченность объектами инженерной инфраструкт</w:t>
      </w:r>
      <w:r w:rsidRPr="00DF3BE9">
        <w:rPr>
          <w:rFonts w:ascii="Times New Roman" w:hAnsi="Times New Roman"/>
          <w:sz w:val="24"/>
          <w:szCs w:val="24"/>
        </w:rPr>
        <w:t>у</w:t>
      </w:r>
      <w:r w:rsidRPr="00DF3BE9">
        <w:rPr>
          <w:rFonts w:ascii="Times New Roman" w:hAnsi="Times New Roman"/>
          <w:sz w:val="24"/>
          <w:szCs w:val="24"/>
        </w:rPr>
        <w:t>ры, благоустройства территории) и требования по:</w:t>
      </w:r>
    </w:p>
    <w:p w:rsidR="004C4CCE" w:rsidRPr="00DF3BE9" w:rsidRDefault="004C4CCE" w:rsidP="001B263A">
      <w:pPr>
        <w:pStyle w:val="a5"/>
        <w:spacing w:line="240" w:lineRule="auto"/>
        <w:ind w:left="0" w:firstLine="709"/>
        <w:rPr>
          <w:rFonts w:ascii="Times New Roman" w:hAnsi="Times New Roman"/>
          <w:sz w:val="24"/>
          <w:szCs w:val="24"/>
        </w:rPr>
      </w:pPr>
      <w:r w:rsidRPr="00DF3BE9">
        <w:rPr>
          <w:rFonts w:ascii="Times New Roman" w:hAnsi="Times New Roman"/>
          <w:sz w:val="24"/>
          <w:szCs w:val="24"/>
        </w:rPr>
        <w:t>- обеспечению безопасности территории и населения, в том числе предупреждению и з</w:t>
      </w:r>
      <w:r w:rsidRPr="00DF3BE9">
        <w:rPr>
          <w:rFonts w:ascii="Times New Roman" w:hAnsi="Times New Roman"/>
          <w:sz w:val="24"/>
          <w:szCs w:val="24"/>
        </w:rPr>
        <w:t>а</w:t>
      </w:r>
      <w:r w:rsidRPr="00DF3BE9">
        <w:rPr>
          <w:rFonts w:ascii="Times New Roman" w:hAnsi="Times New Roman"/>
          <w:sz w:val="24"/>
          <w:szCs w:val="24"/>
        </w:rPr>
        <w:t>щите территорий и населения от опасных природных и техногенных воздействий, а также обесп</w:t>
      </w:r>
      <w:r w:rsidRPr="00DF3BE9">
        <w:rPr>
          <w:rFonts w:ascii="Times New Roman" w:hAnsi="Times New Roman"/>
          <w:sz w:val="24"/>
          <w:szCs w:val="24"/>
        </w:rPr>
        <w:t>е</w:t>
      </w:r>
      <w:r w:rsidRPr="00DF3BE9">
        <w:rPr>
          <w:rFonts w:ascii="Times New Roman" w:hAnsi="Times New Roman"/>
          <w:sz w:val="24"/>
          <w:szCs w:val="24"/>
        </w:rPr>
        <w:t>чению соблюдения противопожарных, санитарно-гигиенических требований при осуществлении градостроительной деятельности;</w:t>
      </w:r>
    </w:p>
    <w:p w:rsidR="004C4CCE" w:rsidRPr="00DF3BE9" w:rsidRDefault="004C4CCE" w:rsidP="001B263A">
      <w:pPr>
        <w:pStyle w:val="a5"/>
        <w:spacing w:line="240" w:lineRule="auto"/>
        <w:ind w:left="0" w:firstLine="709"/>
        <w:rPr>
          <w:rFonts w:ascii="Times New Roman" w:hAnsi="Times New Roman"/>
          <w:sz w:val="24"/>
          <w:szCs w:val="24"/>
        </w:rPr>
      </w:pPr>
      <w:r w:rsidRPr="00DF3BE9">
        <w:rPr>
          <w:rFonts w:ascii="Times New Roman" w:hAnsi="Times New Roman"/>
          <w:sz w:val="24"/>
          <w:szCs w:val="24"/>
        </w:rPr>
        <w:lastRenderedPageBreak/>
        <w:t>- обеспечению охраны окружающей природной среды, особо охраняемых приро</w:t>
      </w:r>
      <w:r w:rsidRPr="00DF3BE9">
        <w:rPr>
          <w:rFonts w:ascii="Times New Roman" w:hAnsi="Times New Roman"/>
          <w:sz w:val="24"/>
          <w:szCs w:val="24"/>
        </w:rPr>
        <w:t>д</w:t>
      </w:r>
      <w:r w:rsidRPr="00DF3BE9">
        <w:rPr>
          <w:rFonts w:ascii="Times New Roman" w:hAnsi="Times New Roman"/>
          <w:sz w:val="24"/>
          <w:szCs w:val="24"/>
        </w:rPr>
        <w:t>ных те</w:t>
      </w:r>
      <w:r w:rsidRPr="00DF3BE9">
        <w:rPr>
          <w:rFonts w:ascii="Times New Roman" w:hAnsi="Times New Roman"/>
          <w:sz w:val="24"/>
          <w:szCs w:val="24"/>
        </w:rPr>
        <w:t>р</w:t>
      </w:r>
      <w:r w:rsidRPr="00DF3BE9">
        <w:rPr>
          <w:rFonts w:ascii="Times New Roman" w:hAnsi="Times New Roman"/>
          <w:sz w:val="24"/>
          <w:szCs w:val="24"/>
        </w:rPr>
        <w:t>риторий местного значения и других территорий природного комплекса;</w:t>
      </w:r>
    </w:p>
    <w:p w:rsidR="004C4CCE" w:rsidRPr="00DF3BE9" w:rsidRDefault="004C4CCE" w:rsidP="001B263A">
      <w:pPr>
        <w:pStyle w:val="a5"/>
        <w:spacing w:line="240" w:lineRule="auto"/>
        <w:ind w:left="0" w:firstLine="709"/>
        <w:rPr>
          <w:rFonts w:ascii="Times New Roman" w:hAnsi="Times New Roman"/>
          <w:sz w:val="24"/>
          <w:szCs w:val="24"/>
        </w:rPr>
      </w:pPr>
      <w:r w:rsidRPr="00DF3BE9">
        <w:rPr>
          <w:rFonts w:ascii="Times New Roman" w:hAnsi="Times New Roman"/>
          <w:sz w:val="24"/>
          <w:szCs w:val="24"/>
        </w:rPr>
        <w:t>-  планировочной организации и застройке территориальных зон и территорий ра</w:t>
      </w:r>
      <w:r w:rsidRPr="00DF3BE9">
        <w:rPr>
          <w:rFonts w:ascii="Times New Roman" w:hAnsi="Times New Roman"/>
          <w:sz w:val="24"/>
          <w:szCs w:val="24"/>
        </w:rPr>
        <w:t>з</w:t>
      </w:r>
      <w:r w:rsidRPr="00DF3BE9">
        <w:rPr>
          <w:rFonts w:ascii="Times New Roman" w:hAnsi="Times New Roman"/>
          <w:sz w:val="24"/>
          <w:szCs w:val="24"/>
        </w:rPr>
        <w:t>личного назначения;</w:t>
      </w:r>
    </w:p>
    <w:p w:rsidR="004C4CCE" w:rsidRPr="00DF3BE9" w:rsidRDefault="004C4CCE" w:rsidP="001B263A">
      <w:pPr>
        <w:pStyle w:val="a5"/>
        <w:spacing w:line="240" w:lineRule="auto"/>
        <w:ind w:left="0" w:firstLine="709"/>
        <w:rPr>
          <w:rFonts w:ascii="Times New Roman" w:hAnsi="Times New Roman"/>
          <w:sz w:val="24"/>
          <w:szCs w:val="24"/>
        </w:rPr>
      </w:pPr>
      <w:r w:rsidRPr="00DF3BE9">
        <w:rPr>
          <w:rFonts w:ascii="Times New Roman" w:hAnsi="Times New Roman"/>
          <w:sz w:val="24"/>
          <w:szCs w:val="24"/>
        </w:rPr>
        <w:t>-  организации в составе территориальных зон пространств, предназначенных для объектов обслуживания, мест хранения и парковки индивидуального автомобильного транспорта, выделения площадей для озеленения, создания рекреаций, подъездов к здан</w:t>
      </w:r>
      <w:r w:rsidRPr="00DF3BE9">
        <w:rPr>
          <w:rFonts w:ascii="Times New Roman" w:hAnsi="Times New Roman"/>
          <w:sz w:val="24"/>
          <w:szCs w:val="24"/>
        </w:rPr>
        <w:t>и</w:t>
      </w:r>
      <w:r w:rsidRPr="00DF3BE9">
        <w:rPr>
          <w:rFonts w:ascii="Times New Roman" w:hAnsi="Times New Roman"/>
          <w:sz w:val="24"/>
          <w:szCs w:val="24"/>
        </w:rPr>
        <w:t>ям;</w:t>
      </w:r>
    </w:p>
    <w:p w:rsidR="004C4CCE" w:rsidRPr="00DF3BE9" w:rsidRDefault="004C4CCE" w:rsidP="001B263A">
      <w:pPr>
        <w:pStyle w:val="a5"/>
        <w:spacing w:line="240" w:lineRule="auto"/>
        <w:ind w:left="0" w:firstLine="709"/>
        <w:rPr>
          <w:rFonts w:ascii="Times New Roman" w:hAnsi="Times New Roman"/>
          <w:sz w:val="24"/>
          <w:szCs w:val="24"/>
        </w:rPr>
      </w:pPr>
      <w:r w:rsidRPr="00DF3BE9">
        <w:rPr>
          <w:rFonts w:ascii="Times New Roman" w:hAnsi="Times New Roman"/>
          <w:sz w:val="24"/>
          <w:szCs w:val="24"/>
        </w:rPr>
        <w:t>-  обеспечению населения и территориальных зон социально значимыми объектами обсл</w:t>
      </w:r>
      <w:r w:rsidRPr="00DF3BE9">
        <w:rPr>
          <w:rFonts w:ascii="Times New Roman" w:hAnsi="Times New Roman"/>
          <w:sz w:val="24"/>
          <w:szCs w:val="24"/>
        </w:rPr>
        <w:t>у</w:t>
      </w:r>
      <w:r w:rsidRPr="00DF3BE9">
        <w:rPr>
          <w:rFonts w:ascii="Times New Roman" w:hAnsi="Times New Roman"/>
          <w:sz w:val="24"/>
          <w:szCs w:val="24"/>
        </w:rPr>
        <w:t>живания;</w:t>
      </w:r>
    </w:p>
    <w:p w:rsidR="004C4CCE" w:rsidRPr="00DF3BE9" w:rsidRDefault="004C4CCE" w:rsidP="001B263A">
      <w:pPr>
        <w:pStyle w:val="a5"/>
        <w:spacing w:line="240" w:lineRule="auto"/>
        <w:ind w:left="0" w:firstLine="709"/>
        <w:rPr>
          <w:rFonts w:ascii="Times New Roman" w:hAnsi="Times New Roman"/>
          <w:sz w:val="24"/>
          <w:szCs w:val="24"/>
        </w:rPr>
      </w:pPr>
      <w:r w:rsidRPr="00DF3BE9">
        <w:rPr>
          <w:rFonts w:ascii="Times New Roman" w:hAnsi="Times New Roman"/>
          <w:sz w:val="24"/>
          <w:szCs w:val="24"/>
        </w:rPr>
        <w:t>-  обеспечению пешеходной и транспортной доступности объектов и комплексов социальной инфраструктуры, рекреаций, остановочных пунктов общественного транспо</w:t>
      </w:r>
      <w:r w:rsidRPr="00DF3BE9">
        <w:rPr>
          <w:rFonts w:ascii="Times New Roman" w:hAnsi="Times New Roman"/>
          <w:sz w:val="24"/>
          <w:szCs w:val="24"/>
        </w:rPr>
        <w:t>р</w:t>
      </w:r>
      <w:r w:rsidRPr="00DF3BE9">
        <w:rPr>
          <w:rFonts w:ascii="Times New Roman" w:hAnsi="Times New Roman"/>
          <w:sz w:val="24"/>
          <w:szCs w:val="24"/>
        </w:rPr>
        <w:t>та, объектов для хранения и парковки индивидуального автомобильного транспорта;</w:t>
      </w:r>
    </w:p>
    <w:p w:rsidR="004C4CCE" w:rsidRPr="00DF3BE9" w:rsidRDefault="004C4CCE" w:rsidP="001B263A">
      <w:pPr>
        <w:pStyle w:val="a5"/>
        <w:spacing w:line="240" w:lineRule="auto"/>
        <w:ind w:left="0" w:firstLine="709"/>
        <w:rPr>
          <w:rFonts w:ascii="Times New Roman" w:hAnsi="Times New Roman"/>
          <w:sz w:val="24"/>
          <w:szCs w:val="24"/>
        </w:rPr>
      </w:pPr>
      <w:r w:rsidRPr="00DF3BE9">
        <w:rPr>
          <w:rFonts w:ascii="Times New Roman" w:hAnsi="Times New Roman"/>
          <w:sz w:val="24"/>
          <w:szCs w:val="24"/>
        </w:rPr>
        <w:t>-  организации дорожно-транспортной и улично-дорожной сети и ее элементов, с</w:t>
      </w:r>
      <w:r w:rsidRPr="00DF3BE9">
        <w:rPr>
          <w:rFonts w:ascii="Times New Roman" w:hAnsi="Times New Roman"/>
          <w:sz w:val="24"/>
          <w:szCs w:val="24"/>
        </w:rPr>
        <w:t>и</w:t>
      </w:r>
      <w:r w:rsidRPr="00DF3BE9">
        <w:rPr>
          <w:rFonts w:ascii="Times New Roman" w:hAnsi="Times New Roman"/>
          <w:sz w:val="24"/>
          <w:szCs w:val="24"/>
        </w:rPr>
        <w:t>стем пассажирского общественного транспорта, систем обслуживания транспортных средств, организации систем водоснабжения, водоотведения, тепл</w:t>
      </w:r>
      <w:proofErr w:type="gramStart"/>
      <w:r w:rsidRPr="00DF3BE9">
        <w:rPr>
          <w:rFonts w:ascii="Times New Roman" w:hAnsi="Times New Roman"/>
          <w:sz w:val="24"/>
          <w:szCs w:val="24"/>
        </w:rPr>
        <w:t>о-</w:t>
      </w:r>
      <w:proofErr w:type="gramEnd"/>
      <w:r w:rsidRPr="00DF3BE9">
        <w:rPr>
          <w:rFonts w:ascii="Times New Roman" w:hAnsi="Times New Roman"/>
          <w:sz w:val="24"/>
          <w:szCs w:val="24"/>
        </w:rPr>
        <w:t>, электро- и газосна</w:t>
      </w:r>
      <w:r w:rsidRPr="00DF3BE9">
        <w:rPr>
          <w:rFonts w:ascii="Times New Roman" w:hAnsi="Times New Roman"/>
          <w:sz w:val="24"/>
          <w:szCs w:val="24"/>
        </w:rPr>
        <w:t>б</w:t>
      </w:r>
      <w:r w:rsidRPr="00DF3BE9">
        <w:rPr>
          <w:rFonts w:ascii="Times New Roman" w:hAnsi="Times New Roman"/>
          <w:sz w:val="24"/>
          <w:szCs w:val="24"/>
        </w:rPr>
        <w:t>жения, связи;</w:t>
      </w:r>
    </w:p>
    <w:p w:rsidR="004C4CCE" w:rsidRPr="00DF3BE9" w:rsidRDefault="004C4CCE" w:rsidP="001B263A">
      <w:pPr>
        <w:pStyle w:val="a5"/>
        <w:spacing w:line="240" w:lineRule="auto"/>
        <w:ind w:left="0" w:firstLine="709"/>
        <w:rPr>
          <w:rFonts w:ascii="Times New Roman" w:hAnsi="Times New Roman"/>
          <w:sz w:val="24"/>
          <w:szCs w:val="24"/>
        </w:rPr>
      </w:pPr>
      <w:r w:rsidRPr="00DF3BE9">
        <w:rPr>
          <w:rFonts w:ascii="Times New Roman" w:hAnsi="Times New Roman"/>
          <w:sz w:val="24"/>
          <w:szCs w:val="24"/>
        </w:rPr>
        <w:t>-  комплексному благоустройству территории и оснащению территории элемент</w:t>
      </w:r>
      <w:r w:rsidRPr="00DF3BE9">
        <w:rPr>
          <w:rFonts w:ascii="Times New Roman" w:hAnsi="Times New Roman"/>
          <w:sz w:val="24"/>
          <w:szCs w:val="24"/>
        </w:rPr>
        <w:t>а</w:t>
      </w:r>
      <w:r w:rsidRPr="00DF3BE9">
        <w:rPr>
          <w:rFonts w:ascii="Times New Roman" w:hAnsi="Times New Roman"/>
          <w:sz w:val="24"/>
          <w:szCs w:val="24"/>
        </w:rPr>
        <w:t>ми благ</w:t>
      </w:r>
      <w:r w:rsidRPr="00DF3BE9">
        <w:rPr>
          <w:rFonts w:ascii="Times New Roman" w:hAnsi="Times New Roman"/>
          <w:sz w:val="24"/>
          <w:szCs w:val="24"/>
        </w:rPr>
        <w:t>о</w:t>
      </w:r>
      <w:r w:rsidRPr="00DF3BE9">
        <w:rPr>
          <w:rFonts w:ascii="Times New Roman" w:hAnsi="Times New Roman"/>
          <w:sz w:val="24"/>
          <w:szCs w:val="24"/>
        </w:rPr>
        <w:t>устройства;</w:t>
      </w:r>
    </w:p>
    <w:p w:rsidR="004C4CCE" w:rsidRDefault="004C4CCE" w:rsidP="004C4CCE">
      <w:pPr>
        <w:spacing w:line="360" w:lineRule="auto"/>
        <w:ind w:firstLine="567"/>
        <w:jc w:val="both"/>
        <w:rPr>
          <w:rStyle w:val="12"/>
          <w:bCs/>
        </w:rPr>
      </w:pPr>
    </w:p>
    <w:p w:rsidR="004C4CCE" w:rsidRPr="00D33440" w:rsidRDefault="004C4CCE" w:rsidP="00D33440">
      <w:pPr>
        <w:pStyle w:val="a5"/>
        <w:numPr>
          <w:ilvl w:val="0"/>
          <w:numId w:val="4"/>
        </w:numPr>
        <w:rPr>
          <w:rFonts w:ascii="Times New Roman" w:hAnsi="Times New Roman"/>
          <w:b/>
          <w:bCs/>
          <w:sz w:val="24"/>
          <w:szCs w:val="24"/>
        </w:rPr>
      </w:pPr>
      <w:bookmarkStart w:id="4" w:name="п4"/>
      <w:r w:rsidRPr="004C4CCE">
        <w:rPr>
          <w:rStyle w:val="12"/>
          <w:rFonts w:ascii="Times New Roman" w:hAnsi="Times New Roman"/>
          <w:b/>
          <w:bCs/>
          <w:sz w:val="24"/>
          <w:szCs w:val="24"/>
        </w:rPr>
        <w:t>МЕТОДИКА РАЗРАБОТКИ МЕСТНЫХ НОРМАТИВОВ ГРАД</w:t>
      </w:r>
      <w:r w:rsidRPr="004C4CCE">
        <w:rPr>
          <w:rStyle w:val="12"/>
          <w:rFonts w:ascii="Times New Roman" w:hAnsi="Times New Roman"/>
          <w:b/>
          <w:bCs/>
          <w:sz w:val="24"/>
          <w:szCs w:val="24"/>
        </w:rPr>
        <w:t>О</w:t>
      </w:r>
      <w:r w:rsidRPr="004C4CCE">
        <w:rPr>
          <w:rStyle w:val="12"/>
          <w:rFonts w:ascii="Times New Roman" w:hAnsi="Times New Roman"/>
          <w:b/>
          <w:bCs/>
          <w:sz w:val="24"/>
          <w:szCs w:val="24"/>
        </w:rPr>
        <w:t>СТРОИТЕЛЬНОГО ПРОЕКТИРОВАНИЯ</w:t>
      </w:r>
      <w:bookmarkEnd w:id="4"/>
    </w:p>
    <w:p w:rsidR="00D33440" w:rsidRPr="00387270" w:rsidRDefault="00D33440" w:rsidP="00D33440">
      <w:pPr>
        <w:ind w:firstLine="709"/>
        <w:jc w:val="both"/>
        <w:rPr>
          <w:bCs/>
        </w:rPr>
      </w:pPr>
      <w:r w:rsidRPr="00387270">
        <w:rPr>
          <w:bCs/>
        </w:rPr>
        <w:t>Нормативы содержат показатели обеспечения благоприятных условий жизнеде</w:t>
      </w:r>
      <w:r w:rsidRPr="00387270">
        <w:rPr>
          <w:bCs/>
        </w:rPr>
        <w:t>я</w:t>
      </w:r>
      <w:r w:rsidRPr="00387270">
        <w:rPr>
          <w:bCs/>
        </w:rPr>
        <w:t>тельности человека, то есть  нормируемые показатели объектов планирования. Нормир</w:t>
      </w:r>
      <w:r w:rsidRPr="00387270">
        <w:rPr>
          <w:bCs/>
        </w:rPr>
        <w:t>у</w:t>
      </w:r>
      <w:r w:rsidRPr="00387270">
        <w:rPr>
          <w:bCs/>
        </w:rPr>
        <w:t>емые показатели объектов планирования, в свою очередь, включают количественные но</w:t>
      </w:r>
      <w:r w:rsidRPr="00387270">
        <w:rPr>
          <w:bCs/>
        </w:rPr>
        <w:t>р</w:t>
      </w:r>
      <w:r w:rsidRPr="00387270">
        <w:rPr>
          <w:bCs/>
        </w:rPr>
        <w:t>мируемые показатели объектов планирования и качественные нормируемые показ</w:t>
      </w:r>
      <w:r w:rsidRPr="00387270">
        <w:rPr>
          <w:bCs/>
        </w:rPr>
        <w:t>а</w:t>
      </w:r>
      <w:r w:rsidRPr="00387270">
        <w:rPr>
          <w:bCs/>
        </w:rPr>
        <w:t>тели объектов планирования.</w:t>
      </w:r>
    </w:p>
    <w:p w:rsidR="00D33440" w:rsidRPr="00387270" w:rsidRDefault="00D33440" w:rsidP="00D33440">
      <w:pPr>
        <w:ind w:firstLine="709"/>
        <w:jc w:val="both"/>
        <w:rPr>
          <w:bCs/>
        </w:rPr>
      </w:pPr>
      <w:r w:rsidRPr="00387270">
        <w:rPr>
          <w:bCs/>
        </w:rPr>
        <w:t>Таким образом, нормируемые показатели объектов планирования представляют собой количественные и качественные показатели градостроительного развития террит</w:t>
      </w:r>
      <w:r w:rsidRPr="00387270">
        <w:rPr>
          <w:bCs/>
        </w:rPr>
        <w:t>о</w:t>
      </w:r>
      <w:r w:rsidRPr="00387270">
        <w:rPr>
          <w:bCs/>
        </w:rPr>
        <w:t>рии, обеспечивающие благоприятные условия жизнедеятельности человека, в том чи</w:t>
      </w:r>
      <w:r w:rsidRPr="00387270">
        <w:rPr>
          <w:bCs/>
        </w:rPr>
        <w:t>с</w:t>
      </w:r>
      <w:r w:rsidRPr="00387270">
        <w:rPr>
          <w:bCs/>
        </w:rPr>
        <w:t>ле показатели обеспечения услугами, предоставляемыми населению с помощью нормиру</w:t>
      </w:r>
      <w:r w:rsidRPr="00387270">
        <w:rPr>
          <w:bCs/>
        </w:rPr>
        <w:t>е</w:t>
      </w:r>
      <w:r w:rsidRPr="00387270">
        <w:rPr>
          <w:bCs/>
        </w:rPr>
        <w:t>мых объектов градостроительной деятельности, а также показатели площади земел</w:t>
      </w:r>
      <w:r w:rsidRPr="00387270">
        <w:rPr>
          <w:bCs/>
        </w:rPr>
        <w:t>ь</w:t>
      </w:r>
      <w:r w:rsidRPr="00387270">
        <w:rPr>
          <w:bCs/>
        </w:rPr>
        <w:t>ных участков объектов капитального строительства и различных территорий, земель и зон.</w:t>
      </w:r>
    </w:p>
    <w:p w:rsidR="00D33440" w:rsidRPr="00387270" w:rsidRDefault="00D33440" w:rsidP="00D33440">
      <w:pPr>
        <w:ind w:firstLine="709"/>
        <w:jc w:val="both"/>
        <w:rPr>
          <w:bCs/>
        </w:rPr>
      </w:pPr>
      <w:r w:rsidRPr="00387270">
        <w:rPr>
          <w:bCs/>
        </w:rPr>
        <w:t>Количественные нормируемые показатели объектов планирования – нормиру</w:t>
      </w:r>
      <w:r w:rsidRPr="00387270">
        <w:rPr>
          <w:bCs/>
        </w:rPr>
        <w:t>е</w:t>
      </w:r>
      <w:r w:rsidRPr="00387270">
        <w:rPr>
          <w:bCs/>
        </w:rPr>
        <w:t>мые показатели градостроительного развития территории,  которые характеризуются опред</w:t>
      </w:r>
      <w:r w:rsidRPr="00387270">
        <w:rPr>
          <w:bCs/>
        </w:rPr>
        <w:t>е</w:t>
      </w:r>
      <w:r w:rsidRPr="00387270">
        <w:rPr>
          <w:bCs/>
        </w:rPr>
        <w:t>ленным количественным значением (или рядом значений) и определенной единицей и</w:t>
      </w:r>
      <w:r w:rsidRPr="00387270">
        <w:rPr>
          <w:bCs/>
        </w:rPr>
        <w:t>з</w:t>
      </w:r>
      <w:r w:rsidRPr="00387270">
        <w:rPr>
          <w:bCs/>
        </w:rPr>
        <w:t>мерения.</w:t>
      </w:r>
    </w:p>
    <w:p w:rsidR="00D33440" w:rsidRPr="00387270" w:rsidRDefault="00D33440" w:rsidP="00D33440">
      <w:pPr>
        <w:ind w:firstLine="709"/>
        <w:jc w:val="both"/>
        <w:rPr>
          <w:bCs/>
        </w:rPr>
      </w:pPr>
      <w:r w:rsidRPr="00387270">
        <w:rPr>
          <w:bCs/>
        </w:rPr>
        <w:t>Качественные нормируемые показатели объектов планирования – нормируемые показатели градостроительного развития территории, характеризуемые исключительно с помощью качественных описаний явления, процесса или состояния территории в том или ином аспекте планирования.</w:t>
      </w:r>
    </w:p>
    <w:p w:rsidR="00D33440" w:rsidRPr="00387270" w:rsidRDefault="00D33440" w:rsidP="00D33440">
      <w:pPr>
        <w:ind w:firstLine="709"/>
        <w:jc w:val="both"/>
        <w:rPr>
          <w:bCs/>
        </w:rPr>
      </w:pPr>
      <w:r w:rsidRPr="00387270">
        <w:rPr>
          <w:bCs/>
        </w:rPr>
        <w:t>Последовательность разработки местных нормативов включает несколько взаи</w:t>
      </w:r>
      <w:r>
        <w:rPr>
          <w:bCs/>
        </w:rPr>
        <w:t>м</w:t>
      </w:r>
      <w:r>
        <w:rPr>
          <w:bCs/>
        </w:rPr>
        <w:t>о</w:t>
      </w:r>
      <w:r>
        <w:rPr>
          <w:bCs/>
        </w:rPr>
        <w:t>связанных этапов:</w:t>
      </w:r>
    </w:p>
    <w:p w:rsidR="00D33440" w:rsidRPr="00387270" w:rsidRDefault="00D33440" w:rsidP="00D33440">
      <w:pPr>
        <w:numPr>
          <w:ilvl w:val="0"/>
          <w:numId w:val="45"/>
        </w:numPr>
        <w:ind w:left="0" w:firstLine="709"/>
        <w:jc w:val="both"/>
        <w:rPr>
          <w:bCs/>
          <w:i/>
        </w:rPr>
      </w:pPr>
      <w:r w:rsidRPr="00387270">
        <w:rPr>
          <w:bCs/>
          <w:i/>
        </w:rPr>
        <w:t>Формулирование требований к содержанию документа градостроительн</w:t>
      </w:r>
      <w:r w:rsidRPr="00387270">
        <w:rPr>
          <w:bCs/>
          <w:i/>
        </w:rPr>
        <w:t>о</w:t>
      </w:r>
      <w:r w:rsidRPr="00387270">
        <w:rPr>
          <w:bCs/>
          <w:i/>
        </w:rPr>
        <w:t>го проектир</w:t>
      </w:r>
      <w:r w:rsidRPr="00387270">
        <w:rPr>
          <w:bCs/>
          <w:i/>
        </w:rPr>
        <w:t>о</w:t>
      </w:r>
      <w:r w:rsidRPr="00387270">
        <w:rPr>
          <w:bCs/>
          <w:i/>
        </w:rPr>
        <w:t>вания</w:t>
      </w:r>
    </w:p>
    <w:p w:rsidR="00D33440" w:rsidRPr="00387270" w:rsidRDefault="00D33440" w:rsidP="00D33440">
      <w:pPr>
        <w:ind w:firstLine="709"/>
        <w:jc w:val="both"/>
        <w:rPr>
          <w:bCs/>
        </w:rPr>
      </w:pPr>
      <w:r w:rsidRPr="00387270">
        <w:rPr>
          <w:bCs/>
        </w:rPr>
        <w:t>Требования к содержанию документа градостроительного проектирования форм</w:t>
      </w:r>
      <w:r w:rsidRPr="00387270">
        <w:rPr>
          <w:bCs/>
        </w:rPr>
        <w:t>у</w:t>
      </w:r>
      <w:r w:rsidRPr="00387270">
        <w:rPr>
          <w:bCs/>
        </w:rPr>
        <w:t xml:space="preserve">лируются на основе требований </w:t>
      </w:r>
      <w:r>
        <w:rPr>
          <w:bCs/>
        </w:rPr>
        <w:t xml:space="preserve">федерального </w:t>
      </w:r>
      <w:r w:rsidRPr="00387270">
        <w:rPr>
          <w:bCs/>
        </w:rPr>
        <w:t>законодательства (Градостроительного К</w:t>
      </w:r>
      <w:r w:rsidRPr="00387270">
        <w:rPr>
          <w:bCs/>
        </w:rPr>
        <w:t>о</w:t>
      </w:r>
      <w:r w:rsidRPr="00387270">
        <w:rPr>
          <w:bCs/>
        </w:rPr>
        <w:t xml:space="preserve">декса РФ). </w:t>
      </w:r>
    </w:p>
    <w:p w:rsidR="00D33440" w:rsidRPr="00387270" w:rsidRDefault="00D33440" w:rsidP="00D33440">
      <w:pPr>
        <w:numPr>
          <w:ilvl w:val="0"/>
          <w:numId w:val="45"/>
        </w:numPr>
        <w:ind w:left="0" w:firstLine="709"/>
        <w:jc w:val="both"/>
        <w:rPr>
          <w:bCs/>
          <w:i/>
        </w:rPr>
      </w:pPr>
      <w:r w:rsidRPr="00387270">
        <w:rPr>
          <w:bCs/>
          <w:i/>
        </w:rPr>
        <w:t>Установление требований к составу документа градостроительного пр</w:t>
      </w:r>
      <w:r w:rsidRPr="00387270">
        <w:rPr>
          <w:bCs/>
          <w:i/>
        </w:rPr>
        <w:t>о</w:t>
      </w:r>
      <w:r w:rsidRPr="00387270">
        <w:rPr>
          <w:bCs/>
          <w:i/>
        </w:rPr>
        <w:t>ектиров</w:t>
      </w:r>
      <w:r w:rsidRPr="00387270">
        <w:rPr>
          <w:bCs/>
          <w:i/>
        </w:rPr>
        <w:t>а</w:t>
      </w:r>
      <w:r w:rsidRPr="00387270">
        <w:rPr>
          <w:bCs/>
          <w:i/>
        </w:rPr>
        <w:t>ния</w:t>
      </w:r>
    </w:p>
    <w:p w:rsidR="00D33440" w:rsidRPr="00387270" w:rsidRDefault="00D33440" w:rsidP="00D33440">
      <w:pPr>
        <w:ind w:firstLine="709"/>
        <w:jc w:val="both"/>
        <w:rPr>
          <w:bCs/>
        </w:rPr>
      </w:pPr>
      <w:r w:rsidRPr="00387270">
        <w:rPr>
          <w:bCs/>
        </w:rPr>
        <w:lastRenderedPageBreak/>
        <w:t>На основе требований федерального и регионального законодательства, муниц</w:t>
      </w:r>
      <w:r w:rsidRPr="00387270">
        <w:rPr>
          <w:bCs/>
        </w:rPr>
        <w:t>и</w:t>
      </w:r>
      <w:r w:rsidRPr="00387270">
        <w:rPr>
          <w:bCs/>
        </w:rPr>
        <w:t>пальных нормативных правовых актов к содержанию и составу той или иной градостро</w:t>
      </w:r>
      <w:r w:rsidRPr="00387270">
        <w:rPr>
          <w:bCs/>
        </w:rPr>
        <w:t>и</w:t>
      </w:r>
      <w:r w:rsidRPr="00387270">
        <w:rPr>
          <w:bCs/>
        </w:rPr>
        <w:t>тельной документации, а также градостроительных особенностей конкретной террит</w:t>
      </w:r>
      <w:r w:rsidRPr="00387270">
        <w:rPr>
          <w:bCs/>
        </w:rPr>
        <w:t>о</w:t>
      </w:r>
      <w:r w:rsidRPr="00387270">
        <w:rPr>
          <w:bCs/>
        </w:rPr>
        <w:t>рии формулируется состав документов градостроительного проектирования в виде п</w:t>
      </w:r>
      <w:r w:rsidRPr="00387270">
        <w:rPr>
          <w:bCs/>
        </w:rPr>
        <w:t>е</w:t>
      </w:r>
      <w:r w:rsidRPr="00387270">
        <w:rPr>
          <w:bCs/>
        </w:rPr>
        <w:t>речня схем основных графических материалов и обосновывающих графических материалов, описания состава о</w:t>
      </w:r>
      <w:r w:rsidRPr="00387270">
        <w:rPr>
          <w:bCs/>
        </w:rPr>
        <w:t>с</w:t>
      </w:r>
      <w:r w:rsidRPr="00387270">
        <w:rPr>
          <w:bCs/>
        </w:rPr>
        <w:t>новных и обосновывающих текстовых материалов.</w:t>
      </w:r>
    </w:p>
    <w:p w:rsidR="00D33440" w:rsidRPr="00387270" w:rsidRDefault="00D33440" w:rsidP="00D33440">
      <w:pPr>
        <w:numPr>
          <w:ilvl w:val="0"/>
          <w:numId w:val="45"/>
        </w:numPr>
        <w:ind w:left="0" w:firstLine="709"/>
        <w:jc w:val="both"/>
        <w:rPr>
          <w:bCs/>
          <w:i/>
        </w:rPr>
      </w:pPr>
      <w:r w:rsidRPr="00387270">
        <w:rPr>
          <w:bCs/>
          <w:i/>
        </w:rPr>
        <w:t>Определение перечня нормируемых показатели объектов планирования</w:t>
      </w:r>
    </w:p>
    <w:p w:rsidR="00D33440" w:rsidRPr="00387270" w:rsidRDefault="00D33440" w:rsidP="00D33440">
      <w:pPr>
        <w:ind w:firstLine="709"/>
        <w:jc w:val="both"/>
        <w:rPr>
          <w:bCs/>
        </w:rPr>
      </w:pPr>
      <w:r w:rsidRPr="00387270">
        <w:rPr>
          <w:bCs/>
        </w:rPr>
        <w:t xml:space="preserve">Для каждой группы нормируемых объектов планирования был разработан набор нормируемых показателей. </w:t>
      </w:r>
    </w:p>
    <w:p w:rsidR="00D33440" w:rsidRPr="00387270" w:rsidRDefault="00D33440" w:rsidP="00D33440">
      <w:pPr>
        <w:ind w:firstLine="709"/>
        <w:jc w:val="both"/>
        <w:rPr>
          <w:bCs/>
        </w:rPr>
      </w:pPr>
      <w:r w:rsidRPr="00387270">
        <w:rPr>
          <w:bCs/>
        </w:rPr>
        <w:t>Все показатели (количественные и качественные) могут быть разделены на н</w:t>
      </w:r>
      <w:r w:rsidRPr="00387270">
        <w:rPr>
          <w:bCs/>
        </w:rPr>
        <w:t>е</w:t>
      </w:r>
      <w:r w:rsidRPr="00387270">
        <w:rPr>
          <w:bCs/>
        </w:rPr>
        <w:t>сколько типов:</w:t>
      </w:r>
    </w:p>
    <w:p w:rsidR="00D33440" w:rsidRPr="00387270" w:rsidRDefault="00D33440" w:rsidP="00D33440">
      <w:pPr>
        <w:ind w:firstLine="709"/>
        <w:jc w:val="both"/>
        <w:rPr>
          <w:bCs/>
        </w:rPr>
      </w:pPr>
      <w:r w:rsidRPr="00387270">
        <w:rPr>
          <w:bCs/>
        </w:rPr>
        <w:t>Тип 1. Показатели, отражающие соотношение между двумя (реже – тремя и б</w:t>
      </w:r>
      <w:r w:rsidRPr="00387270">
        <w:rPr>
          <w:bCs/>
        </w:rPr>
        <w:t>о</w:t>
      </w:r>
      <w:r w:rsidRPr="00387270">
        <w:rPr>
          <w:bCs/>
        </w:rPr>
        <w:t>лее) непространственными показателями социально-экономического развития территории. Примерами показателей 1-го типа являются удельные показатели мощности пре</w:t>
      </w:r>
      <w:r w:rsidRPr="00387270">
        <w:rPr>
          <w:bCs/>
        </w:rPr>
        <w:t>д</w:t>
      </w:r>
      <w:r w:rsidRPr="00387270">
        <w:rPr>
          <w:bCs/>
        </w:rPr>
        <w:t>приятий или учреждения социально-культурного и бытового обслуживания на 1 тыс. ч</w:t>
      </w:r>
      <w:r w:rsidRPr="00387270">
        <w:rPr>
          <w:bCs/>
        </w:rPr>
        <w:t>е</w:t>
      </w:r>
      <w:r w:rsidRPr="00387270">
        <w:rPr>
          <w:bCs/>
        </w:rPr>
        <w:t>ловек.</w:t>
      </w:r>
    </w:p>
    <w:p w:rsidR="00D33440" w:rsidRPr="00387270" w:rsidRDefault="00D33440" w:rsidP="00D33440">
      <w:pPr>
        <w:ind w:firstLine="709"/>
        <w:jc w:val="both"/>
        <w:rPr>
          <w:bCs/>
        </w:rPr>
      </w:pPr>
      <w:r w:rsidRPr="00387270">
        <w:rPr>
          <w:bCs/>
        </w:rPr>
        <w:t>Тип 2. Показатели, отражающие соотношение между пространственным показат</w:t>
      </w:r>
      <w:r w:rsidRPr="00387270">
        <w:rPr>
          <w:bCs/>
        </w:rPr>
        <w:t>е</w:t>
      </w:r>
      <w:r w:rsidRPr="00387270">
        <w:rPr>
          <w:bCs/>
        </w:rPr>
        <w:t>лем градостроительного развития и непространственным показателем (реже – показател</w:t>
      </w:r>
      <w:r w:rsidRPr="00387270">
        <w:rPr>
          <w:bCs/>
        </w:rPr>
        <w:t>я</w:t>
      </w:r>
      <w:r w:rsidRPr="00387270">
        <w:rPr>
          <w:bCs/>
        </w:rPr>
        <w:t>ми) социально-экономического развития территории. По сути, это удельные показ</w:t>
      </w:r>
      <w:r w:rsidRPr="00387270">
        <w:rPr>
          <w:bCs/>
        </w:rPr>
        <w:t>а</w:t>
      </w:r>
      <w:r w:rsidRPr="00387270">
        <w:rPr>
          <w:bCs/>
        </w:rPr>
        <w:t>тели потребления ресурсов территории (её площади и других пространственных характер</w:t>
      </w:r>
      <w:r w:rsidRPr="00387270">
        <w:rPr>
          <w:bCs/>
        </w:rPr>
        <w:t>и</w:t>
      </w:r>
      <w:r w:rsidRPr="00387270">
        <w:rPr>
          <w:bCs/>
        </w:rPr>
        <w:t>стик) на единицу показателя, отражающего тот или иной аспект социально-экономического развития территории. Примерами показателей 2-го типа являются удел</w:t>
      </w:r>
      <w:r w:rsidRPr="00387270">
        <w:rPr>
          <w:bCs/>
        </w:rPr>
        <w:t>ь</w:t>
      </w:r>
      <w:r w:rsidRPr="00387270">
        <w:rPr>
          <w:bCs/>
        </w:rPr>
        <w:t>ные показатели площади земельных участков тех или иных предприятий и учр</w:t>
      </w:r>
      <w:r w:rsidRPr="00387270">
        <w:rPr>
          <w:bCs/>
        </w:rPr>
        <w:t>е</w:t>
      </w:r>
      <w:r w:rsidRPr="00387270">
        <w:rPr>
          <w:bCs/>
        </w:rPr>
        <w:t>ждений на единицу мощности этих объектов.</w:t>
      </w:r>
    </w:p>
    <w:p w:rsidR="00D33440" w:rsidRPr="00387270" w:rsidRDefault="00D33440" w:rsidP="00D33440">
      <w:pPr>
        <w:ind w:firstLine="709"/>
        <w:jc w:val="both"/>
        <w:rPr>
          <w:bCs/>
        </w:rPr>
      </w:pPr>
      <w:r w:rsidRPr="00387270">
        <w:rPr>
          <w:bCs/>
        </w:rPr>
        <w:t>Тип 3. Показатели, отражающие соотношение между двумя или несколькими пр</w:t>
      </w:r>
      <w:r w:rsidRPr="00387270">
        <w:rPr>
          <w:bCs/>
        </w:rPr>
        <w:t>о</w:t>
      </w:r>
      <w:r w:rsidRPr="00387270">
        <w:rPr>
          <w:bCs/>
        </w:rPr>
        <w:t>странственными показателями градостроительного развития территории. Примером пок</w:t>
      </w:r>
      <w:r w:rsidRPr="00387270">
        <w:rPr>
          <w:bCs/>
        </w:rPr>
        <w:t>а</w:t>
      </w:r>
      <w:r w:rsidRPr="00387270">
        <w:rPr>
          <w:bCs/>
        </w:rPr>
        <w:t>зателя 3-го типа является плотность улично-дорожной сети.</w:t>
      </w:r>
    </w:p>
    <w:p w:rsidR="00D33440" w:rsidRPr="00387270" w:rsidRDefault="00D33440" w:rsidP="00D33440">
      <w:pPr>
        <w:ind w:firstLine="709"/>
        <w:jc w:val="both"/>
        <w:rPr>
          <w:bCs/>
        </w:rPr>
      </w:pPr>
      <w:r w:rsidRPr="00387270">
        <w:rPr>
          <w:bCs/>
        </w:rPr>
        <w:t>Наиболее важными для градостроительного проектирования являются показатели второго и третьего типов. Показатели первого типа зачастую являются необходимыми для вычисления показателей второго и третьего типов.</w:t>
      </w:r>
    </w:p>
    <w:p w:rsidR="00D33440" w:rsidRPr="00F02213" w:rsidRDefault="00D33440" w:rsidP="00D33440">
      <w:pPr>
        <w:numPr>
          <w:ilvl w:val="0"/>
          <w:numId w:val="45"/>
        </w:numPr>
        <w:ind w:left="0" w:firstLine="709"/>
        <w:jc w:val="both"/>
        <w:rPr>
          <w:bCs/>
          <w:i/>
        </w:rPr>
      </w:pPr>
      <w:r w:rsidRPr="00F02213">
        <w:rPr>
          <w:bCs/>
          <w:i/>
        </w:rPr>
        <w:t>Определение исходных данных, необходимых для разработки нормируемых показателей объектов планирования.</w:t>
      </w:r>
    </w:p>
    <w:p w:rsidR="00D33440" w:rsidRPr="00387270" w:rsidRDefault="00D33440" w:rsidP="00D33440">
      <w:pPr>
        <w:ind w:firstLine="709"/>
        <w:jc w:val="both"/>
        <w:rPr>
          <w:bCs/>
        </w:rPr>
      </w:pPr>
      <w:r w:rsidRPr="00387270">
        <w:rPr>
          <w:bCs/>
        </w:rPr>
        <w:t>Установленные нормируемые показатели объектов планирования определяют набор необходимых исходных данных</w:t>
      </w:r>
      <w:r>
        <w:rPr>
          <w:bCs/>
        </w:rPr>
        <w:t xml:space="preserve"> (</w:t>
      </w:r>
      <w:r>
        <w:t>у</w:t>
      </w:r>
      <w:r w:rsidRPr="00F02213">
        <w:t>твержденный перечень объектов местного знач</w:t>
      </w:r>
      <w:r w:rsidRPr="00F02213">
        <w:t>е</w:t>
      </w:r>
      <w:r w:rsidRPr="00F02213">
        <w:t xml:space="preserve">ния, установленный </w:t>
      </w:r>
      <w:proofErr w:type="gramStart"/>
      <w:r w:rsidRPr="00F02213">
        <w:t>для</w:t>
      </w:r>
      <w:proofErr w:type="gramEnd"/>
      <w:r w:rsidRPr="00F02213">
        <w:t xml:space="preserve"> </w:t>
      </w:r>
      <w:r>
        <w:t xml:space="preserve">ЗАТО </w:t>
      </w:r>
      <w:r w:rsidRPr="00F02213">
        <w:t xml:space="preserve">города </w:t>
      </w:r>
      <w:r>
        <w:t>Заозерска; м</w:t>
      </w:r>
      <w:r w:rsidRPr="00F02213">
        <w:t>атериалы Генерального плана</w:t>
      </w:r>
      <w:r>
        <w:t xml:space="preserve"> </w:t>
      </w:r>
      <w:r w:rsidR="00FA07CB">
        <w:t xml:space="preserve">ЗАТО </w:t>
      </w:r>
      <w:r w:rsidR="00FA07CB" w:rsidRPr="00F02213">
        <w:t xml:space="preserve">города </w:t>
      </w:r>
      <w:r w:rsidR="00FA07CB">
        <w:t>Заозерска</w:t>
      </w:r>
      <w:r>
        <w:t xml:space="preserve">; </w:t>
      </w:r>
      <w:r w:rsidRPr="00F02213">
        <w:t>нормативно-правовые акты, регулирующие вопросы градостроительной деятел</w:t>
      </w:r>
      <w:r w:rsidRPr="00F02213">
        <w:t>ь</w:t>
      </w:r>
      <w:r w:rsidRPr="00F02213">
        <w:t xml:space="preserve">ности на территории </w:t>
      </w:r>
      <w:r w:rsidR="00FA07CB">
        <w:t xml:space="preserve">ЗАТО </w:t>
      </w:r>
      <w:r w:rsidR="00FA07CB" w:rsidRPr="00F02213">
        <w:t xml:space="preserve">города </w:t>
      </w:r>
      <w:r w:rsidR="00FA07CB">
        <w:t>Заозерска</w:t>
      </w:r>
      <w:r>
        <w:t>; д</w:t>
      </w:r>
      <w:r w:rsidRPr="00F02213">
        <w:t xml:space="preserve">окументы планирования социально-экономического развития </w:t>
      </w:r>
      <w:r w:rsidR="00FA07CB" w:rsidRPr="00FA07CB">
        <w:t>ЗАТО города Заозерска</w:t>
      </w:r>
      <w:r>
        <w:t>; с</w:t>
      </w:r>
      <w:r w:rsidRPr="00F02213">
        <w:t>ведения о количестве, занятости, с</w:t>
      </w:r>
      <w:r w:rsidRPr="00F02213">
        <w:t>о</w:t>
      </w:r>
      <w:r w:rsidRPr="00F02213">
        <w:t xml:space="preserve">циально-демографическом составе и плотности </w:t>
      </w:r>
      <w:proofErr w:type="gramStart"/>
      <w:r w:rsidRPr="00F02213">
        <w:t>населения</w:t>
      </w:r>
      <w:proofErr w:type="gramEnd"/>
      <w:r w:rsidRPr="00F02213">
        <w:t xml:space="preserve"> </w:t>
      </w:r>
      <w:r w:rsidR="00FA07CB">
        <w:t xml:space="preserve">ЗАТО </w:t>
      </w:r>
      <w:r w:rsidR="00FA07CB" w:rsidRPr="00F02213">
        <w:t xml:space="preserve">города </w:t>
      </w:r>
      <w:r w:rsidR="00FA07CB">
        <w:t>Заозерска</w:t>
      </w:r>
      <w:r w:rsidRPr="00F02213">
        <w:t>, стат</w:t>
      </w:r>
      <w:r w:rsidRPr="00F02213">
        <w:t>и</w:t>
      </w:r>
      <w:r w:rsidRPr="00F02213">
        <w:t>стические данные о половозрастном составе населения</w:t>
      </w:r>
      <w:r>
        <w:t>; сведения о транспорте;</w:t>
      </w:r>
      <w:r w:rsidRPr="003A0E84">
        <w:t xml:space="preserve"> </w:t>
      </w:r>
      <w:proofErr w:type="gramStart"/>
      <w:r>
        <w:t>с</w:t>
      </w:r>
      <w:r w:rsidRPr="003A0E84">
        <w:t>ведения о колич</w:t>
      </w:r>
      <w:r w:rsidRPr="003A0E84">
        <w:t>е</w:t>
      </w:r>
      <w:r w:rsidRPr="003A0E84">
        <w:t>стве и фактической вместимости (мест) объектов в области образования (учебные заведения, кол-во мест), в области здраво</w:t>
      </w:r>
      <w:r w:rsidR="00FA07CB">
        <w:t>охранения (поликлиники, больницы</w:t>
      </w:r>
      <w:r w:rsidRPr="003A0E84">
        <w:t xml:space="preserve"> – кол-во мест / п</w:t>
      </w:r>
      <w:r w:rsidRPr="003A0E84">
        <w:t>о</w:t>
      </w:r>
      <w:r w:rsidRPr="003A0E84">
        <w:t>сетителей / персонала), культуры (библиотеки, музеи, театры, концертные залы и пр. – кол-во мест / посетителей), физической культуры и спорта (стадионы, спортивные пл</w:t>
      </w:r>
      <w:r w:rsidRPr="003A0E84">
        <w:t>о</w:t>
      </w:r>
      <w:r w:rsidRPr="003A0E84">
        <w:t>щадки, бассейны (пропускная способность), в области социального обслуживания и обеспечения (МФЦ, интернаты, центры социальной помощи), в области обращения с</w:t>
      </w:r>
      <w:proofErr w:type="gramEnd"/>
      <w:r w:rsidRPr="003A0E84">
        <w:t xml:space="preserve"> о</w:t>
      </w:r>
      <w:r w:rsidRPr="003A0E84">
        <w:t>т</w:t>
      </w:r>
      <w:r w:rsidRPr="003A0E84">
        <w:t>ходами (полигоны ТБО, мусороперерабатывающие заводы/станции – площадь (</w:t>
      </w:r>
      <w:proofErr w:type="gramStart"/>
      <w:r w:rsidRPr="003A0E84">
        <w:t>га</w:t>
      </w:r>
      <w:proofErr w:type="gramEnd"/>
      <w:r w:rsidRPr="003A0E84">
        <w:t>), мо</w:t>
      </w:r>
      <w:r w:rsidRPr="003A0E84">
        <w:t>щ</w:t>
      </w:r>
      <w:r w:rsidRPr="003A0E84">
        <w:t>ность (тонн)) и пр.</w:t>
      </w:r>
      <w:r>
        <w:rPr>
          <w:bCs/>
        </w:rPr>
        <w:t>)</w:t>
      </w:r>
      <w:r w:rsidRPr="00387270">
        <w:rPr>
          <w:bCs/>
        </w:rPr>
        <w:t>.</w:t>
      </w:r>
    </w:p>
    <w:p w:rsidR="0051321D" w:rsidRPr="00D33440" w:rsidRDefault="0051321D" w:rsidP="001B263A">
      <w:pPr>
        <w:pStyle w:val="a5"/>
        <w:spacing w:line="240" w:lineRule="auto"/>
        <w:ind w:left="0" w:firstLine="709"/>
        <w:rPr>
          <w:rFonts w:ascii="Times New Roman" w:hAnsi="Times New Roman"/>
          <w:sz w:val="24"/>
          <w:szCs w:val="24"/>
        </w:rPr>
      </w:pPr>
    </w:p>
    <w:p w:rsidR="0051321D" w:rsidRPr="00D33440" w:rsidRDefault="0051321D" w:rsidP="001B263A">
      <w:pPr>
        <w:pStyle w:val="a5"/>
        <w:spacing w:line="240" w:lineRule="auto"/>
        <w:ind w:left="0" w:firstLine="709"/>
        <w:rPr>
          <w:rFonts w:ascii="Times New Roman" w:hAnsi="Times New Roman"/>
          <w:sz w:val="24"/>
          <w:szCs w:val="24"/>
        </w:rPr>
      </w:pPr>
      <w:r w:rsidRPr="00D33440">
        <w:rPr>
          <w:rFonts w:ascii="Times New Roman" w:hAnsi="Times New Roman"/>
          <w:sz w:val="24"/>
          <w:szCs w:val="24"/>
        </w:rPr>
        <w:t xml:space="preserve">В состав проекта по разработке местных нормативов градостроительного </w:t>
      </w:r>
      <w:proofErr w:type="gramStart"/>
      <w:r w:rsidRPr="00D33440">
        <w:rPr>
          <w:rFonts w:ascii="Times New Roman" w:hAnsi="Times New Roman"/>
          <w:sz w:val="24"/>
          <w:szCs w:val="24"/>
        </w:rPr>
        <w:t>проект</w:t>
      </w:r>
      <w:r w:rsidRPr="00D33440">
        <w:rPr>
          <w:rFonts w:ascii="Times New Roman" w:hAnsi="Times New Roman"/>
          <w:sz w:val="24"/>
          <w:szCs w:val="24"/>
        </w:rPr>
        <w:t>и</w:t>
      </w:r>
      <w:r w:rsidRPr="00D33440">
        <w:rPr>
          <w:rFonts w:ascii="Times New Roman" w:hAnsi="Times New Roman"/>
          <w:sz w:val="24"/>
          <w:szCs w:val="24"/>
        </w:rPr>
        <w:t>рования</w:t>
      </w:r>
      <w:proofErr w:type="gramEnd"/>
      <w:r w:rsidRPr="00D33440">
        <w:rPr>
          <w:rFonts w:ascii="Times New Roman" w:hAnsi="Times New Roman"/>
          <w:sz w:val="24"/>
          <w:szCs w:val="24"/>
        </w:rPr>
        <w:t xml:space="preserve"> </w:t>
      </w:r>
      <w:r w:rsidR="00FA07CB" w:rsidRPr="00FA07CB">
        <w:rPr>
          <w:rFonts w:ascii="Times New Roman" w:hAnsi="Times New Roman"/>
          <w:sz w:val="24"/>
          <w:szCs w:val="24"/>
        </w:rPr>
        <w:t xml:space="preserve">ЗАТО города Заозерска </w:t>
      </w:r>
      <w:r w:rsidRPr="00D33440">
        <w:rPr>
          <w:rFonts w:ascii="Times New Roman" w:hAnsi="Times New Roman"/>
          <w:sz w:val="24"/>
          <w:szCs w:val="24"/>
        </w:rPr>
        <w:t>Мурманской области входят следующие этапы:</w:t>
      </w:r>
    </w:p>
    <w:p w:rsidR="0051321D" w:rsidRPr="00D33440" w:rsidRDefault="0051321D" w:rsidP="001B263A">
      <w:pPr>
        <w:pStyle w:val="a5"/>
        <w:spacing w:line="240" w:lineRule="auto"/>
        <w:ind w:left="0" w:firstLine="709"/>
        <w:rPr>
          <w:rFonts w:ascii="Times New Roman" w:hAnsi="Times New Roman"/>
          <w:sz w:val="24"/>
          <w:szCs w:val="24"/>
        </w:rPr>
      </w:pPr>
      <w:r w:rsidRPr="00D33440">
        <w:rPr>
          <w:rFonts w:ascii="Times New Roman" w:hAnsi="Times New Roman"/>
          <w:sz w:val="24"/>
          <w:szCs w:val="24"/>
        </w:rPr>
        <w:t>1 этап:</w:t>
      </w:r>
    </w:p>
    <w:p w:rsidR="0051321D" w:rsidRPr="00D33440" w:rsidRDefault="0051321D" w:rsidP="001B263A">
      <w:pPr>
        <w:pStyle w:val="a5"/>
        <w:spacing w:line="240" w:lineRule="auto"/>
        <w:ind w:left="0" w:firstLine="709"/>
        <w:rPr>
          <w:rFonts w:ascii="Times New Roman" w:hAnsi="Times New Roman"/>
          <w:sz w:val="24"/>
          <w:szCs w:val="24"/>
        </w:rPr>
      </w:pPr>
      <w:r w:rsidRPr="00D33440">
        <w:rPr>
          <w:rFonts w:ascii="Times New Roman" w:hAnsi="Times New Roman"/>
          <w:sz w:val="24"/>
          <w:szCs w:val="24"/>
        </w:rPr>
        <w:lastRenderedPageBreak/>
        <w:t xml:space="preserve"> – Сбор и анализ в полном объеме исходных данных, необходимых для разработки мес</w:t>
      </w:r>
      <w:r w:rsidRPr="00D33440">
        <w:rPr>
          <w:rFonts w:ascii="Times New Roman" w:hAnsi="Times New Roman"/>
          <w:sz w:val="24"/>
          <w:szCs w:val="24"/>
        </w:rPr>
        <w:t>т</w:t>
      </w:r>
      <w:r w:rsidRPr="00D33440">
        <w:rPr>
          <w:rFonts w:ascii="Times New Roman" w:hAnsi="Times New Roman"/>
          <w:sz w:val="24"/>
          <w:szCs w:val="24"/>
        </w:rPr>
        <w:t>ных нормативов градостроительного проектирования;</w:t>
      </w:r>
    </w:p>
    <w:p w:rsidR="0051321D" w:rsidRPr="00D33440" w:rsidRDefault="0051321D" w:rsidP="001B263A">
      <w:pPr>
        <w:pStyle w:val="a5"/>
        <w:spacing w:line="240" w:lineRule="auto"/>
        <w:ind w:left="0" w:firstLine="709"/>
        <w:rPr>
          <w:rFonts w:ascii="Times New Roman" w:hAnsi="Times New Roman"/>
          <w:sz w:val="24"/>
          <w:szCs w:val="24"/>
        </w:rPr>
      </w:pPr>
      <w:r w:rsidRPr="00D33440">
        <w:rPr>
          <w:rFonts w:ascii="Times New Roman" w:hAnsi="Times New Roman"/>
          <w:sz w:val="24"/>
          <w:szCs w:val="24"/>
        </w:rPr>
        <w:t xml:space="preserve"> - Разработка местных нормативов градостроительного </w:t>
      </w:r>
      <w:proofErr w:type="gramStart"/>
      <w:r w:rsidRPr="00D33440">
        <w:rPr>
          <w:rFonts w:ascii="Times New Roman" w:hAnsi="Times New Roman"/>
          <w:sz w:val="24"/>
          <w:szCs w:val="24"/>
        </w:rPr>
        <w:t>проектирования</w:t>
      </w:r>
      <w:proofErr w:type="gramEnd"/>
      <w:r w:rsidRPr="00D33440">
        <w:rPr>
          <w:rFonts w:ascii="Times New Roman" w:hAnsi="Times New Roman"/>
          <w:sz w:val="24"/>
          <w:szCs w:val="24"/>
        </w:rPr>
        <w:t xml:space="preserve"> </w:t>
      </w:r>
      <w:r w:rsidR="00FA07CB" w:rsidRPr="00FA07CB">
        <w:rPr>
          <w:rFonts w:ascii="Times New Roman" w:hAnsi="Times New Roman"/>
          <w:sz w:val="24"/>
          <w:szCs w:val="24"/>
        </w:rPr>
        <w:t>ЗАТО г</w:t>
      </w:r>
      <w:r w:rsidR="00FA07CB" w:rsidRPr="00FA07CB">
        <w:rPr>
          <w:rFonts w:ascii="Times New Roman" w:hAnsi="Times New Roman"/>
          <w:sz w:val="24"/>
          <w:szCs w:val="24"/>
        </w:rPr>
        <w:t>о</w:t>
      </w:r>
      <w:r w:rsidR="00FA07CB" w:rsidRPr="00FA07CB">
        <w:rPr>
          <w:rFonts w:ascii="Times New Roman" w:hAnsi="Times New Roman"/>
          <w:sz w:val="24"/>
          <w:szCs w:val="24"/>
        </w:rPr>
        <w:t xml:space="preserve">рода Заозерска </w:t>
      </w:r>
      <w:r w:rsidRPr="00D33440">
        <w:rPr>
          <w:rFonts w:ascii="Times New Roman" w:hAnsi="Times New Roman"/>
          <w:sz w:val="24"/>
          <w:szCs w:val="24"/>
        </w:rPr>
        <w:t>Мурманской области;</w:t>
      </w:r>
    </w:p>
    <w:p w:rsidR="0051321D" w:rsidRPr="00D33440" w:rsidRDefault="0051321D" w:rsidP="001B263A">
      <w:pPr>
        <w:pStyle w:val="a5"/>
        <w:spacing w:line="240" w:lineRule="auto"/>
        <w:ind w:left="0" w:firstLine="709"/>
        <w:rPr>
          <w:rFonts w:ascii="Times New Roman" w:hAnsi="Times New Roman"/>
          <w:sz w:val="24"/>
          <w:szCs w:val="24"/>
        </w:rPr>
      </w:pPr>
      <w:r w:rsidRPr="00D33440">
        <w:rPr>
          <w:rFonts w:ascii="Times New Roman" w:hAnsi="Times New Roman"/>
          <w:sz w:val="24"/>
          <w:szCs w:val="24"/>
        </w:rPr>
        <w:t>- Размещение проекта нормативов градостроительного проектирования на офиц</w:t>
      </w:r>
      <w:r w:rsidRPr="00D33440">
        <w:rPr>
          <w:rFonts w:ascii="Times New Roman" w:hAnsi="Times New Roman"/>
          <w:sz w:val="24"/>
          <w:szCs w:val="24"/>
        </w:rPr>
        <w:t>и</w:t>
      </w:r>
      <w:r w:rsidRPr="00D33440">
        <w:rPr>
          <w:rFonts w:ascii="Times New Roman" w:hAnsi="Times New Roman"/>
          <w:sz w:val="24"/>
          <w:szCs w:val="24"/>
        </w:rPr>
        <w:t xml:space="preserve">альном сайте органа местного </w:t>
      </w:r>
      <w:proofErr w:type="gramStart"/>
      <w:r w:rsidRPr="00D33440">
        <w:rPr>
          <w:rFonts w:ascii="Times New Roman" w:hAnsi="Times New Roman"/>
          <w:sz w:val="24"/>
          <w:szCs w:val="24"/>
        </w:rPr>
        <w:t>самоуправления</w:t>
      </w:r>
      <w:proofErr w:type="gramEnd"/>
      <w:r w:rsidRPr="00D33440">
        <w:rPr>
          <w:rFonts w:ascii="Times New Roman" w:hAnsi="Times New Roman"/>
          <w:sz w:val="24"/>
          <w:szCs w:val="24"/>
        </w:rPr>
        <w:t xml:space="preserve"> </w:t>
      </w:r>
      <w:r w:rsidR="00FA07CB" w:rsidRPr="00FA07CB">
        <w:rPr>
          <w:rFonts w:ascii="Times New Roman" w:hAnsi="Times New Roman"/>
          <w:sz w:val="24"/>
          <w:szCs w:val="24"/>
        </w:rPr>
        <w:t>ЗАТО города Заозерска</w:t>
      </w:r>
      <w:r w:rsidRPr="00D33440">
        <w:rPr>
          <w:rFonts w:ascii="Times New Roman" w:hAnsi="Times New Roman"/>
          <w:sz w:val="24"/>
          <w:szCs w:val="24"/>
        </w:rPr>
        <w:t xml:space="preserve"> в сети "Интернет" Муниципальный заказчику в соответствии ст. 29.4. Градостроительного кодекса РФ.</w:t>
      </w:r>
    </w:p>
    <w:p w:rsidR="0051321D" w:rsidRPr="00D33440" w:rsidRDefault="0051321D" w:rsidP="001B263A">
      <w:pPr>
        <w:pStyle w:val="a5"/>
        <w:spacing w:line="240" w:lineRule="auto"/>
        <w:ind w:left="0" w:firstLine="709"/>
        <w:rPr>
          <w:rFonts w:ascii="Times New Roman" w:hAnsi="Times New Roman"/>
          <w:sz w:val="24"/>
          <w:szCs w:val="24"/>
        </w:rPr>
      </w:pPr>
      <w:r w:rsidRPr="00D33440">
        <w:rPr>
          <w:rFonts w:ascii="Times New Roman" w:hAnsi="Times New Roman"/>
          <w:sz w:val="24"/>
          <w:szCs w:val="24"/>
        </w:rPr>
        <w:t>2 этап:</w:t>
      </w:r>
    </w:p>
    <w:p w:rsidR="0051321D" w:rsidRPr="00D33440" w:rsidRDefault="0051321D" w:rsidP="001B263A">
      <w:pPr>
        <w:pStyle w:val="a5"/>
        <w:spacing w:line="240" w:lineRule="auto"/>
        <w:ind w:left="0" w:firstLine="709"/>
        <w:rPr>
          <w:rFonts w:ascii="Times New Roman" w:hAnsi="Times New Roman"/>
          <w:sz w:val="24"/>
          <w:szCs w:val="24"/>
        </w:rPr>
      </w:pPr>
      <w:r w:rsidRPr="00D33440">
        <w:rPr>
          <w:rFonts w:ascii="Times New Roman" w:hAnsi="Times New Roman"/>
          <w:sz w:val="24"/>
          <w:szCs w:val="24"/>
        </w:rPr>
        <w:t>– В течение двух месяцев доработка проекта по предложениям и замечаниям, п</w:t>
      </w:r>
      <w:r w:rsidRPr="00D33440">
        <w:rPr>
          <w:rFonts w:ascii="Times New Roman" w:hAnsi="Times New Roman"/>
          <w:sz w:val="24"/>
          <w:szCs w:val="24"/>
        </w:rPr>
        <w:t>о</w:t>
      </w:r>
      <w:r w:rsidRPr="00D33440">
        <w:rPr>
          <w:rFonts w:ascii="Times New Roman" w:hAnsi="Times New Roman"/>
          <w:sz w:val="24"/>
          <w:szCs w:val="24"/>
        </w:rPr>
        <w:t xml:space="preserve">ступившим в период размещения проекта на сайте органов местного </w:t>
      </w:r>
      <w:proofErr w:type="gramStart"/>
      <w:r w:rsidRPr="00D33440">
        <w:rPr>
          <w:rFonts w:ascii="Times New Roman" w:hAnsi="Times New Roman"/>
          <w:sz w:val="24"/>
          <w:szCs w:val="24"/>
        </w:rPr>
        <w:t>самоуправления</w:t>
      </w:r>
      <w:proofErr w:type="gramEnd"/>
      <w:r w:rsidRPr="00D33440">
        <w:rPr>
          <w:rFonts w:ascii="Times New Roman" w:hAnsi="Times New Roman"/>
          <w:sz w:val="24"/>
          <w:szCs w:val="24"/>
        </w:rPr>
        <w:t xml:space="preserve"> </w:t>
      </w:r>
      <w:r w:rsidR="00FA07CB" w:rsidRPr="00FA07CB">
        <w:rPr>
          <w:rFonts w:ascii="Times New Roman" w:hAnsi="Times New Roman"/>
          <w:sz w:val="24"/>
          <w:szCs w:val="24"/>
        </w:rPr>
        <w:t>З</w:t>
      </w:r>
      <w:r w:rsidR="00FA07CB" w:rsidRPr="00FA07CB">
        <w:rPr>
          <w:rFonts w:ascii="Times New Roman" w:hAnsi="Times New Roman"/>
          <w:sz w:val="24"/>
          <w:szCs w:val="24"/>
        </w:rPr>
        <w:t>А</w:t>
      </w:r>
      <w:r w:rsidR="00FA07CB" w:rsidRPr="00FA07CB">
        <w:rPr>
          <w:rFonts w:ascii="Times New Roman" w:hAnsi="Times New Roman"/>
          <w:sz w:val="24"/>
          <w:szCs w:val="24"/>
        </w:rPr>
        <w:t>ТО города Заозерска</w:t>
      </w:r>
      <w:r w:rsidRPr="00D33440">
        <w:rPr>
          <w:rFonts w:ascii="Times New Roman" w:hAnsi="Times New Roman"/>
          <w:sz w:val="24"/>
          <w:szCs w:val="24"/>
        </w:rPr>
        <w:t>.</w:t>
      </w:r>
    </w:p>
    <w:p w:rsidR="004C4CCE" w:rsidRPr="003063DF" w:rsidRDefault="0051321D" w:rsidP="003063DF">
      <w:pPr>
        <w:pStyle w:val="a5"/>
        <w:spacing w:line="240" w:lineRule="auto"/>
        <w:ind w:left="0" w:firstLine="709"/>
        <w:rPr>
          <w:rStyle w:val="12"/>
          <w:sz w:val="24"/>
        </w:rPr>
      </w:pPr>
      <w:r w:rsidRPr="00D33440">
        <w:rPr>
          <w:rFonts w:ascii="Times New Roman" w:hAnsi="Times New Roman"/>
          <w:sz w:val="24"/>
          <w:szCs w:val="24"/>
        </w:rPr>
        <w:t>-  Передача на согласование доработанного проекта нормативов градостроительн</w:t>
      </w:r>
      <w:r w:rsidRPr="00D33440">
        <w:rPr>
          <w:rFonts w:ascii="Times New Roman" w:hAnsi="Times New Roman"/>
          <w:sz w:val="24"/>
          <w:szCs w:val="24"/>
        </w:rPr>
        <w:t>о</w:t>
      </w:r>
      <w:r w:rsidRPr="00D33440">
        <w:rPr>
          <w:rFonts w:ascii="Times New Roman" w:hAnsi="Times New Roman"/>
          <w:sz w:val="24"/>
          <w:szCs w:val="24"/>
        </w:rPr>
        <w:t>го пр</w:t>
      </w:r>
      <w:r w:rsidRPr="00D33440">
        <w:rPr>
          <w:rFonts w:ascii="Times New Roman" w:hAnsi="Times New Roman"/>
          <w:sz w:val="24"/>
          <w:szCs w:val="24"/>
        </w:rPr>
        <w:t>о</w:t>
      </w:r>
      <w:r w:rsidRPr="00D33440">
        <w:rPr>
          <w:rFonts w:ascii="Times New Roman" w:hAnsi="Times New Roman"/>
          <w:sz w:val="24"/>
          <w:szCs w:val="24"/>
        </w:rPr>
        <w:t>ектирования Муниципальному заказчику.</w:t>
      </w:r>
    </w:p>
    <w:p w:rsidR="00A171B4" w:rsidRPr="00AA58DC" w:rsidRDefault="00A171B4" w:rsidP="00AA58DC">
      <w:pPr>
        <w:widowControl w:val="0"/>
        <w:overflowPunct w:val="0"/>
        <w:autoSpaceDE w:val="0"/>
        <w:autoSpaceDN w:val="0"/>
        <w:adjustRightInd w:val="0"/>
        <w:ind w:right="-1"/>
      </w:pPr>
    </w:p>
    <w:p w:rsidR="00A171B4" w:rsidRDefault="00A171B4" w:rsidP="0063790A">
      <w:pPr>
        <w:pStyle w:val="a5"/>
        <w:widowControl w:val="0"/>
        <w:numPr>
          <w:ilvl w:val="0"/>
          <w:numId w:val="4"/>
        </w:numPr>
        <w:overflowPunct w:val="0"/>
        <w:autoSpaceDE w:val="0"/>
        <w:autoSpaceDN w:val="0"/>
        <w:adjustRightInd w:val="0"/>
        <w:ind w:right="-1"/>
        <w:rPr>
          <w:rFonts w:ascii="Times New Roman" w:hAnsi="Times New Roman"/>
          <w:b/>
          <w:sz w:val="24"/>
          <w:szCs w:val="24"/>
        </w:rPr>
      </w:pPr>
      <w:bookmarkStart w:id="5" w:name="п7"/>
      <w:r w:rsidRPr="00A171B4">
        <w:rPr>
          <w:rFonts w:ascii="Times New Roman" w:hAnsi="Times New Roman"/>
          <w:b/>
          <w:sz w:val="24"/>
          <w:szCs w:val="24"/>
        </w:rPr>
        <w:t>ОБЩИЕ ТРЕБОВАНИЯ К ОБЕСПЕЧЕНИЮ РАССЧЕТНЫЙ ПОК</w:t>
      </w:r>
      <w:r w:rsidRPr="00A171B4">
        <w:rPr>
          <w:rFonts w:ascii="Times New Roman" w:hAnsi="Times New Roman"/>
          <w:b/>
          <w:sz w:val="24"/>
          <w:szCs w:val="24"/>
        </w:rPr>
        <w:t>А</w:t>
      </w:r>
      <w:r w:rsidRPr="00A171B4">
        <w:rPr>
          <w:rFonts w:ascii="Times New Roman" w:hAnsi="Times New Roman"/>
          <w:b/>
          <w:sz w:val="24"/>
          <w:szCs w:val="24"/>
        </w:rPr>
        <w:t>ЗАТЕЛЕЙ, ПРИВЕДЕННЫХ В НОРМАТИВАХ</w:t>
      </w:r>
    </w:p>
    <w:bookmarkEnd w:id="5"/>
    <w:p w:rsidR="00A171B4" w:rsidRPr="00D24BDA" w:rsidRDefault="00A171B4" w:rsidP="00D24BDA">
      <w:pPr>
        <w:widowControl w:val="0"/>
        <w:overflowPunct w:val="0"/>
        <w:autoSpaceDE w:val="0"/>
        <w:autoSpaceDN w:val="0"/>
        <w:adjustRightInd w:val="0"/>
        <w:ind w:right="-1"/>
        <w:rPr>
          <w:b/>
        </w:rPr>
      </w:pPr>
    </w:p>
    <w:p w:rsidR="00C42B1D" w:rsidRDefault="002D0212" w:rsidP="002D0212">
      <w:pPr>
        <w:pStyle w:val="a5"/>
        <w:widowControl w:val="0"/>
        <w:overflowPunct w:val="0"/>
        <w:autoSpaceDE w:val="0"/>
        <w:autoSpaceDN w:val="0"/>
        <w:adjustRightInd w:val="0"/>
        <w:ind w:left="567" w:right="-1" w:firstLine="0"/>
        <w:rPr>
          <w:rFonts w:ascii="Times New Roman" w:hAnsi="Times New Roman"/>
          <w:b/>
          <w:sz w:val="24"/>
          <w:szCs w:val="24"/>
        </w:rPr>
      </w:pPr>
      <w:bookmarkStart w:id="6" w:name="п71"/>
      <w:r>
        <w:rPr>
          <w:rFonts w:ascii="Times New Roman" w:hAnsi="Times New Roman"/>
          <w:b/>
          <w:sz w:val="24"/>
          <w:szCs w:val="24"/>
        </w:rPr>
        <w:t>4</w:t>
      </w:r>
      <w:r w:rsidR="00A171B4">
        <w:rPr>
          <w:rFonts w:ascii="Times New Roman" w:hAnsi="Times New Roman"/>
          <w:b/>
          <w:sz w:val="24"/>
          <w:szCs w:val="24"/>
        </w:rPr>
        <w:t xml:space="preserve">.1. </w:t>
      </w:r>
      <w:r w:rsidR="00C42B1D">
        <w:rPr>
          <w:rFonts w:ascii="Times New Roman" w:hAnsi="Times New Roman"/>
          <w:b/>
          <w:sz w:val="24"/>
          <w:szCs w:val="24"/>
        </w:rPr>
        <w:t xml:space="preserve"> Нормативы жилых зон</w:t>
      </w:r>
      <w:bookmarkEnd w:id="6"/>
    </w:p>
    <w:p w:rsidR="00180D04" w:rsidRPr="00180D04" w:rsidRDefault="00180D04" w:rsidP="00180D04">
      <w:pPr>
        <w:overflowPunct w:val="0"/>
        <w:autoSpaceDE w:val="0"/>
        <w:ind w:firstLine="714"/>
        <w:jc w:val="both"/>
        <w:rPr>
          <w:color w:val="000000"/>
        </w:rPr>
      </w:pPr>
      <w:r>
        <w:rPr>
          <w:color w:val="000000"/>
        </w:rPr>
        <w:t>4.</w:t>
      </w:r>
      <w:r w:rsidRPr="00180D04">
        <w:rPr>
          <w:color w:val="000000"/>
        </w:rPr>
        <w:t xml:space="preserve">1. Учётная норма площади жилого помещения в целях принятия </w:t>
      </w:r>
      <w:proofErr w:type="gramStart"/>
      <w:r w:rsidRPr="00180D04">
        <w:rPr>
          <w:color w:val="000000"/>
        </w:rPr>
        <w:t>граждан</w:t>
      </w:r>
      <w:proofErr w:type="gramEnd"/>
      <w:r w:rsidRPr="00180D04">
        <w:rPr>
          <w:color w:val="000000"/>
        </w:rPr>
        <w:t xml:space="preserve"> в  кач</w:t>
      </w:r>
      <w:r w:rsidRPr="00180D04">
        <w:rPr>
          <w:color w:val="000000"/>
        </w:rPr>
        <w:t>е</w:t>
      </w:r>
      <w:r w:rsidRPr="00180D04">
        <w:rPr>
          <w:color w:val="000000"/>
        </w:rPr>
        <w:t>стве нуждающихся в жилых помещений в муниципальном районе и нормы предоставл</w:t>
      </w:r>
      <w:r w:rsidRPr="00180D04">
        <w:rPr>
          <w:color w:val="000000"/>
        </w:rPr>
        <w:t>е</w:t>
      </w:r>
      <w:r w:rsidRPr="00180D04">
        <w:rPr>
          <w:color w:val="000000"/>
        </w:rPr>
        <w:t>ния  площади жилого помещения по договорам социального найма утверждаются пре</w:t>
      </w:r>
      <w:r w:rsidRPr="00180D04">
        <w:rPr>
          <w:color w:val="000000"/>
        </w:rPr>
        <w:t>д</w:t>
      </w:r>
      <w:r w:rsidRPr="00180D04">
        <w:rPr>
          <w:color w:val="000000"/>
        </w:rPr>
        <w:t>ставительным органом местного самоупра</w:t>
      </w:r>
      <w:r w:rsidRPr="00180D04">
        <w:rPr>
          <w:color w:val="000000"/>
        </w:rPr>
        <w:t>в</w:t>
      </w:r>
      <w:r w:rsidRPr="00180D04">
        <w:rPr>
          <w:color w:val="000000"/>
        </w:rPr>
        <w:t xml:space="preserve">ления муниципального района. </w:t>
      </w:r>
    </w:p>
    <w:p w:rsidR="00180D04" w:rsidRPr="00180D04" w:rsidRDefault="00180D04" w:rsidP="00180D04">
      <w:pPr>
        <w:overflowPunct w:val="0"/>
        <w:autoSpaceDE w:val="0"/>
        <w:ind w:firstLine="714"/>
        <w:jc w:val="both"/>
        <w:rPr>
          <w:color w:val="000000"/>
        </w:rPr>
      </w:pPr>
      <w:r>
        <w:rPr>
          <w:color w:val="000000"/>
        </w:rPr>
        <w:t>4.</w:t>
      </w:r>
      <w:r w:rsidRPr="00180D04">
        <w:rPr>
          <w:color w:val="000000"/>
        </w:rPr>
        <w:t xml:space="preserve">2. </w:t>
      </w:r>
      <w:proofErr w:type="gramStart"/>
      <w:r w:rsidRPr="00180D04">
        <w:rPr>
          <w:color w:val="000000"/>
        </w:rPr>
        <w:t>Норма предоставления площади жилого помещения по договору со</w:t>
      </w:r>
      <w:r>
        <w:rPr>
          <w:color w:val="000000"/>
        </w:rPr>
        <w:t>циаль</w:t>
      </w:r>
      <w:r w:rsidRPr="00180D04">
        <w:rPr>
          <w:color w:val="000000"/>
        </w:rPr>
        <w:t>ного найма составляет от   1</w:t>
      </w:r>
      <w:r>
        <w:rPr>
          <w:color w:val="000000"/>
        </w:rPr>
        <w:t>8</w:t>
      </w:r>
      <w:r w:rsidRPr="00180D04">
        <w:rPr>
          <w:color w:val="000000"/>
        </w:rPr>
        <w:t xml:space="preserve"> кв. м. общей площади жилого помещения на одного чело-века, учетная норма площади жилого помещения в целях принятия на учет граждан в к</w:t>
      </w:r>
      <w:r w:rsidRPr="00180D04">
        <w:rPr>
          <w:color w:val="000000"/>
        </w:rPr>
        <w:t>а</w:t>
      </w:r>
      <w:r w:rsidRPr="00180D04">
        <w:rPr>
          <w:color w:val="000000"/>
        </w:rPr>
        <w:t>честве нуждающихся в жилых помещениях - в размере 10 и менее кв. метров общей площади жилого помещения на одного чел</w:t>
      </w:r>
      <w:r w:rsidRPr="00180D04">
        <w:rPr>
          <w:color w:val="000000"/>
        </w:rPr>
        <w:t>о</w:t>
      </w:r>
      <w:r w:rsidRPr="00180D04">
        <w:rPr>
          <w:color w:val="000000"/>
        </w:rPr>
        <w:t>века.</w:t>
      </w:r>
      <w:proofErr w:type="gramEnd"/>
    </w:p>
    <w:p w:rsidR="00180D04" w:rsidRPr="00180D04" w:rsidRDefault="00180D04" w:rsidP="00180D04">
      <w:pPr>
        <w:overflowPunct w:val="0"/>
        <w:autoSpaceDE w:val="0"/>
        <w:ind w:firstLine="714"/>
        <w:jc w:val="both"/>
        <w:rPr>
          <w:color w:val="000000"/>
        </w:rPr>
      </w:pPr>
      <w:r w:rsidRPr="00180D04">
        <w:rPr>
          <w:color w:val="000000"/>
        </w:rPr>
        <w:t xml:space="preserve">Расчет потребности в объемах социального жилья осуществлять исходя из </w:t>
      </w:r>
      <w:proofErr w:type="gramStart"/>
      <w:r w:rsidRPr="00180D04">
        <w:rPr>
          <w:color w:val="000000"/>
        </w:rPr>
        <w:t>обес-печенности</w:t>
      </w:r>
      <w:proofErr w:type="gramEnd"/>
      <w:r w:rsidRPr="00180D04">
        <w:rPr>
          <w:color w:val="000000"/>
        </w:rPr>
        <w:t xml:space="preserve"> 20 кв. м/чел., в объемах специализированного жилья - из обеспече</w:t>
      </w:r>
      <w:r w:rsidRPr="00180D04">
        <w:rPr>
          <w:color w:val="000000"/>
        </w:rPr>
        <w:t>н</w:t>
      </w:r>
      <w:r w:rsidRPr="00180D04">
        <w:rPr>
          <w:color w:val="000000"/>
        </w:rPr>
        <w:t>ности от 20 кв. м/чел.</w:t>
      </w:r>
    </w:p>
    <w:tbl>
      <w:tblPr>
        <w:tblpPr w:leftFromText="180" w:rightFromText="180" w:vertAnchor="text" w:horzAnchor="margin" w:tblpXSpec="center" w:tblpY="-572"/>
        <w:tblW w:w="9214" w:type="dxa"/>
        <w:tblBorders>
          <w:top w:val="single" w:sz="12" w:space="0" w:color="7F7F7F"/>
          <w:left w:val="single" w:sz="12" w:space="0" w:color="7F7F7F"/>
          <w:bottom w:val="single" w:sz="12" w:space="0" w:color="7F7F7F"/>
          <w:right w:val="single" w:sz="12" w:space="0" w:color="7F7F7F"/>
          <w:insideH w:val="single" w:sz="6" w:space="0" w:color="7F7F7F"/>
          <w:insideV w:val="single" w:sz="6" w:space="0" w:color="7F7F7F"/>
        </w:tblBorders>
        <w:tblLook w:val="00A0" w:firstRow="1" w:lastRow="0" w:firstColumn="1" w:lastColumn="0" w:noHBand="0" w:noVBand="0"/>
      </w:tblPr>
      <w:tblGrid>
        <w:gridCol w:w="454"/>
        <w:gridCol w:w="2694"/>
        <w:gridCol w:w="1417"/>
        <w:gridCol w:w="1559"/>
        <w:gridCol w:w="1560"/>
        <w:gridCol w:w="1530"/>
      </w:tblGrid>
      <w:tr w:rsidR="00180D04" w:rsidRPr="00180D04" w:rsidTr="0043713F">
        <w:trPr>
          <w:trHeight w:val="778"/>
        </w:trPr>
        <w:tc>
          <w:tcPr>
            <w:tcW w:w="454" w:type="dxa"/>
            <w:vMerge w:val="restart"/>
            <w:shd w:val="clear" w:color="auto" w:fill="F2F2F2"/>
            <w:vAlign w:val="center"/>
          </w:tcPr>
          <w:p w:rsidR="00180D04" w:rsidRPr="00180D04" w:rsidRDefault="00180D04" w:rsidP="00180D04">
            <w:pPr>
              <w:jc w:val="center"/>
              <w:rPr>
                <w:b/>
                <w:color w:val="404040"/>
                <w:sz w:val="16"/>
                <w:szCs w:val="16"/>
              </w:rPr>
            </w:pPr>
            <w:r w:rsidRPr="00180D04">
              <w:rPr>
                <w:b/>
                <w:color w:val="404040"/>
                <w:sz w:val="16"/>
                <w:szCs w:val="16"/>
              </w:rPr>
              <w:t>№</w:t>
            </w:r>
          </w:p>
        </w:tc>
        <w:tc>
          <w:tcPr>
            <w:tcW w:w="2694" w:type="dxa"/>
            <w:vMerge w:val="restart"/>
            <w:shd w:val="clear" w:color="auto" w:fill="F2F2F2"/>
            <w:vAlign w:val="center"/>
          </w:tcPr>
          <w:p w:rsidR="00180D04" w:rsidRPr="00180D04" w:rsidRDefault="00180D04" w:rsidP="00180D04">
            <w:pPr>
              <w:jc w:val="center"/>
              <w:rPr>
                <w:b/>
                <w:color w:val="404040"/>
                <w:sz w:val="16"/>
                <w:szCs w:val="16"/>
              </w:rPr>
            </w:pPr>
            <w:r w:rsidRPr="00180D04">
              <w:rPr>
                <w:b/>
                <w:color w:val="404040"/>
                <w:sz w:val="16"/>
                <w:szCs w:val="16"/>
              </w:rPr>
              <w:t>НАИМЕНОВАНИЕ ОБЪЕКТА</w:t>
            </w:r>
          </w:p>
        </w:tc>
        <w:tc>
          <w:tcPr>
            <w:tcW w:w="2976" w:type="dxa"/>
            <w:gridSpan w:val="2"/>
            <w:shd w:val="clear" w:color="auto" w:fill="F2F2F2"/>
            <w:vAlign w:val="center"/>
          </w:tcPr>
          <w:p w:rsidR="00180D04" w:rsidRPr="00180D04" w:rsidRDefault="00180D04" w:rsidP="00180D04">
            <w:pPr>
              <w:jc w:val="center"/>
              <w:rPr>
                <w:b/>
                <w:color w:val="404040"/>
                <w:sz w:val="16"/>
                <w:szCs w:val="16"/>
              </w:rPr>
            </w:pPr>
            <w:r w:rsidRPr="00180D04">
              <w:rPr>
                <w:b/>
                <w:color w:val="404040"/>
                <w:sz w:val="16"/>
                <w:szCs w:val="16"/>
              </w:rPr>
              <w:t>МИНИМАЛЬНО ДОПУСТИМЫЙ УРОВЕНЬ ОБЕСПЕЧЕННОСТИ</w:t>
            </w:r>
          </w:p>
        </w:tc>
        <w:tc>
          <w:tcPr>
            <w:tcW w:w="3090" w:type="dxa"/>
            <w:gridSpan w:val="2"/>
            <w:shd w:val="clear" w:color="auto" w:fill="F2F2F2"/>
            <w:vAlign w:val="center"/>
          </w:tcPr>
          <w:p w:rsidR="00180D04" w:rsidRPr="00180D04" w:rsidRDefault="00180D04" w:rsidP="00180D04">
            <w:pPr>
              <w:jc w:val="center"/>
              <w:rPr>
                <w:b/>
                <w:color w:val="404040"/>
                <w:sz w:val="16"/>
                <w:szCs w:val="16"/>
              </w:rPr>
            </w:pPr>
            <w:r w:rsidRPr="00180D04">
              <w:rPr>
                <w:b/>
                <w:color w:val="404040"/>
                <w:sz w:val="16"/>
                <w:szCs w:val="16"/>
              </w:rPr>
              <w:t xml:space="preserve">МАКСИМАЛЬНО ДОПУСТИМЫЙ УРОВЕНЬ </w:t>
            </w:r>
            <w:proofErr w:type="gramStart"/>
            <w:r w:rsidRPr="00180D04">
              <w:rPr>
                <w:b/>
                <w:color w:val="404040"/>
                <w:sz w:val="16"/>
                <w:szCs w:val="16"/>
              </w:rPr>
              <w:t>ТЕРРИТОРИАЛЬНОЙ</w:t>
            </w:r>
            <w:proofErr w:type="gramEnd"/>
            <w:r w:rsidRPr="00180D04">
              <w:rPr>
                <w:b/>
                <w:color w:val="404040"/>
                <w:sz w:val="16"/>
                <w:szCs w:val="16"/>
              </w:rPr>
              <w:t xml:space="preserve"> </w:t>
            </w:r>
          </w:p>
          <w:p w:rsidR="00180D04" w:rsidRPr="00180D04" w:rsidRDefault="00180D04" w:rsidP="00180D04">
            <w:pPr>
              <w:jc w:val="center"/>
              <w:rPr>
                <w:b/>
                <w:color w:val="404040"/>
                <w:sz w:val="16"/>
                <w:szCs w:val="16"/>
              </w:rPr>
            </w:pPr>
            <w:r w:rsidRPr="00180D04">
              <w:rPr>
                <w:b/>
                <w:color w:val="404040"/>
                <w:sz w:val="16"/>
                <w:szCs w:val="16"/>
              </w:rPr>
              <w:t>ДОСТУПНОСТИ</w:t>
            </w:r>
          </w:p>
        </w:tc>
      </w:tr>
      <w:tr w:rsidR="00180D04" w:rsidRPr="00180D04" w:rsidTr="0043713F">
        <w:trPr>
          <w:trHeight w:val="776"/>
        </w:trPr>
        <w:tc>
          <w:tcPr>
            <w:tcW w:w="454" w:type="dxa"/>
            <w:vMerge/>
            <w:shd w:val="clear" w:color="auto" w:fill="F2F2F2"/>
            <w:vAlign w:val="center"/>
          </w:tcPr>
          <w:p w:rsidR="00180D04" w:rsidRPr="00180D04" w:rsidRDefault="00180D04" w:rsidP="00180D04">
            <w:pPr>
              <w:jc w:val="center"/>
              <w:rPr>
                <w:b/>
                <w:color w:val="404040"/>
                <w:sz w:val="16"/>
                <w:szCs w:val="16"/>
              </w:rPr>
            </w:pPr>
          </w:p>
        </w:tc>
        <w:tc>
          <w:tcPr>
            <w:tcW w:w="2694" w:type="dxa"/>
            <w:vMerge/>
            <w:shd w:val="clear" w:color="auto" w:fill="F2F2F2"/>
            <w:vAlign w:val="center"/>
          </w:tcPr>
          <w:p w:rsidR="00180D04" w:rsidRPr="00180D04" w:rsidRDefault="00180D04" w:rsidP="00180D04">
            <w:pPr>
              <w:jc w:val="center"/>
              <w:rPr>
                <w:b/>
                <w:color w:val="404040"/>
                <w:sz w:val="16"/>
                <w:szCs w:val="16"/>
              </w:rPr>
            </w:pPr>
          </w:p>
        </w:tc>
        <w:tc>
          <w:tcPr>
            <w:tcW w:w="1417" w:type="dxa"/>
            <w:shd w:val="clear" w:color="auto" w:fill="F2F2F2"/>
            <w:vAlign w:val="center"/>
          </w:tcPr>
          <w:p w:rsidR="00180D04" w:rsidRPr="00180D04" w:rsidRDefault="00180D04" w:rsidP="00180D04">
            <w:pPr>
              <w:jc w:val="center"/>
              <w:rPr>
                <w:b/>
                <w:color w:val="404040"/>
                <w:sz w:val="16"/>
                <w:szCs w:val="16"/>
              </w:rPr>
            </w:pPr>
            <w:r w:rsidRPr="00180D04">
              <w:rPr>
                <w:b/>
                <w:color w:val="404040"/>
                <w:sz w:val="16"/>
                <w:szCs w:val="16"/>
              </w:rPr>
              <w:t xml:space="preserve">ЕДИНИЦА </w:t>
            </w:r>
          </w:p>
          <w:p w:rsidR="00180D04" w:rsidRPr="00180D04" w:rsidRDefault="00180D04" w:rsidP="00180D04">
            <w:pPr>
              <w:jc w:val="center"/>
              <w:rPr>
                <w:b/>
                <w:color w:val="404040"/>
                <w:sz w:val="16"/>
                <w:szCs w:val="16"/>
              </w:rPr>
            </w:pPr>
            <w:r w:rsidRPr="00180D04">
              <w:rPr>
                <w:b/>
                <w:color w:val="404040"/>
                <w:sz w:val="16"/>
                <w:szCs w:val="16"/>
              </w:rPr>
              <w:t>ИЗМЕРЕНИЯ</w:t>
            </w:r>
          </w:p>
        </w:tc>
        <w:tc>
          <w:tcPr>
            <w:tcW w:w="1559" w:type="dxa"/>
            <w:shd w:val="clear" w:color="auto" w:fill="F2F2F2"/>
            <w:vAlign w:val="center"/>
          </w:tcPr>
          <w:p w:rsidR="00180D04" w:rsidRPr="00180D04" w:rsidRDefault="00180D04" w:rsidP="00180D04">
            <w:pPr>
              <w:jc w:val="center"/>
              <w:rPr>
                <w:b/>
                <w:color w:val="404040"/>
                <w:sz w:val="16"/>
                <w:szCs w:val="16"/>
              </w:rPr>
            </w:pPr>
            <w:r w:rsidRPr="00180D04">
              <w:rPr>
                <w:b/>
                <w:color w:val="404040"/>
                <w:sz w:val="16"/>
                <w:szCs w:val="16"/>
              </w:rPr>
              <w:t>ВЕЛИЧИНА</w:t>
            </w:r>
          </w:p>
        </w:tc>
        <w:tc>
          <w:tcPr>
            <w:tcW w:w="1560" w:type="dxa"/>
            <w:shd w:val="clear" w:color="auto" w:fill="F2F2F2"/>
            <w:vAlign w:val="center"/>
          </w:tcPr>
          <w:p w:rsidR="00180D04" w:rsidRPr="00180D04" w:rsidRDefault="00180D04" w:rsidP="00180D04">
            <w:pPr>
              <w:jc w:val="center"/>
              <w:rPr>
                <w:b/>
                <w:color w:val="404040"/>
                <w:sz w:val="16"/>
                <w:szCs w:val="16"/>
              </w:rPr>
            </w:pPr>
            <w:r w:rsidRPr="00180D04">
              <w:rPr>
                <w:b/>
                <w:color w:val="404040"/>
                <w:sz w:val="16"/>
                <w:szCs w:val="16"/>
              </w:rPr>
              <w:t>ЕДИНИЦА</w:t>
            </w:r>
          </w:p>
          <w:p w:rsidR="00180D04" w:rsidRPr="00180D04" w:rsidRDefault="00180D04" w:rsidP="00180D04">
            <w:pPr>
              <w:jc w:val="center"/>
              <w:rPr>
                <w:b/>
                <w:color w:val="404040"/>
                <w:sz w:val="16"/>
                <w:szCs w:val="16"/>
              </w:rPr>
            </w:pPr>
            <w:r w:rsidRPr="00180D04">
              <w:rPr>
                <w:b/>
                <w:color w:val="404040"/>
                <w:sz w:val="16"/>
                <w:szCs w:val="16"/>
              </w:rPr>
              <w:t>ИЗМЕРЕНИЯ</w:t>
            </w:r>
          </w:p>
        </w:tc>
        <w:tc>
          <w:tcPr>
            <w:tcW w:w="1530" w:type="dxa"/>
            <w:shd w:val="clear" w:color="auto" w:fill="F2F2F2"/>
            <w:vAlign w:val="center"/>
          </w:tcPr>
          <w:p w:rsidR="00180D04" w:rsidRPr="00180D04" w:rsidRDefault="00180D04" w:rsidP="00180D04">
            <w:pPr>
              <w:jc w:val="center"/>
              <w:rPr>
                <w:b/>
                <w:color w:val="404040"/>
                <w:sz w:val="16"/>
                <w:szCs w:val="16"/>
              </w:rPr>
            </w:pPr>
            <w:r w:rsidRPr="00180D04">
              <w:rPr>
                <w:b/>
                <w:color w:val="404040"/>
                <w:sz w:val="16"/>
                <w:szCs w:val="16"/>
              </w:rPr>
              <w:t>ВЕЛИЧИНА</w:t>
            </w:r>
          </w:p>
        </w:tc>
      </w:tr>
      <w:tr w:rsidR="00180D04" w:rsidRPr="00180D04" w:rsidTr="0043713F">
        <w:trPr>
          <w:trHeight w:val="836"/>
        </w:trPr>
        <w:tc>
          <w:tcPr>
            <w:tcW w:w="454" w:type="dxa"/>
            <w:vAlign w:val="center"/>
          </w:tcPr>
          <w:p w:rsidR="00180D04" w:rsidRPr="00180D04" w:rsidRDefault="00180D04" w:rsidP="00180D04">
            <w:pPr>
              <w:jc w:val="center"/>
              <w:rPr>
                <w:b/>
                <w:sz w:val="22"/>
                <w:lang w:val="en-US"/>
              </w:rPr>
            </w:pPr>
            <w:r w:rsidRPr="00180D04">
              <w:rPr>
                <w:b/>
                <w:sz w:val="22"/>
                <w:lang w:val="en-US"/>
              </w:rPr>
              <w:t>1.</w:t>
            </w:r>
          </w:p>
        </w:tc>
        <w:tc>
          <w:tcPr>
            <w:tcW w:w="2694" w:type="dxa"/>
            <w:vAlign w:val="center"/>
          </w:tcPr>
          <w:p w:rsidR="00180D04" w:rsidRPr="00180D04" w:rsidRDefault="00180D04" w:rsidP="00180D04">
            <w:r w:rsidRPr="00180D04">
              <w:t>Учётная норма площ</w:t>
            </w:r>
            <w:r w:rsidRPr="00180D04">
              <w:t>а</w:t>
            </w:r>
            <w:r w:rsidRPr="00180D04">
              <w:t xml:space="preserve">ди жилого помещения </w:t>
            </w:r>
          </w:p>
        </w:tc>
        <w:tc>
          <w:tcPr>
            <w:tcW w:w="1417" w:type="dxa"/>
            <w:vAlign w:val="center"/>
          </w:tcPr>
          <w:p w:rsidR="00180D04" w:rsidRPr="00180D04" w:rsidRDefault="00180D04" w:rsidP="00180D04">
            <w:pPr>
              <w:jc w:val="center"/>
            </w:pPr>
            <w:proofErr w:type="gramStart"/>
            <w:r w:rsidRPr="00180D04">
              <w:t>м</w:t>
            </w:r>
            <w:proofErr w:type="gramEnd"/>
            <w:r w:rsidRPr="00180D04">
              <w:t xml:space="preserve">² общей площади / </w:t>
            </w:r>
          </w:p>
          <w:p w:rsidR="00180D04" w:rsidRPr="00180D04" w:rsidRDefault="00180D04" w:rsidP="00180D04">
            <w:pPr>
              <w:jc w:val="center"/>
            </w:pPr>
            <w:r w:rsidRPr="00180D04">
              <w:t>1 чел.</w:t>
            </w:r>
          </w:p>
        </w:tc>
        <w:tc>
          <w:tcPr>
            <w:tcW w:w="1559" w:type="dxa"/>
            <w:vAlign w:val="center"/>
          </w:tcPr>
          <w:p w:rsidR="00180D04" w:rsidRPr="00180D04" w:rsidRDefault="00180D04" w:rsidP="00180D04">
            <w:pPr>
              <w:jc w:val="center"/>
            </w:pPr>
            <w:r w:rsidRPr="00180D04">
              <w:t>30</w:t>
            </w:r>
          </w:p>
        </w:tc>
        <w:tc>
          <w:tcPr>
            <w:tcW w:w="3090" w:type="dxa"/>
            <w:gridSpan w:val="2"/>
            <w:vAlign w:val="center"/>
          </w:tcPr>
          <w:p w:rsidR="00180D04" w:rsidRPr="00180D04" w:rsidRDefault="00180D04" w:rsidP="00180D04">
            <w:pPr>
              <w:jc w:val="center"/>
            </w:pPr>
            <w:r w:rsidRPr="00180D04">
              <w:t>Не нормируется</w:t>
            </w:r>
          </w:p>
        </w:tc>
      </w:tr>
      <w:tr w:rsidR="00180D04" w:rsidRPr="00180D04" w:rsidTr="0043713F">
        <w:trPr>
          <w:trHeight w:val="836"/>
        </w:trPr>
        <w:tc>
          <w:tcPr>
            <w:tcW w:w="454" w:type="dxa"/>
            <w:vAlign w:val="center"/>
          </w:tcPr>
          <w:p w:rsidR="00180D04" w:rsidRPr="00180D04" w:rsidRDefault="00180D04" w:rsidP="00180D04">
            <w:pPr>
              <w:jc w:val="center"/>
              <w:rPr>
                <w:b/>
                <w:sz w:val="22"/>
                <w:lang w:val="en-US"/>
              </w:rPr>
            </w:pPr>
            <w:r w:rsidRPr="00180D04">
              <w:rPr>
                <w:b/>
                <w:sz w:val="22"/>
                <w:lang w:val="en-US"/>
              </w:rPr>
              <w:t>2.</w:t>
            </w:r>
          </w:p>
        </w:tc>
        <w:tc>
          <w:tcPr>
            <w:tcW w:w="2694" w:type="dxa"/>
            <w:vAlign w:val="center"/>
          </w:tcPr>
          <w:p w:rsidR="00180D04" w:rsidRPr="00180D04" w:rsidRDefault="00180D04" w:rsidP="00180D04">
            <w:r w:rsidRPr="00180D04">
              <w:t>Норма предоставления площади жилого пом</w:t>
            </w:r>
            <w:r w:rsidRPr="00180D04">
              <w:t>е</w:t>
            </w:r>
            <w:r w:rsidRPr="00180D04">
              <w:t xml:space="preserve">щения по </w:t>
            </w:r>
            <w:r w:rsidRPr="00180D04">
              <w:rPr>
                <w:spacing w:val="-6"/>
              </w:rPr>
              <w:t>договору с</w:t>
            </w:r>
            <w:r w:rsidRPr="00180D04">
              <w:rPr>
                <w:spacing w:val="-6"/>
              </w:rPr>
              <w:t>о</w:t>
            </w:r>
            <w:r w:rsidRPr="00180D04">
              <w:rPr>
                <w:spacing w:val="-6"/>
              </w:rPr>
              <w:t xml:space="preserve">циального найма </w:t>
            </w:r>
          </w:p>
        </w:tc>
        <w:tc>
          <w:tcPr>
            <w:tcW w:w="1417" w:type="dxa"/>
            <w:vAlign w:val="center"/>
          </w:tcPr>
          <w:p w:rsidR="00180D04" w:rsidRPr="00180D04" w:rsidRDefault="00180D04" w:rsidP="00180D04">
            <w:pPr>
              <w:jc w:val="center"/>
            </w:pPr>
            <w:proofErr w:type="gramStart"/>
            <w:r w:rsidRPr="00180D04">
              <w:t>м</w:t>
            </w:r>
            <w:proofErr w:type="gramEnd"/>
            <w:r w:rsidRPr="00180D04">
              <w:t xml:space="preserve">² общей площади / </w:t>
            </w:r>
          </w:p>
          <w:p w:rsidR="00180D04" w:rsidRPr="00180D04" w:rsidRDefault="00180D04" w:rsidP="00180D04">
            <w:pPr>
              <w:jc w:val="center"/>
            </w:pPr>
            <w:r w:rsidRPr="00180D04">
              <w:t>1 чел.</w:t>
            </w:r>
          </w:p>
        </w:tc>
        <w:tc>
          <w:tcPr>
            <w:tcW w:w="1559" w:type="dxa"/>
            <w:vAlign w:val="center"/>
          </w:tcPr>
          <w:p w:rsidR="00180D04" w:rsidRPr="00180D04" w:rsidRDefault="00180D04" w:rsidP="00180D04">
            <w:pPr>
              <w:jc w:val="center"/>
            </w:pPr>
            <w:r w:rsidRPr="00180D04">
              <w:t>18</w:t>
            </w:r>
          </w:p>
        </w:tc>
        <w:tc>
          <w:tcPr>
            <w:tcW w:w="3090" w:type="dxa"/>
            <w:gridSpan w:val="2"/>
            <w:vAlign w:val="center"/>
          </w:tcPr>
          <w:p w:rsidR="00180D04" w:rsidRPr="00180D04" w:rsidRDefault="00180D04" w:rsidP="00180D04">
            <w:pPr>
              <w:jc w:val="center"/>
            </w:pPr>
            <w:r w:rsidRPr="00180D04">
              <w:t>Не нормируется</w:t>
            </w:r>
          </w:p>
        </w:tc>
      </w:tr>
    </w:tbl>
    <w:p w:rsidR="00C42B1D" w:rsidRPr="00D24BDA" w:rsidRDefault="00C42B1D" w:rsidP="00D24BDA">
      <w:pPr>
        <w:widowControl w:val="0"/>
        <w:overflowPunct w:val="0"/>
        <w:autoSpaceDE w:val="0"/>
        <w:autoSpaceDN w:val="0"/>
        <w:adjustRightInd w:val="0"/>
        <w:ind w:right="-1"/>
        <w:rPr>
          <w:b/>
          <w:sz w:val="22"/>
        </w:rPr>
      </w:pPr>
    </w:p>
    <w:p w:rsidR="00C42B1D" w:rsidRDefault="00D049B5" w:rsidP="00D049B5">
      <w:pPr>
        <w:pStyle w:val="a5"/>
        <w:widowControl w:val="0"/>
        <w:overflowPunct w:val="0"/>
        <w:autoSpaceDE w:val="0"/>
        <w:autoSpaceDN w:val="0"/>
        <w:adjustRightInd w:val="0"/>
        <w:ind w:left="567" w:right="-1" w:firstLine="0"/>
        <w:rPr>
          <w:rFonts w:ascii="Times New Roman" w:hAnsi="Times New Roman"/>
          <w:b/>
          <w:sz w:val="24"/>
          <w:szCs w:val="24"/>
        </w:rPr>
      </w:pPr>
      <w:bookmarkStart w:id="7" w:name="п72"/>
      <w:r>
        <w:rPr>
          <w:rFonts w:ascii="Times New Roman" w:hAnsi="Times New Roman"/>
          <w:b/>
          <w:sz w:val="24"/>
          <w:szCs w:val="24"/>
        </w:rPr>
        <w:t xml:space="preserve">4.2. </w:t>
      </w:r>
      <w:r w:rsidR="00C42B1D" w:rsidRPr="00D049B5">
        <w:rPr>
          <w:rFonts w:ascii="Times New Roman" w:hAnsi="Times New Roman"/>
          <w:b/>
          <w:sz w:val="24"/>
          <w:szCs w:val="24"/>
        </w:rPr>
        <w:t>Нормативы общественно-деловых зон</w:t>
      </w:r>
      <w:bookmarkEnd w:id="7"/>
    </w:p>
    <w:p w:rsidR="00D049B5" w:rsidRDefault="002C3195" w:rsidP="002C3195">
      <w:pPr>
        <w:pStyle w:val="a5"/>
        <w:widowControl w:val="0"/>
        <w:tabs>
          <w:tab w:val="left" w:pos="709"/>
        </w:tabs>
        <w:overflowPunct w:val="0"/>
        <w:autoSpaceDE w:val="0"/>
        <w:autoSpaceDN w:val="0"/>
        <w:adjustRightInd w:val="0"/>
        <w:ind w:left="567" w:right="-1" w:firstLine="0"/>
        <w:rPr>
          <w:rFonts w:ascii="Times New Roman" w:hAnsi="Times New Roman"/>
          <w:b/>
          <w:sz w:val="24"/>
          <w:szCs w:val="24"/>
        </w:rPr>
      </w:pPr>
      <w:r>
        <w:rPr>
          <w:rFonts w:ascii="Times New Roman" w:hAnsi="Times New Roman"/>
          <w:b/>
          <w:sz w:val="24"/>
          <w:szCs w:val="24"/>
        </w:rPr>
        <w:t xml:space="preserve">  4.2.1. Обоснование </w:t>
      </w:r>
      <w:r w:rsidRPr="002C3195">
        <w:rPr>
          <w:rFonts w:ascii="Times New Roman" w:hAnsi="Times New Roman"/>
          <w:b/>
          <w:sz w:val="24"/>
          <w:szCs w:val="24"/>
        </w:rPr>
        <w:t>расчетных показателей объектов, относящихся к областям физич</w:t>
      </w:r>
      <w:r w:rsidRPr="002C3195">
        <w:rPr>
          <w:rFonts w:ascii="Times New Roman" w:hAnsi="Times New Roman"/>
          <w:b/>
          <w:sz w:val="24"/>
          <w:szCs w:val="24"/>
        </w:rPr>
        <w:t>е</w:t>
      </w:r>
      <w:r w:rsidRPr="002C3195">
        <w:rPr>
          <w:rFonts w:ascii="Times New Roman" w:hAnsi="Times New Roman"/>
          <w:b/>
          <w:sz w:val="24"/>
          <w:szCs w:val="24"/>
        </w:rPr>
        <w:t>ской культуры и массового спорта</w:t>
      </w:r>
    </w:p>
    <w:p w:rsidR="002C3195" w:rsidRDefault="002C3195" w:rsidP="00CF0D76">
      <w:pPr>
        <w:pStyle w:val="a5"/>
        <w:widowControl w:val="0"/>
        <w:tabs>
          <w:tab w:val="left" w:pos="709"/>
        </w:tabs>
        <w:overflowPunct w:val="0"/>
        <w:autoSpaceDE w:val="0"/>
        <w:autoSpaceDN w:val="0"/>
        <w:adjustRightInd w:val="0"/>
        <w:spacing w:line="240" w:lineRule="auto"/>
        <w:ind w:left="0" w:right="-1" w:firstLine="567"/>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4.2.1.1. </w:t>
      </w:r>
      <w:r w:rsidRPr="002C3195">
        <w:rPr>
          <w:rFonts w:ascii="Times New Roman" w:eastAsia="Times New Roman" w:hAnsi="Times New Roman"/>
          <w:color w:val="000000"/>
          <w:sz w:val="24"/>
          <w:szCs w:val="24"/>
          <w:lang w:eastAsia="ru-RU"/>
        </w:rPr>
        <w:t>Нормативная потребность рассчитана в соответствии с Методикой опр</w:t>
      </w:r>
      <w:r w:rsidRPr="002C3195">
        <w:rPr>
          <w:rFonts w:ascii="Times New Roman" w:eastAsia="Times New Roman" w:hAnsi="Times New Roman"/>
          <w:color w:val="000000"/>
          <w:sz w:val="24"/>
          <w:szCs w:val="24"/>
          <w:lang w:eastAsia="ru-RU"/>
        </w:rPr>
        <w:t>е</w:t>
      </w:r>
      <w:r w:rsidRPr="002C3195">
        <w:rPr>
          <w:rFonts w:ascii="Times New Roman" w:eastAsia="Times New Roman" w:hAnsi="Times New Roman"/>
          <w:color w:val="000000"/>
          <w:sz w:val="24"/>
          <w:szCs w:val="24"/>
          <w:lang w:eastAsia="ru-RU"/>
        </w:rPr>
        <w:lastRenderedPageBreak/>
        <w:t>деления нормативной потребности субъектов Российской Федерации в объектах социал</w:t>
      </w:r>
      <w:r w:rsidRPr="002C3195">
        <w:rPr>
          <w:rFonts w:ascii="Times New Roman" w:eastAsia="Times New Roman" w:hAnsi="Times New Roman"/>
          <w:color w:val="000000"/>
          <w:sz w:val="24"/>
          <w:szCs w:val="24"/>
          <w:lang w:eastAsia="ru-RU"/>
        </w:rPr>
        <w:t>ь</w:t>
      </w:r>
      <w:r w:rsidRPr="002C3195">
        <w:rPr>
          <w:rFonts w:ascii="Times New Roman" w:eastAsia="Times New Roman" w:hAnsi="Times New Roman"/>
          <w:color w:val="000000"/>
          <w:sz w:val="24"/>
          <w:szCs w:val="24"/>
          <w:lang w:eastAsia="ru-RU"/>
        </w:rPr>
        <w:t>ной инфраструктуры, утв. Распоряжением Правительства Российской Федер</w:t>
      </w:r>
      <w:r w:rsidRPr="002C3195">
        <w:rPr>
          <w:rFonts w:ascii="Times New Roman" w:eastAsia="Times New Roman" w:hAnsi="Times New Roman"/>
          <w:color w:val="000000"/>
          <w:sz w:val="24"/>
          <w:szCs w:val="24"/>
          <w:lang w:eastAsia="ru-RU"/>
        </w:rPr>
        <w:t>а</w:t>
      </w:r>
      <w:r w:rsidRPr="002C3195">
        <w:rPr>
          <w:rFonts w:ascii="Times New Roman" w:eastAsia="Times New Roman" w:hAnsi="Times New Roman"/>
          <w:color w:val="000000"/>
          <w:sz w:val="24"/>
          <w:szCs w:val="24"/>
          <w:lang w:eastAsia="ru-RU"/>
        </w:rPr>
        <w:t>ции от 19 октября 1999 г. № 1683-р и с учетом действующих региональных нормативов градостро</w:t>
      </w:r>
      <w:r w:rsidRPr="002C3195">
        <w:rPr>
          <w:rFonts w:ascii="Times New Roman" w:eastAsia="Times New Roman" w:hAnsi="Times New Roman"/>
          <w:color w:val="000000"/>
          <w:sz w:val="24"/>
          <w:szCs w:val="24"/>
          <w:lang w:eastAsia="ru-RU"/>
        </w:rPr>
        <w:t>и</w:t>
      </w:r>
      <w:r w:rsidRPr="002C3195">
        <w:rPr>
          <w:rFonts w:ascii="Times New Roman" w:eastAsia="Times New Roman" w:hAnsi="Times New Roman"/>
          <w:color w:val="000000"/>
          <w:sz w:val="24"/>
          <w:szCs w:val="24"/>
          <w:lang w:eastAsia="ru-RU"/>
        </w:rPr>
        <w:t>тел</w:t>
      </w:r>
      <w:r w:rsidRPr="002C3195">
        <w:rPr>
          <w:rFonts w:ascii="Times New Roman" w:eastAsia="Times New Roman" w:hAnsi="Times New Roman"/>
          <w:color w:val="000000"/>
          <w:sz w:val="24"/>
          <w:szCs w:val="24"/>
          <w:lang w:eastAsia="ru-RU"/>
        </w:rPr>
        <w:t>ь</w:t>
      </w:r>
      <w:r w:rsidRPr="002C3195">
        <w:rPr>
          <w:rFonts w:ascii="Times New Roman" w:eastAsia="Times New Roman" w:hAnsi="Times New Roman"/>
          <w:color w:val="000000"/>
          <w:sz w:val="24"/>
          <w:szCs w:val="24"/>
          <w:lang w:eastAsia="ru-RU"/>
        </w:rPr>
        <w:t xml:space="preserve">ного проектирования </w:t>
      </w:r>
      <w:r>
        <w:rPr>
          <w:rFonts w:ascii="Times New Roman" w:eastAsia="Times New Roman" w:hAnsi="Times New Roman"/>
          <w:color w:val="000000"/>
          <w:sz w:val="24"/>
          <w:szCs w:val="24"/>
          <w:lang w:eastAsia="ru-RU"/>
        </w:rPr>
        <w:t>Мурманской</w:t>
      </w:r>
      <w:r w:rsidRPr="002C3195">
        <w:rPr>
          <w:rFonts w:ascii="Times New Roman" w:eastAsia="Times New Roman" w:hAnsi="Times New Roman"/>
          <w:color w:val="000000"/>
          <w:sz w:val="24"/>
          <w:szCs w:val="24"/>
          <w:lang w:eastAsia="ru-RU"/>
        </w:rPr>
        <w:t xml:space="preserve"> области.</w:t>
      </w:r>
    </w:p>
    <w:p w:rsidR="00B66DBF" w:rsidRPr="00B66DBF" w:rsidRDefault="00B66DBF" w:rsidP="00CF0D76">
      <w:pPr>
        <w:pStyle w:val="a5"/>
        <w:widowControl w:val="0"/>
        <w:tabs>
          <w:tab w:val="left" w:pos="709"/>
        </w:tabs>
        <w:overflowPunct w:val="0"/>
        <w:autoSpaceDE w:val="0"/>
        <w:autoSpaceDN w:val="0"/>
        <w:adjustRightInd w:val="0"/>
        <w:spacing w:line="240" w:lineRule="auto"/>
        <w:ind w:left="0" w:right="-1" w:firstLine="567"/>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4.2.1.2. </w:t>
      </w:r>
      <w:r w:rsidRPr="00B66DBF">
        <w:rPr>
          <w:rFonts w:ascii="Times New Roman" w:eastAsia="Times New Roman" w:hAnsi="Times New Roman"/>
          <w:color w:val="000000"/>
          <w:sz w:val="24"/>
          <w:szCs w:val="24"/>
          <w:lang w:eastAsia="ru-RU"/>
        </w:rPr>
        <w:t>Площадь земельных участков фи</w:t>
      </w:r>
      <w:r>
        <w:rPr>
          <w:rFonts w:ascii="Times New Roman" w:eastAsia="Times New Roman" w:hAnsi="Times New Roman"/>
          <w:color w:val="000000"/>
          <w:sz w:val="24"/>
          <w:szCs w:val="24"/>
          <w:lang w:eastAsia="ru-RU"/>
        </w:rPr>
        <w:t>з</w:t>
      </w:r>
      <w:r w:rsidRPr="00B66DBF">
        <w:rPr>
          <w:rFonts w:ascii="Times New Roman" w:eastAsia="Times New Roman" w:hAnsi="Times New Roman"/>
          <w:color w:val="000000"/>
          <w:sz w:val="24"/>
          <w:szCs w:val="24"/>
          <w:lang w:eastAsia="ru-RU"/>
        </w:rPr>
        <w:t>культурно-спортивных и физкульту</w:t>
      </w:r>
      <w:r w:rsidRPr="00B66DBF">
        <w:rPr>
          <w:rFonts w:ascii="Times New Roman" w:eastAsia="Times New Roman" w:hAnsi="Times New Roman"/>
          <w:color w:val="000000"/>
          <w:sz w:val="24"/>
          <w:szCs w:val="24"/>
          <w:lang w:eastAsia="ru-RU"/>
        </w:rPr>
        <w:t>р</w:t>
      </w:r>
      <w:r w:rsidRPr="00B66DBF">
        <w:rPr>
          <w:rFonts w:ascii="Times New Roman" w:eastAsia="Times New Roman" w:hAnsi="Times New Roman"/>
          <w:color w:val="000000"/>
          <w:sz w:val="24"/>
          <w:szCs w:val="24"/>
          <w:lang w:eastAsia="ru-RU"/>
        </w:rPr>
        <w:t>но-оздоровительных сооружений следует принимать исходя из суммы площадей застро</w:t>
      </w:r>
      <w:r w:rsidRPr="00B66DBF">
        <w:rPr>
          <w:rFonts w:ascii="Times New Roman" w:eastAsia="Times New Roman" w:hAnsi="Times New Roman"/>
          <w:color w:val="000000"/>
          <w:sz w:val="24"/>
          <w:szCs w:val="24"/>
          <w:lang w:eastAsia="ru-RU"/>
        </w:rPr>
        <w:t>й</w:t>
      </w:r>
      <w:r w:rsidRPr="00B66DBF">
        <w:rPr>
          <w:rFonts w:ascii="Times New Roman" w:eastAsia="Times New Roman" w:hAnsi="Times New Roman"/>
          <w:color w:val="000000"/>
          <w:sz w:val="24"/>
          <w:szCs w:val="24"/>
          <w:lang w:eastAsia="ru-RU"/>
        </w:rPr>
        <w:t>ки основных и вспомогательных сооружений, а также площадей, за</w:t>
      </w:r>
      <w:r>
        <w:rPr>
          <w:rFonts w:ascii="Times New Roman" w:eastAsia="Times New Roman" w:hAnsi="Times New Roman"/>
          <w:color w:val="000000"/>
          <w:sz w:val="24"/>
          <w:szCs w:val="24"/>
          <w:lang w:eastAsia="ru-RU"/>
        </w:rPr>
        <w:t>нима</w:t>
      </w:r>
      <w:r w:rsidRPr="00B66DBF">
        <w:rPr>
          <w:rFonts w:ascii="Times New Roman" w:eastAsia="Times New Roman" w:hAnsi="Times New Roman"/>
          <w:color w:val="000000"/>
          <w:sz w:val="24"/>
          <w:szCs w:val="24"/>
          <w:lang w:eastAsia="ru-RU"/>
        </w:rPr>
        <w:t>емых</w:t>
      </w:r>
      <w:r>
        <w:rPr>
          <w:rFonts w:ascii="Times New Roman" w:eastAsia="Times New Roman" w:hAnsi="Times New Roman"/>
          <w:color w:val="000000"/>
          <w:sz w:val="24"/>
          <w:szCs w:val="24"/>
          <w:lang w:eastAsia="ru-RU"/>
        </w:rPr>
        <w:t xml:space="preserve"> проездами, автостоянками, пеше</w:t>
      </w:r>
      <w:r w:rsidRPr="00B66DBF">
        <w:rPr>
          <w:rFonts w:ascii="Times New Roman" w:eastAsia="Times New Roman" w:hAnsi="Times New Roman"/>
          <w:color w:val="000000"/>
          <w:sz w:val="24"/>
          <w:szCs w:val="24"/>
          <w:lang w:eastAsia="ru-RU"/>
        </w:rPr>
        <w:t>ходными дорожками и озеленением.</w:t>
      </w:r>
    </w:p>
    <w:p w:rsidR="00B66DBF" w:rsidRDefault="00B66DBF" w:rsidP="00CF0D76">
      <w:pPr>
        <w:pStyle w:val="a5"/>
        <w:widowControl w:val="0"/>
        <w:tabs>
          <w:tab w:val="left" w:pos="709"/>
        </w:tabs>
        <w:overflowPunct w:val="0"/>
        <w:autoSpaceDE w:val="0"/>
        <w:autoSpaceDN w:val="0"/>
        <w:adjustRightInd w:val="0"/>
        <w:spacing w:line="240" w:lineRule="auto"/>
        <w:ind w:left="0" w:right="-1" w:firstLine="567"/>
        <w:rPr>
          <w:rFonts w:ascii="Times New Roman" w:eastAsia="Times New Roman" w:hAnsi="Times New Roman"/>
          <w:color w:val="000000"/>
          <w:sz w:val="24"/>
          <w:szCs w:val="24"/>
          <w:lang w:eastAsia="ru-RU"/>
        </w:rPr>
      </w:pPr>
      <w:r w:rsidRPr="00B66DBF">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 xml:space="preserve">     4.2.1.3. </w:t>
      </w:r>
      <w:r w:rsidRPr="00B66DBF">
        <w:rPr>
          <w:rFonts w:ascii="Times New Roman" w:eastAsia="Times New Roman" w:hAnsi="Times New Roman"/>
          <w:color w:val="000000"/>
          <w:sz w:val="24"/>
          <w:szCs w:val="24"/>
          <w:lang w:eastAsia="ru-RU"/>
        </w:rPr>
        <w:t>Состав и площади физкультурно-спортивных сооружений определяю</w:t>
      </w:r>
      <w:r w:rsidRPr="00B66DBF">
        <w:rPr>
          <w:rFonts w:ascii="Times New Roman" w:eastAsia="Times New Roman" w:hAnsi="Times New Roman"/>
          <w:color w:val="000000"/>
          <w:sz w:val="24"/>
          <w:szCs w:val="24"/>
          <w:lang w:eastAsia="ru-RU"/>
        </w:rPr>
        <w:t>т</w:t>
      </w:r>
      <w:r w:rsidRPr="00B66DBF">
        <w:rPr>
          <w:rFonts w:ascii="Times New Roman" w:eastAsia="Times New Roman" w:hAnsi="Times New Roman"/>
          <w:color w:val="000000"/>
          <w:sz w:val="24"/>
          <w:szCs w:val="24"/>
          <w:lang w:eastAsia="ru-RU"/>
        </w:rPr>
        <w:t>ся заданием на проектирование с учетом единовременной пропускной способности физкул</w:t>
      </w:r>
      <w:r w:rsidRPr="00B66DBF">
        <w:rPr>
          <w:rFonts w:ascii="Times New Roman" w:eastAsia="Times New Roman" w:hAnsi="Times New Roman"/>
          <w:color w:val="000000"/>
          <w:sz w:val="24"/>
          <w:szCs w:val="24"/>
          <w:lang w:eastAsia="ru-RU"/>
        </w:rPr>
        <w:t>ь</w:t>
      </w:r>
      <w:r w:rsidRPr="00B66DBF">
        <w:rPr>
          <w:rFonts w:ascii="Times New Roman" w:eastAsia="Times New Roman" w:hAnsi="Times New Roman"/>
          <w:color w:val="000000"/>
          <w:sz w:val="24"/>
          <w:szCs w:val="24"/>
          <w:lang w:eastAsia="ru-RU"/>
        </w:rPr>
        <w:t>турно-спортивных сооружений, численности тренеров-инструкторов, адм</w:t>
      </w:r>
      <w:r w:rsidRPr="00B66DBF">
        <w:rPr>
          <w:rFonts w:ascii="Times New Roman" w:eastAsia="Times New Roman" w:hAnsi="Times New Roman"/>
          <w:color w:val="000000"/>
          <w:sz w:val="24"/>
          <w:szCs w:val="24"/>
          <w:lang w:eastAsia="ru-RU"/>
        </w:rPr>
        <w:t>и</w:t>
      </w:r>
      <w:r w:rsidRPr="00B66DBF">
        <w:rPr>
          <w:rFonts w:ascii="Times New Roman" w:eastAsia="Times New Roman" w:hAnsi="Times New Roman"/>
          <w:color w:val="000000"/>
          <w:sz w:val="24"/>
          <w:szCs w:val="24"/>
          <w:lang w:eastAsia="ru-RU"/>
        </w:rPr>
        <w:t>нистративных работников, подсобных рабочих, количества мест для зрителей в соответствии с требов</w:t>
      </w:r>
      <w:r w:rsidRPr="00B66DBF">
        <w:rPr>
          <w:rFonts w:ascii="Times New Roman" w:eastAsia="Times New Roman" w:hAnsi="Times New Roman"/>
          <w:color w:val="000000"/>
          <w:sz w:val="24"/>
          <w:szCs w:val="24"/>
          <w:lang w:eastAsia="ru-RU"/>
        </w:rPr>
        <w:t>а</w:t>
      </w:r>
      <w:r w:rsidRPr="00B66DBF">
        <w:rPr>
          <w:rFonts w:ascii="Times New Roman" w:eastAsia="Times New Roman" w:hAnsi="Times New Roman"/>
          <w:color w:val="000000"/>
          <w:sz w:val="24"/>
          <w:szCs w:val="24"/>
          <w:lang w:eastAsia="ru-RU"/>
        </w:rPr>
        <w:t>ниями СП 118.13330.2012, СП 31-112-2004, СП 31-112-2007, СП 31-115-2006</w:t>
      </w:r>
      <w:r>
        <w:rPr>
          <w:rFonts w:ascii="Times New Roman" w:eastAsia="Times New Roman" w:hAnsi="Times New Roman"/>
          <w:color w:val="000000"/>
          <w:sz w:val="24"/>
          <w:szCs w:val="24"/>
          <w:lang w:eastAsia="ru-RU"/>
        </w:rPr>
        <w:t>.</w:t>
      </w:r>
    </w:p>
    <w:p w:rsidR="00B66DBF" w:rsidRDefault="00B66DBF" w:rsidP="00CF0D76">
      <w:pPr>
        <w:pStyle w:val="a5"/>
        <w:widowControl w:val="0"/>
        <w:tabs>
          <w:tab w:val="left" w:pos="709"/>
          <w:tab w:val="left" w:pos="1134"/>
        </w:tabs>
        <w:overflowPunct w:val="0"/>
        <w:autoSpaceDE w:val="0"/>
        <w:autoSpaceDN w:val="0"/>
        <w:adjustRightInd w:val="0"/>
        <w:spacing w:line="240" w:lineRule="auto"/>
        <w:ind w:left="0" w:right="-1" w:firstLine="567"/>
        <w:rPr>
          <w:rFonts w:ascii="Times New Roman" w:eastAsia="Times New Roman" w:hAnsi="Times New Roman"/>
          <w:color w:val="000000"/>
          <w:sz w:val="24"/>
          <w:szCs w:val="24"/>
          <w:lang w:eastAsia="ru-RU"/>
        </w:rPr>
      </w:pPr>
      <w:r w:rsidRPr="00B66DBF">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 xml:space="preserve">       4.2.1.4. </w:t>
      </w:r>
      <w:r w:rsidRPr="00B66DBF">
        <w:rPr>
          <w:rFonts w:ascii="Times New Roman" w:eastAsia="Times New Roman" w:hAnsi="Times New Roman"/>
          <w:color w:val="000000"/>
          <w:sz w:val="24"/>
          <w:szCs w:val="24"/>
          <w:lang w:eastAsia="ru-RU"/>
        </w:rPr>
        <w:t>Участки физкультурно-спортивных и физкультурно-оздоровительных учреждений должны быть обеспечены удобными подъездами и подходами от ост</w:t>
      </w:r>
      <w:r w:rsidRPr="00B66DBF">
        <w:rPr>
          <w:rFonts w:ascii="Times New Roman" w:eastAsia="Times New Roman" w:hAnsi="Times New Roman"/>
          <w:color w:val="000000"/>
          <w:sz w:val="24"/>
          <w:szCs w:val="24"/>
          <w:lang w:eastAsia="ru-RU"/>
        </w:rPr>
        <w:t>а</w:t>
      </w:r>
      <w:r w:rsidRPr="00B66DBF">
        <w:rPr>
          <w:rFonts w:ascii="Times New Roman" w:eastAsia="Times New Roman" w:hAnsi="Times New Roman"/>
          <w:color w:val="000000"/>
          <w:sz w:val="24"/>
          <w:szCs w:val="24"/>
          <w:lang w:eastAsia="ru-RU"/>
        </w:rPr>
        <w:t>новок общественного транспорта с обязательным соблюдением шумового режима на прилега</w:t>
      </w:r>
      <w:r w:rsidRPr="00B66DBF">
        <w:rPr>
          <w:rFonts w:ascii="Times New Roman" w:eastAsia="Times New Roman" w:hAnsi="Times New Roman"/>
          <w:color w:val="000000"/>
          <w:sz w:val="24"/>
          <w:szCs w:val="24"/>
          <w:lang w:eastAsia="ru-RU"/>
        </w:rPr>
        <w:t>ю</w:t>
      </w:r>
      <w:r w:rsidRPr="00B66DBF">
        <w:rPr>
          <w:rFonts w:ascii="Times New Roman" w:eastAsia="Times New Roman" w:hAnsi="Times New Roman"/>
          <w:color w:val="000000"/>
          <w:sz w:val="24"/>
          <w:szCs w:val="24"/>
          <w:lang w:eastAsia="ru-RU"/>
        </w:rPr>
        <w:t>щей территории жилой застройки и обеспечением санитарных разрывов до жилых и о</w:t>
      </w:r>
      <w:r w:rsidRPr="00B66DBF">
        <w:rPr>
          <w:rFonts w:ascii="Times New Roman" w:eastAsia="Times New Roman" w:hAnsi="Times New Roman"/>
          <w:color w:val="000000"/>
          <w:sz w:val="24"/>
          <w:szCs w:val="24"/>
          <w:lang w:eastAsia="ru-RU"/>
        </w:rPr>
        <w:t>б</w:t>
      </w:r>
      <w:r w:rsidRPr="00B66DBF">
        <w:rPr>
          <w:rFonts w:ascii="Times New Roman" w:eastAsia="Times New Roman" w:hAnsi="Times New Roman"/>
          <w:color w:val="000000"/>
          <w:sz w:val="24"/>
          <w:szCs w:val="24"/>
          <w:lang w:eastAsia="ru-RU"/>
        </w:rPr>
        <w:t>щественных зд</w:t>
      </w:r>
      <w:r w:rsidRPr="00B66DBF">
        <w:rPr>
          <w:rFonts w:ascii="Times New Roman" w:eastAsia="Times New Roman" w:hAnsi="Times New Roman"/>
          <w:color w:val="000000"/>
          <w:sz w:val="24"/>
          <w:szCs w:val="24"/>
          <w:lang w:eastAsia="ru-RU"/>
        </w:rPr>
        <w:t>а</w:t>
      </w:r>
      <w:r w:rsidRPr="00B66DBF">
        <w:rPr>
          <w:rFonts w:ascii="Times New Roman" w:eastAsia="Times New Roman" w:hAnsi="Times New Roman"/>
          <w:color w:val="000000"/>
          <w:sz w:val="24"/>
          <w:szCs w:val="24"/>
          <w:lang w:eastAsia="ru-RU"/>
        </w:rPr>
        <w:t>ний.</w:t>
      </w:r>
    </w:p>
    <w:p w:rsidR="002A2F84" w:rsidRDefault="002A2F84" w:rsidP="00B66DBF">
      <w:pPr>
        <w:pStyle w:val="a5"/>
        <w:widowControl w:val="0"/>
        <w:tabs>
          <w:tab w:val="left" w:pos="709"/>
          <w:tab w:val="left" w:pos="1134"/>
        </w:tabs>
        <w:overflowPunct w:val="0"/>
        <w:autoSpaceDE w:val="0"/>
        <w:autoSpaceDN w:val="0"/>
        <w:adjustRightInd w:val="0"/>
        <w:spacing w:line="276" w:lineRule="auto"/>
        <w:ind w:left="567" w:right="-1" w:firstLine="0"/>
        <w:rPr>
          <w:rFonts w:ascii="Times New Roman" w:eastAsia="Times New Roman" w:hAnsi="Times New Roman"/>
          <w:color w:val="000000"/>
          <w:sz w:val="24"/>
          <w:szCs w:val="24"/>
          <w:lang w:eastAsia="ru-RU"/>
        </w:rPr>
      </w:pPr>
    </w:p>
    <w:p w:rsidR="002A2F84" w:rsidRDefault="002A2F84" w:rsidP="00B66DBF">
      <w:pPr>
        <w:pStyle w:val="a5"/>
        <w:widowControl w:val="0"/>
        <w:tabs>
          <w:tab w:val="left" w:pos="709"/>
          <w:tab w:val="left" w:pos="1134"/>
        </w:tabs>
        <w:overflowPunct w:val="0"/>
        <w:autoSpaceDE w:val="0"/>
        <w:autoSpaceDN w:val="0"/>
        <w:adjustRightInd w:val="0"/>
        <w:spacing w:line="276" w:lineRule="auto"/>
        <w:ind w:left="567" w:right="-1" w:firstLine="0"/>
        <w:rPr>
          <w:rFonts w:ascii="Times New Roman" w:hAnsi="Times New Roman"/>
          <w:b/>
          <w:bCs/>
          <w:sz w:val="24"/>
          <w:szCs w:val="24"/>
        </w:rPr>
      </w:pPr>
      <w:r>
        <w:rPr>
          <w:rFonts w:ascii="Times New Roman" w:hAnsi="Times New Roman"/>
          <w:b/>
          <w:sz w:val="24"/>
          <w:szCs w:val="24"/>
        </w:rPr>
        <w:t xml:space="preserve">4.2.2. Обоснование </w:t>
      </w:r>
      <w:r w:rsidRPr="002C3195">
        <w:rPr>
          <w:rFonts w:ascii="Times New Roman" w:hAnsi="Times New Roman"/>
          <w:b/>
          <w:sz w:val="24"/>
          <w:szCs w:val="24"/>
        </w:rPr>
        <w:t xml:space="preserve">расчетных показателей объектов, относящихся </w:t>
      </w:r>
      <w:r w:rsidRPr="002A2F84">
        <w:rPr>
          <w:rFonts w:ascii="Times New Roman" w:hAnsi="Times New Roman"/>
          <w:b/>
          <w:bCs/>
          <w:sz w:val="24"/>
          <w:szCs w:val="24"/>
        </w:rPr>
        <w:t>к области образования</w:t>
      </w:r>
    </w:p>
    <w:p w:rsidR="007477F5" w:rsidRDefault="00477FE8" w:rsidP="00CF0D76">
      <w:pPr>
        <w:pStyle w:val="a5"/>
        <w:widowControl w:val="0"/>
        <w:tabs>
          <w:tab w:val="left" w:pos="709"/>
          <w:tab w:val="left" w:pos="1134"/>
        </w:tabs>
        <w:overflowPunct w:val="0"/>
        <w:autoSpaceDE w:val="0"/>
        <w:autoSpaceDN w:val="0"/>
        <w:adjustRightInd w:val="0"/>
        <w:spacing w:line="240" w:lineRule="auto"/>
        <w:ind w:left="0" w:right="-1" w:firstLine="1134"/>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4.2.</w:t>
      </w:r>
      <w:r w:rsidR="007477F5">
        <w:rPr>
          <w:rFonts w:ascii="Times New Roman" w:eastAsia="Times New Roman" w:hAnsi="Times New Roman"/>
          <w:color w:val="000000"/>
          <w:sz w:val="24"/>
          <w:szCs w:val="24"/>
          <w:lang w:eastAsia="ru-RU"/>
        </w:rPr>
        <w:t>2</w:t>
      </w:r>
      <w:r>
        <w:rPr>
          <w:rFonts w:ascii="Times New Roman" w:eastAsia="Times New Roman" w:hAnsi="Times New Roman"/>
          <w:color w:val="000000"/>
          <w:sz w:val="24"/>
          <w:szCs w:val="24"/>
          <w:lang w:eastAsia="ru-RU"/>
        </w:rPr>
        <w:t xml:space="preserve">.1. </w:t>
      </w:r>
      <w:r w:rsidRPr="00477FE8">
        <w:rPr>
          <w:rFonts w:ascii="Times New Roman" w:eastAsia="Times New Roman" w:hAnsi="Times New Roman"/>
          <w:color w:val="000000"/>
          <w:sz w:val="24"/>
          <w:szCs w:val="24"/>
          <w:lang w:eastAsia="ru-RU"/>
        </w:rPr>
        <w:t>Расчетные показатели объектов дошкольного образования приняты на уровне расчетных показателей, установленных в СП 42.13330.2011 Приложение Ж. Но</w:t>
      </w:r>
      <w:r w:rsidRPr="00477FE8">
        <w:rPr>
          <w:rFonts w:ascii="Times New Roman" w:eastAsia="Times New Roman" w:hAnsi="Times New Roman"/>
          <w:color w:val="000000"/>
          <w:sz w:val="24"/>
          <w:szCs w:val="24"/>
          <w:lang w:eastAsia="ru-RU"/>
        </w:rPr>
        <w:t>р</w:t>
      </w:r>
      <w:r w:rsidRPr="00477FE8">
        <w:rPr>
          <w:rFonts w:ascii="Times New Roman" w:eastAsia="Times New Roman" w:hAnsi="Times New Roman"/>
          <w:color w:val="000000"/>
          <w:sz w:val="24"/>
          <w:szCs w:val="24"/>
          <w:lang w:eastAsia="ru-RU"/>
        </w:rPr>
        <w:t>мы расч</w:t>
      </w:r>
      <w:r w:rsidRPr="00477FE8">
        <w:rPr>
          <w:rFonts w:ascii="Times New Roman" w:eastAsia="Times New Roman" w:hAnsi="Times New Roman"/>
          <w:color w:val="000000"/>
          <w:sz w:val="24"/>
          <w:szCs w:val="24"/>
          <w:lang w:eastAsia="ru-RU"/>
        </w:rPr>
        <w:t>е</w:t>
      </w:r>
      <w:r w:rsidRPr="00477FE8">
        <w:rPr>
          <w:rFonts w:ascii="Times New Roman" w:eastAsia="Times New Roman" w:hAnsi="Times New Roman"/>
          <w:color w:val="000000"/>
          <w:sz w:val="24"/>
          <w:szCs w:val="24"/>
          <w:lang w:eastAsia="ru-RU"/>
        </w:rPr>
        <w:t>та учреждений и предприятий обслуживания и размеры их земельных участков. Максимально допустимый уровень территориальной доступности принят на уровне, уст</w:t>
      </w:r>
      <w:r w:rsidRPr="00477FE8">
        <w:rPr>
          <w:rFonts w:ascii="Times New Roman" w:eastAsia="Times New Roman" w:hAnsi="Times New Roman"/>
          <w:color w:val="000000"/>
          <w:sz w:val="24"/>
          <w:szCs w:val="24"/>
          <w:lang w:eastAsia="ru-RU"/>
        </w:rPr>
        <w:t>а</w:t>
      </w:r>
      <w:r w:rsidRPr="00477FE8">
        <w:rPr>
          <w:rFonts w:ascii="Times New Roman" w:eastAsia="Times New Roman" w:hAnsi="Times New Roman"/>
          <w:color w:val="000000"/>
          <w:sz w:val="24"/>
          <w:szCs w:val="24"/>
          <w:lang w:eastAsia="ru-RU"/>
        </w:rPr>
        <w:t>но</w:t>
      </w:r>
      <w:r w:rsidRPr="00477FE8">
        <w:rPr>
          <w:rFonts w:ascii="Times New Roman" w:eastAsia="Times New Roman" w:hAnsi="Times New Roman"/>
          <w:color w:val="000000"/>
          <w:sz w:val="24"/>
          <w:szCs w:val="24"/>
          <w:lang w:eastAsia="ru-RU"/>
        </w:rPr>
        <w:t>в</w:t>
      </w:r>
      <w:r w:rsidRPr="00477FE8">
        <w:rPr>
          <w:rFonts w:ascii="Times New Roman" w:eastAsia="Times New Roman" w:hAnsi="Times New Roman"/>
          <w:color w:val="000000"/>
          <w:sz w:val="24"/>
          <w:szCs w:val="24"/>
          <w:lang w:eastAsia="ru-RU"/>
        </w:rPr>
        <w:t>ленном  СП 42.13330.2011 пункт 10.4 (таблица 5)</w:t>
      </w:r>
      <w:r w:rsidR="007477F5">
        <w:rPr>
          <w:rFonts w:ascii="Times New Roman" w:eastAsia="Times New Roman" w:hAnsi="Times New Roman"/>
          <w:color w:val="000000"/>
          <w:sz w:val="24"/>
          <w:szCs w:val="24"/>
          <w:lang w:eastAsia="ru-RU"/>
        </w:rPr>
        <w:t>.</w:t>
      </w:r>
    </w:p>
    <w:p w:rsidR="007477F5" w:rsidRDefault="007477F5" w:rsidP="00CF0D76">
      <w:pPr>
        <w:pStyle w:val="a5"/>
        <w:widowControl w:val="0"/>
        <w:tabs>
          <w:tab w:val="left" w:pos="709"/>
          <w:tab w:val="left" w:pos="1134"/>
        </w:tabs>
        <w:overflowPunct w:val="0"/>
        <w:autoSpaceDE w:val="0"/>
        <w:autoSpaceDN w:val="0"/>
        <w:adjustRightInd w:val="0"/>
        <w:spacing w:line="240" w:lineRule="auto"/>
        <w:ind w:left="0" w:right="-1" w:firstLine="1134"/>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4.2.2.2. </w:t>
      </w:r>
      <w:r w:rsidRPr="007477F5">
        <w:rPr>
          <w:rFonts w:ascii="Times New Roman" w:eastAsia="Times New Roman" w:hAnsi="Times New Roman"/>
          <w:color w:val="000000"/>
          <w:sz w:val="24"/>
          <w:szCs w:val="24"/>
          <w:lang w:eastAsia="ru-RU"/>
        </w:rPr>
        <w:t xml:space="preserve"> </w:t>
      </w:r>
      <w:proofErr w:type="gramStart"/>
      <w:r w:rsidRPr="007477F5">
        <w:rPr>
          <w:rFonts w:ascii="Times New Roman" w:eastAsia="Times New Roman" w:hAnsi="Times New Roman"/>
          <w:color w:val="000000"/>
          <w:sz w:val="24"/>
          <w:szCs w:val="24"/>
          <w:lang w:eastAsia="ru-RU"/>
        </w:rPr>
        <w:t>Размеры земельных участков принимаются: при вместимости до 100 мест – 40 кв.м. на место, свыше 100 мест – 35 кв.м. на место; в комплексе яслей-садов свыше 500 мест - 30 кв.м. на место.</w:t>
      </w:r>
      <w:proofErr w:type="gramEnd"/>
      <w:r w:rsidRPr="007477F5">
        <w:rPr>
          <w:rFonts w:ascii="Times New Roman" w:eastAsia="Times New Roman" w:hAnsi="Times New Roman"/>
          <w:color w:val="000000"/>
          <w:sz w:val="24"/>
          <w:szCs w:val="24"/>
          <w:lang w:eastAsia="ru-RU"/>
        </w:rPr>
        <w:t xml:space="preserve"> Размеры земельных участков могут быть уменьшены: на 25% - в условиях реконструкции; на 15% - при ра</w:t>
      </w:r>
      <w:r w:rsidRPr="007477F5">
        <w:rPr>
          <w:rFonts w:ascii="Times New Roman" w:eastAsia="Times New Roman" w:hAnsi="Times New Roman"/>
          <w:color w:val="000000"/>
          <w:sz w:val="24"/>
          <w:szCs w:val="24"/>
          <w:lang w:eastAsia="ru-RU"/>
        </w:rPr>
        <w:t>з</w:t>
      </w:r>
      <w:r w:rsidRPr="007477F5">
        <w:rPr>
          <w:rFonts w:ascii="Times New Roman" w:eastAsia="Times New Roman" w:hAnsi="Times New Roman"/>
          <w:color w:val="000000"/>
          <w:sz w:val="24"/>
          <w:szCs w:val="24"/>
          <w:lang w:eastAsia="ru-RU"/>
        </w:rPr>
        <w:t xml:space="preserve">мещении на рельефе с </w:t>
      </w:r>
      <w:r>
        <w:rPr>
          <w:rFonts w:ascii="Times New Roman" w:eastAsia="Times New Roman" w:hAnsi="Times New Roman"/>
          <w:color w:val="000000"/>
          <w:sz w:val="24"/>
          <w:szCs w:val="24"/>
          <w:lang w:eastAsia="ru-RU"/>
        </w:rPr>
        <w:t>уклоном более 20%.</w:t>
      </w:r>
    </w:p>
    <w:p w:rsidR="007477F5" w:rsidRPr="007477F5" w:rsidRDefault="007477F5" w:rsidP="00CF0D76">
      <w:pPr>
        <w:pStyle w:val="a5"/>
        <w:widowControl w:val="0"/>
        <w:tabs>
          <w:tab w:val="left" w:pos="709"/>
          <w:tab w:val="left" w:pos="1134"/>
          <w:tab w:val="left" w:pos="1843"/>
          <w:tab w:val="left" w:pos="1985"/>
        </w:tabs>
        <w:overflowPunct w:val="0"/>
        <w:autoSpaceDE w:val="0"/>
        <w:autoSpaceDN w:val="0"/>
        <w:adjustRightInd w:val="0"/>
        <w:spacing w:line="240" w:lineRule="auto"/>
        <w:ind w:left="0" w:right="-1" w:firstLine="1134"/>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4</w:t>
      </w:r>
      <w:r w:rsidRPr="007477F5">
        <w:rPr>
          <w:rFonts w:ascii="Times New Roman" w:eastAsia="Times New Roman" w:hAnsi="Times New Roman"/>
          <w:color w:val="000000"/>
          <w:sz w:val="24"/>
          <w:szCs w:val="24"/>
          <w:lang w:eastAsia="ru-RU"/>
        </w:rPr>
        <w:t>.</w:t>
      </w:r>
      <w:r>
        <w:rPr>
          <w:rFonts w:ascii="Times New Roman" w:eastAsia="Times New Roman" w:hAnsi="Times New Roman"/>
          <w:color w:val="000000"/>
          <w:sz w:val="24"/>
          <w:szCs w:val="24"/>
          <w:lang w:eastAsia="ru-RU"/>
        </w:rPr>
        <w:t>2</w:t>
      </w:r>
      <w:r w:rsidRPr="007477F5">
        <w:rPr>
          <w:rFonts w:ascii="Times New Roman" w:eastAsia="Times New Roman" w:hAnsi="Times New Roman"/>
          <w:color w:val="000000"/>
          <w:sz w:val="24"/>
          <w:szCs w:val="24"/>
          <w:lang w:eastAsia="ru-RU"/>
        </w:rPr>
        <w:t>.</w:t>
      </w:r>
      <w:r>
        <w:rPr>
          <w:rFonts w:ascii="Times New Roman" w:eastAsia="Times New Roman" w:hAnsi="Times New Roman"/>
          <w:color w:val="000000"/>
          <w:sz w:val="24"/>
          <w:szCs w:val="24"/>
          <w:lang w:eastAsia="ru-RU"/>
        </w:rPr>
        <w:t>2</w:t>
      </w:r>
      <w:r w:rsidRPr="007477F5">
        <w:rPr>
          <w:rFonts w:ascii="Times New Roman" w:eastAsia="Times New Roman" w:hAnsi="Times New Roman"/>
          <w:color w:val="000000"/>
          <w:sz w:val="24"/>
          <w:szCs w:val="24"/>
          <w:lang w:eastAsia="ru-RU"/>
        </w:rPr>
        <w:t>.</w:t>
      </w:r>
      <w:r>
        <w:rPr>
          <w:rFonts w:ascii="Times New Roman" w:eastAsia="Times New Roman" w:hAnsi="Times New Roman"/>
          <w:color w:val="000000"/>
          <w:sz w:val="24"/>
          <w:szCs w:val="24"/>
          <w:lang w:eastAsia="ru-RU"/>
        </w:rPr>
        <w:t>3</w:t>
      </w:r>
      <w:r w:rsidRPr="007477F5">
        <w:rPr>
          <w:rFonts w:ascii="Times New Roman" w:eastAsia="Times New Roman" w:hAnsi="Times New Roman"/>
          <w:color w:val="000000"/>
          <w:sz w:val="24"/>
          <w:szCs w:val="24"/>
          <w:lang w:eastAsia="ru-RU"/>
        </w:rPr>
        <w:t xml:space="preserve">. </w:t>
      </w:r>
      <w:proofErr w:type="gramStart"/>
      <w:r w:rsidRPr="007477F5">
        <w:rPr>
          <w:rFonts w:ascii="Times New Roman" w:eastAsia="Times New Roman" w:hAnsi="Times New Roman"/>
          <w:color w:val="000000"/>
          <w:sz w:val="24"/>
          <w:szCs w:val="24"/>
          <w:lang w:eastAsia="ru-RU"/>
        </w:rPr>
        <w:t>При новом строительстве, в условиях сложившейся застройки, допу</w:t>
      </w:r>
      <w:r w:rsidRPr="007477F5">
        <w:rPr>
          <w:rFonts w:ascii="Times New Roman" w:eastAsia="Times New Roman" w:hAnsi="Times New Roman"/>
          <w:color w:val="000000"/>
          <w:sz w:val="24"/>
          <w:szCs w:val="24"/>
          <w:lang w:eastAsia="ru-RU"/>
        </w:rPr>
        <w:t>с</w:t>
      </w:r>
      <w:r w:rsidRPr="007477F5">
        <w:rPr>
          <w:rFonts w:ascii="Times New Roman" w:eastAsia="Times New Roman" w:hAnsi="Times New Roman"/>
          <w:color w:val="000000"/>
          <w:sz w:val="24"/>
          <w:szCs w:val="24"/>
          <w:lang w:eastAsia="ru-RU"/>
        </w:rPr>
        <w:t>кается размещение дошкольных организаций во встроенных в жилые дома помещениях, вместимостью до 80 мест, и во встроенно-пристроенных помещениях к жилым домам (или пристроенных), вместимостью до 150 мест, при наличии отдельно огороженной те</w:t>
      </w:r>
      <w:r w:rsidRPr="007477F5">
        <w:rPr>
          <w:rFonts w:ascii="Times New Roman" w:eastAsia="Times New Roman" w:hAnsi="Times New Roman"/>
          <w:color w:val="000000"/>
          <w:sz w:val="24"/>
          <w:szCs w:val="24"/>
          <w:lang w:eastAsia="ru-RU"/>
        </w:rPr>
        <w:t>р</w:t>
      </w:r>
      <w:r w:rsidRPr="007477F5">
        <w:rPr>
          <w:rFonts w:ascii="Times New Roman" w:eastAsia="Times New Roman" w:hAnsi="Times New Roman"/>
          <w:color w:val="000000"/>
          <w:sz w:val="24"/>
          <w:szCs w:val="24"/>
          <w:lang w:eastAsia="ru-RU"/>
        </w:rPr>
        <w:t>ритории с самостоятельным входом и выездом (въездом).</w:t>
      </w:r>
      <w:proofErr w:type="gramEnd"/>
    </w:p>
    <w:p w:rsidR="007477F5" w:rsidRPr="00313E9F" w:rsidRDefault="007477F5" w:rsidP="007477F5">
      <w:pPr>
        <w:autoSpaceDE w:val="0"/>
        <w:autoSpaceDN w:val="0"/>
        <w:adjustRightInd w:val="0"/>
        <w:ind w:firstLine="851"/>
      </w:pPr>
    </w:p>
    <w:p w:rsidR="006409F6" w:rsidRDefault="006409F6" w:rsidP="006409F6">
      <w:pPr>
        <w:pStyle w:val="a5"/>
        <w:widowControl w:val="0"/>
        <w:tabs>
          <w:tab w:val="left" w:pos="709"/>
          <w:tab w:val="left" w:pos="1134"/>
        </w:tabs>
        <w:overflowPunct w:val="0"/>
        <w:autoSpaceDE w:val="0"/>
        <w:autoSpaceDN w:val="0"/>
        <w:adjustRightInd w:val="0"/>
        <w:spacing w:line="276" w:lineRule="auto"/>
        <w:ind w:left="567" w:right="-1" w:firstLine="0"/>
        <w:rPr>
          <w:rFonts w:ascii="Times New Roman" w:hAnsi="Times New Roman"/>
          <w:b/>
          <w:bCs/>
          <w:sz w:val="24"/>
          <w:szCs w:val="24"/>
        </w:rPr>
      </w:pPr>
      <w:r>
        <w:rPr>
          <w:rFonts w:ascii="Times New Roman" w:hAnsi="Times New Roman"/>
          <w:b/>
          <w:sz w:val="24"/>
          <w:szCs w:val="24"/>
        </w:rPr>
        <w:t xml:space="preserve">4.2.3. Обоснование </w:t>
      </w:r>
      <w:r w:rsidRPr="002C3195">
        <w:rPr>
          <w:rFonts w:ascii="Times New Roman" w:hAnsi="Times New Roman"/>
          <w:b/>
          <w:sz w:val="24"/>
          <w:szCs w:val="24"/>
        </w:rPr>
        <w:t xml:space="preserve">расчетных показателей объектов, относящихся </w:t>
      </w:r>
      <w:r w:rsidRPr="006409F6">
        <w:rPr>
          <w:rFonts w:ascii="Times New Roman" w:hAnsi="Times New Roman"/>
          <w:b/>
          <w:bCs/>
          <w:sz w:val="24"/>
          <w:szCs w:val="24"/>
        </w:rPr>
        <w:t>к области здравоохранения</w:t>
      </w:r>
    </w:p>
    <w:p w:rsidR="006409F6" w:rsidRDefault="006409F6" w:rsidP="00CF0D76">
      <w:pPr>
        <w:pStyle w:val="a5"/>
        <w:widowControl w:val="0"/>
        <w:tabs>
          <w:tab w:val="left" w:pos="709"/>
          <w:tab w:val="left" w:pos="1134"/>
        </w:tabs>
        <w:overflowPunct w:val="0"/>
        <w:autoSpaceDE w:val="0"/>
        <w:autoSpaceDN w:val="0"/>
        <w:adjustRightInd w:val="0"/>
        <w:spacing w:line="240" w:lineRule="auto"/>
        <w:ind w:left="0" w:right="-1" w:firstLine="1134"/>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4.2.3.1. </w:t>
      </w:r>
      <w:r w:rsidRPr="006409F6">
        <w:rPr>
          <w:rFonts w:ascii="Times New Roman" w:eastAsia="Times New Roman" w:hAnsi="Times New Roman"/>
          <w:color w:val="000000"/>
          <w:sz w:val="24"/>
          <w:szCs w:val="24"/>
          <w:lang w:eastAsia="ru-RU"/>
        </w:rPr>
        <w:t xml:space="preserve">Расчетные показатели приняты в соответствии с </w:t>
      </w:r>
      <w:hyperlink r:id="rId9" w:history="1">
        <w:r w:rsidRPr="006409F6">
          <w:rPr>
            <w:rFonts w:ascii="Times New Roman" w:eastAsia="Times New Roman" w:hAnsi="Times New Roman"/>
            <w:color w:val="000000"/>
            <w:sz w:val="24"/>
            <w:szCs w:val="24"/>
            <w:lang w:eastAsia="ru-RU"/>
          </w:rPr>
          <w:t>социальными норм</w:t>
        </w:r>
        <w:r w:rsidRPr="006409F6">
          <w:rPr>
            <w:rFonts w:ascii="Times New Roman" w:eastAsia="Times New Roman" w:hAnsi="Times New Roman"/>
            <w:color w:val="000000"/>
            <w:sz w:val="24"/>
            <w:szCs w:val="24"/>
            <w:lang w:eastAsia="ru-RU"/>
          </w:rPr>
          <w:t>а</w:t>
        </w:r>
        <w:r w:rsidRPr="006409F6">
          <w:rPr>
            <w:rFonts w:ascii="Times New Roman" w:eastAsia="Times New Roman" w:hAnsi="Times New Roman"/>
            <w:color w:val="000000"/>
            <w:sz w:val="24"/>
            <w:szCs w:val="24"/>
            <w:lang w:eastAsia="ru-RU"/>
          </w:rPr>
          <w:t>тивами и нормами, одобренными распоряжением Правительства Российской Федерации от 3 июля 1996 г.  №1063-р</w:t>
        </w:r>
      </w:hyperlink>
      <w:r w:rsidRPr="006409F6">
        <w:rPr>
          <w:rFonts w:ascii="Times New Roman" w:eastAsia="Times New Roman" w:hAnsi="Times New Roman"/>
          <w:color w:val="000000"/>
          <w:sz w:val="24"/>
          <w:szCs w:val="24"/>
          <w:lang w:eastAsia="ru-RU"/>
        </w:rPr>
        <w:t>. Максимально допустимый уровень территориальной досту</w:t>
      </w:r>
      <w:r w:rsidRPr="006409F6">
        <w:rPr>
          <w:rFonts w:ascii="Times New Roman" w:eastAsia="Times New Roman" w:hAnsi="Times New Roman"/>
          <w:color w:val="000000"/>
          <w:sz w:val="24"/>
          <w:szCs w:val="24"/>
          <w:lang w:eastAsia="ru-RU"/>
        </w:rPr>
        <w:t>п</w:t>
      </w:r>
      <w:r w:rsidRPr="006409F6">
        <w:rPr>
          <w:rFonts w:ascii="Times New Roman" w:eastAsia="Times New Roman" w:hAnsi="Times New Roman"/>
          <w:color w:val="000000"/>
          <w:sz w:val="24"/>
          <w:szCs w:val="24"/>
          <w:lang w:eastAsia="ru-RU"/>
        </w:rPr>
        <w:t>ности пр</w:t>
      </w:r>
      <w:r w:rsidRPr="006409F6">
        <w:rPr>
          <w:rFonts w:ascii="Times New Roman" w:eastAsia="Times New Roman" w:hAnsi="Times New Roman"/>
          <w:color w:val="000000"/>
          <w:sz w:val="24"/>
          <w:szCs w:val="24"/>
          <w:lang w:eastAsia="ru-RU"/>
        </w:rPr>
        <w:t>и</w:t>
      </w:r>
      <w:r w:rsidRPr="006409F6">
        <w:rPr>
          <w:rFonts w:ascii="Times New Roman" w:eastAsia="Times New Roman" w:hAnsi="Times New Roman"/>
          <w:color w:val="000000"/>
          <w:sz w:val="24"/>
          <w:szCs w:val="24"/>
          <w:lang w:eastAsia="ru-RU"/>
        </w:rPr>
        <w:t>нят на уровне, установленном пунктом 10.4 (таблица 5) СП 42.13330.2011.</w:t>
      </w:r>
    </w:p>
    <w:p w:rsidR="006409F6" w:rsidRDefault="006409F6" w:rsidP="00CF0D76">
      <w:pPr>
        <w:pStyle w:val="a5"/>
        <w:widowControl w:val="0"/>
        <w:tabs>
          <w:tab w:val="left" w:pos="709"/>
          <w:tab w:val="left" w:pos="1134"/>
        </w:tabs>
        <w:overflowPunct w:val="0"/>
        <w:autoSpaceDE w:val="0"/>
        <w:autoSpaceDN w:val="0"/>
        <w:adjustRightInd w:val="0"/>
        <w:spacing w:line="240" w:lineRule="auto"/>
        <w:ind w:left="0" w:right="-1" w:firstLine="1134"/>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4.2.3.2.</w:t>
      </w:r>
      <w:r w:rsidR="00805F70">
        <w:rPr>
          <w:rFonts w:ascii="Times New Roman" w:eastAsia="Times New Roman" w:hAnsi="Times New Roman"/>
          <w:color w:val="000000"/>
          <w:sz w:val="24"/>
          <w:szCs w:val="24"/>
          <w:lang w:eastAsia="ru-RU"/>
        </w:rPr>
        <w:t xml:space="preserve"> </w:t>
      </w:r>
      <w:r w:rsidR="00805F70" w:rsidRPr="00805F70">
        <w:rPr>
          <w:rFonts w:ascii="Times New Roman" w:eastAsia="Times New Roman" w:hAnsi="Times New Roman"/>
          <w:color w:val="000000"/>
          <w:sz w:val="24"/>
          <w:szCs w:val="24"/>
          <w:lang w:eastAsia="ru-RU"/>
        </w:rPr>
        <w:t>При размещении 2-х и более стационаров на одном земельном участке общую его площадь следует принимать по норме суммарной вместимости стационаров. При реконструкции зем. участки допускается уменьшать на 25%.</w:t>
      </w:r>
    </w:p>
    <w:p w:rsidR="00805F70" w:rsidRDefault="00805F70" w:rsidP="00CF0D76">
      <w:pPr>
        <w:pStyle w:val="a5"/>
        <w:widowControl w:val="0"/>
        <w:tabs>
          <w:tab w:val="left" w:pos="709"/>
          <w:tab w:val="left" w:pos="1134"/>
        </w:tabs>
        <w:overflowPunct w:val="0"/>
        <w:autoSpaceDE w:val="0"/>
        <w:autoSpaceDN w:val="0"/>
        <w:adjustRightInd w:val="0"/>
        <w:spacing w:line="240" w:lineRule="auto"/>
        <w:ind w:left="0" w:right="-1" w:firstLine="1134"/>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4.2.3.3. </w:t>
      </w:r>
      <w:r w:rsidR="0037358C" w:rsidRPr="0037358C">
        <w:rPr>
          <w:rFonts w:ascii="Times New Roman" w:eastAsia="Times New Roman" w:hAnsi="Times New Roman"/>
          <w:color w:val="000000"/>
          <w:sz w:val="24"/>
          <w:szCs w:val="24"/>
          <w:lang w:eastAsia="ru-RU"/>
        </w:rPr>
        <w:t>Площадь земельного участка родильных домов следует принимать по нормативам стационаров с коэффициентом 0,7</w:t>
      </w:r>
      <w:r w:rsidR="0037358C">
        <w:rPr>
          <w:rFonts w:ascii="Times New Roman" w:eastAsia="Times New Roman" w:hAnsi="Times New Roman"/>
          <w:color w:val="000000"/>
          <w:sz w:val="24"/>
          <w:szCs w:val="24"/>
          <w:lang w:eastAsia="ru-RU"/>
        </w:rPr>
        <w:t>.</w:t>
      </w:r>
    </w:p>
    <w:p w:rsidR="00AA2FB5" w:rsidRDefault="00AA2FB5" w:rsidP="00CF0D76">
      <w:pPr>
        <w:pStyle w:val="a5"/>
        <w:widowControl w:val="0"/>
        <w:tabs>
          <w:tab w:val="left" w:pos="709"/>
          <w:tab w:val="left" w:pos="1134"/>
        </w:tabs>
        <w:overflowPunct w:val="0"/>
        <w:autoSpaceDE w:val="0"/>
        <w:autoSpaceDN w:val="0"/>
        <w:adjustRightInd w:val="0"/>
        <w:spacing w:line="240" w:lineRule="auto"/>
        <w:ind w:left="0" w:right="-1" w:firstLine="1134"/>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4.2.3.3. </w:t>
      </w:r>
      <w:r w:rsidRPr="00AA2FB5">
        <w:rPr>
          <w:rFonts w:ascii="Times New Roman" w:eastAsia="Times New Roman" w:hAnsi="Times New Roman"/>
          <w:color w:val="000000"/>
          <w:sz w:val="24"/>
          <w:szCs w:val="24"/>
          <w:lang w:eastAsia="ru-RU"/>
        </w:rPr>
        <w:t>Радиус обслуживания населения учреждениями здравоохранения сл</w:t>
      </w:r>
      <w:r w:rsidRPr="00AA2FB5">
        <w:rPr>
          <w:rFonts w:ascii="Times New Roman" w:eastAsia="Times New Roman" w:hAnsi="Times New Roman"/>
          <w:color w:val="000000"/>
          <w:sz w:val="24"/>
          <w:szCs w:val="24"/>
          <w:lang w:eastAsia="ru-RU"/>
        </w:rPr>
        <w:t>е</w:t>
      </w:r>
      <w:r w:rsidRPr="00AA2FB5">
        <w:rPr>
          <w:rFonts w:ascii="Times New Roman" w:eastAsia="Times New Roman" w:hAnsi="Times New Roman"/>
          <w:color w:val="000000"/>
          <w:sz w:val="24"/>
          <w:szCs w:val="24"/>
          <w:lang w:eastAsia="ru-RU"/>
        </w:rPr>
        <w:t xml:space="preserve">дует принимать не </w:t>
      </w:r>
      <w:proofErr w:type="gramStart"/>
      <w:r w:rsidRPr="00AA2FB5">
        <w:rPr>
          <w:rFonts w:ascii="Times New Roman" w:eastAsia="Times New Roman" w:hAnsi="Times New Roman"/>
          <w:color w:val="000000"/>
          <w:sz w:val="24"/>
          <w:szCs w:val="24"/>
          <w:lang w:eastAsia="ru-RU"/>
        </w:rPr>
        <w:t>более указанного</w:t>
      </w:r>
      <w:proofErr w:type="gramEnd"/>
      <w:r w:rsidRPr="00AA2FB5">
        <w:rPr>
          <w:rFonts w:ascii="Times New Roman" w:eastAsia="Times New Roman" w:hAnsi="Times New Roman"/>
          <w:color w:val="000000"/>
          <w:sz w:val="24"/>
          <w:szCs w:val="24"/>
          <w:lang w:eastAsia="ru-RU"/>
        </w:rPr>
        <w:t xml:space="preserve"> в СП 42.13330.2011 п.10.4. таблица 5.</w:t>
      </w:r>
    </w:p>
    <w:p w:rsidR="00AA2FB5" w:rsidRPr="00AA2FB5" w:rsidRDefault="00AA2FB5" w:rsidP="00CF0D76">
      <w:pPr>
        <w:pStyle w:val="a5"/>
        <w:widowControl w:val="0"/>
        <w:tabs>
          <w:tab w:val="left" w:pos="709"/>
          <w:tab w:val="left" w:pos="1134"/>
        </w:tabs>
        <w:overflowPunct w:val="0"/>
        <w:autoSpaceDE w:val="0"/>
        <w:autoSpaceDN w:val="0"/>
        <w:adjustRightInd w:val="0"/>
        <w:spacing w:line="240" w:lineRule="auto"/>
        <w:ind w:left="0" w:right="-1" w:firstLine="1134"/>
        <w:rPr>
          <w:rFonts w:ascii="Times New Roman" w:eastAsia="Times New Roman" w:hAnsi="Times New Roman"/>
          <w:color w:val="000000"/>
          <w:sz w:val="24"/>
          <w:szCs w:val="24"/>
          <w:lang w:eastAsia="ru-RU"/>
        </w:rPr>
      </w:pPr>
    </w:p>
    <w:tbl>
      <w:tblPr>
        <w:tblW w:w="0" w:type="auto"/>
        <w:tblCellSpacing w:w="15" w:type="dxa"/>
        <w:tblInd w:w="59" w:type="dxa"/>
        <w:tblBorders>
          <w:top w:val="single" w:sz="12" w:space="0" w:color="595959"/>
          <w:left w:val="single" w:sz="12" w:space="0" w:color="595959"/>
          <w:bottom w:val="single" w:sz="12" w:space="0" w:color="595959"/>
          <w:right w:val="single" w:sz="12" w:space="0" w:color="595959"/>
          <w:insideH w:val="single" w:sz="6" w:space="0" w:color="595959"/>
          <w:insideV w:val="single" w:sz="6" w:space="0" w:color="595959"/>
        </w:tblBorders>
        <w:tblCellMar>
          <w:top w:w="15" w:type="dxa"/>
          <w:left w:w="15" w:type="dxa"/>
          <w:bottom w:w="15" w:type="dxa"/>
          <w:right w:w="15" w:type="dxa"/>
        </w:tblCellMar>
        <w:tblLook w:val="04A0" w:firstRow="1" w:lastRow="0" w:firstColumn="1" w:lastColumn="0" w:noHBand="0" w:noVBand="1"/>
      </w:tblPr>
      <w:tblGrid>
        <w:gridCol w:w="6227"/>
        <w:gridCol w:w="3076"/>
      </w:tblGrid>
      <w:tr w:rsidR="00AA2FB5" w:rsidRPr="00AA2FB5" w:rsidTr="0043713F">
        <w:trPr>
          <w:trHeight w:val="271"/>
          <w:tblCellSpacing w:w="15" w:type="dxa"/>
        </w:trPr>
        <w:tc>
          <w:tcPr>
            <w:tcW w:w="6182" w:type="dxa"/>
            <w:shd w:val="clear" w:color="auto" w:fill="F2F2F2"/>
            <w:tcMar>
              <w:top w:w="15" w:type="dxa"/>
              <w:left w:w="74" w:type="dxa"/>
              <w:bottom w:w="15" w:type="dxa"/>
              <w:right w:w="74" w:type="dxa"/>
            </w:tcMar>
            <w:vAlign w:val="center"/>
          </w:tcPr>
          <w:p w:rsidR="00AA2FB5" w:rsidRPr="00AA2FB5" w:rsidRDefault="00AA2FB5" w:rsidP="00CF0D76">
            <w:pPr>
              <w:spacing w:before="100" w:beforeAutospacing="1" w:after="100" w:afterAutospacing="1"/>
              <w:rPr>
                <w:b/>
                <w:color w:val="404040"/>
                <w:sz w:val="16"/>
                <w:szCs w:val="16"/>
              </w:rPr>
            </w:pPr>
            <w:r w:rsidRPr="00AA2FB5">
              <w:rPr>
                <w:b/>
                <w:color w:val="404040"/>
                <w:sz w:val="16"/>
                <w:szCs w:val="16"/>
              </w:rPr>
              <w:lastRenderedPageBreak/>
              <w:t>УЧРЕЖДЕНИЯ И ПРЕДПРИЯТИЯ ОБСЛУЖИВАНИЯ</w:t>
            </w:r>
          </w:p>
        </w:tc>
        <w:tc>
          <w:tcPr>
            <w:tcW w:w="3031" w:type="dxa"/>
            <w:shd w:val="clear" w:color="auto" w:fill="F2F2F2"/>
            <w:tcMar>
              <w:top w:w="15" w:type="dxa"/>
              <w:left w:w="74" w:type="dxa"/>
              <w:bottom w:w="15" w:type="dxa"/>
              <w:right w:w="74" w:type="dxa"/>
            </w:tcMar>
            <w:vAlign w:val="center"/>
          </w:tcPr>
          <w:p w:rsidR="00AA2FB5" w:rsidRPr="00AA2FB5" w:rsidRDefault="00AA2FB5" w:rsidP="00CF0D76">
            <w:pPr>
              <w:spacing w:before="100" w:beforeAutospacing="1" w:after="100" w:afterAutospacing="1"/>
              <w:rPr>
                <w:b/>
                <w:color w:val="404040"/>
                <w:sz w:val="16"/>
                <w:szCs w:val="16"/>
              </w:rPr>
            </w:pPr>
            <w:r w:rsidRPr="00AA2FB5">
              <w:rPr>
                <w:b/>
                <w:color w:val="404040"/>
                <w:sz w:val="16"/>
                <w:szCs w:val="16"/>
              </w:rPr>
              <w:t xml:space="preserve">РАДИУС ОБСЛУЖИВАНИЯ, М </w:t>
            </w:r>
          </w:p>
        </w:tc>
      </w:tr>
      <w:tr w:rsidR="00AA2FB5" w:rsidRPr="00AA2FB5" w:rsidTr="0043713F">
        <w:trPr>
          <w:tblCellSpacing w:w="15" w:type="dxa"/>
        </w:trPr>
        <w:tc>
          <w:tcPr>
            <w:tcW w:w="6182" w:type="dxa"/>
            <w:tcMar>
              <w:top w:w="15" w:type="dxa"/>
              <w:left w:w="74" w:type="dxa"/>
              <w:bottom w:w="15" w:type="dxa"/>
              <w:right w:w="74" w:type="dxa"/>
            </w:tcMar>
          </w:tcPr>
          <w:p w:rsidR="00AA2FB5" w:rsidRPr="00AA2FB5" w:rsidRDefault="00AA2FB5" w:rsidP="00CF0D76">
            <w:pPr>
              <w:spacing w:before="100" w:beforeAutospacing="1" w:after="100" w:afterAutospacing="1"/>
              <w:jc w:val="both"/>
            </w:pPr>
            <w:r w:rsidRPr="00AA2FB5">
              <w:t>Поликлиники и их филиалы в городах</w:t>
            </w:r>
          </w:p>
        </w:tc>
        <w:tc>
          <w:tcPr>
            <w:tcW w:w="3031" w:type="dxa"/>
            <w:tcMar>
              <w:top w:w="15" w:type="dxa"/>
              <w:left w:w="74" w:type="dxa"/>
              <w:bottom w:w="15" w:type="dxa"/>
              <w:right w:w="74" w:type="dxa"/>
            </w:tcMar>
          </w:tcPr>
          <w:p w:rsidR="00AA2FB5" w:rsidRPr="00AA2FB5" w:rsidRDefault="00AA2FB5" w:rsidP="00CF0D76">
            <w:pPr>
              <w:spacing w:before="100" w:beforeAutospacing="1" w:after="100" w:afterAutospacing="1"/>
              <w:jc w:val="both"/>
            </w:pPr>
            <w:r w:rsidRPr="00AA2FB5">
              <w:t xml:space="preserve">1000 </w:t>
            </w:r>
          </w:p>
        </w:tc>
      </w:tr>
      <w:tr w:rsidR="00AA2FB5" w:rsidRPr="00AA2FB5" w:rsidTr="0043713F">
        <w:trPr>
          <w:tblCellSpacing w:w="15" w:type="dxa"/>
        </w:trPr>
        <w:tc>
          <w:tcPr>
            <w:tcW w:w="6182" w:type="dxa"/>
            <w:tcMar>
              <w:top w:w="15" w:type="dxa"/>
              <w:left w:w="74" w:type="dxa"/>
              <w:bottom w:w="15" w:type="dxa"/>
              <w:right w:w="74" w:type="dxa"/>
            </w:tcMar>
          </w:tcPr>
          <w:p w:rsidR="00AA2FB5" w:rsidRPr="00AA2FB5" w:rsidRDefault="00AA2FB5" w:rsidP="00CF0D76">
            <w:pPr>
              <w:spacing w:before="100" w:beforeAutospacing="1" w:after="100" w:afterAutospacing="1"/>
              <w:jc w:val="both"/>
            </w:pPr>
            <w:r w:rsidRPr="00AA2FB5">
              <w:t>Раздаточные пункты молочной кухни</w:t>
            </w:r>
          </w:p>
        </w:tc>
        <w:tc>
          <w:tcPr>
            <w:tcW w:w="3031" w:type="dxa"/>
            <w:tcMar>
              <w:top w:w="15" w:type="dxa"/>
              <w:left w:w="74" w:type="dxa"/>
              <w:bottom w:w="15" w:type="dxa"/>
              <w:right w:w="74" w:type="dxa"/>
            </w:tcMar>
          </w:tcPr>
          <w:p w:rsidR="00AA2FB5" w:rsidRPr="00AA2FB5" w:rsidRDefault="00AA2FB5" w:rsidP="00CF0D76">
            <w:pPr>
              <w:spacing w:before="100" w:beforeAutospacing="1" w:after="100" w:afterAutospacing="1"/>
              <w:jc w:val="both"/>
            </w:pPr>
            <w:r w:rsidRPr="00AA2FB5">
              <w:t xml:space="preserve">500 </w:t>
            </w:r>
          </w:p>
        </w:tc>
      </w:tr>
      <w:tr w:rsidR="00AA2FB5" w:rsidRPr="00AA2FB5" w:rsidTr="0043713F">
        <w:trPr>
          <w:tblCellSpacing w:w="15" w:type="dxa"/>
        </w:trPr>
        <w:tc>
          <w:tcPr>
            <w:tcW w:w="6182" w:type="dxa"/>
            <w:tcMar>
              <w:top w:w="15" w:type="dxa"/>
              <w:left w:w="74" w:type="dxa"/>
              <w:bottom w:w="15" w:type="dxa"/>
              <w:right w:w="74" w:type="dxa"/>
            </w:tcMar>
          </w:tcPr>
          <w:p w:rsidR="00AA2FB5" w:rsidRPr="00AA2FB5" w:rsidRDefault="00AA2FB5" w:rsidP="00CF0D76">
            <w:pPr>
              <w:spacing w:before="100" w:beforeAutospacing="1" w:after="100" w:afterAutospacing="1"/>
              <w:jc w:val="both"/>
            </w:pPr>
            <w:r w:rsidRPr="00AA2FB5">
              <w:t xml:space="preserve">То же, </w:t>
            </w:r>
            <w:proofErr w:type="gramStart"/>
            <w:r w:rsidRPr="00AA2FB5">
              <w:t>при</w:t>
            </w:r>
            <w:proofErr w:type="gramEnd"/>
            <w:r w:rsidRPr="00AA2FB5">
              <w:t xml:space="preserve"> </w:t>
            </w:r>
            <w:proofErr w:type="gramStart"/>
            <w:r w:rsidRPr="00AA2FB5">
              <w:t>одно</w:t>
            </w:r>
            <w:proofErr w:type="gramEnd"/>
            <w:r w:rsidRPr="00AA2FB5">
              <w:t>- и двухэтажной застройке</w:t>
            </w:r>
          </w:p>
        </w:tc>
        <w:tc>
          <w:tcPr>
            <w:tcW w:w="3031" w:type="dxa"/>
            <w:tcMar>
              <w:top w:w="15" w:type="dxa"/>
              <w:left w:w="74" w:type="dxa"/>
              <w:bottom w:w="15" w:type="dxa"/>
              <w:right w:w="74" w:type="dxa"/>
            </w:tcMar>
          </w:tcPr>
          <w:p w:rsidR="00AA2FB5" w:rsidRPr="00AA2FB5" w:rsidRDefault="00AA2FB5" w:rsidP="00CF0D76">
            <w:pPr>
              <w:spacing w:before="100" w:beforeAutospacing="1" w:after="100" w:afterAutospacing="1"/>
              <w:jc w:val="both"/>
            </w:pPr>
            <w:r w:rsidRPr="00AA2FB5">
              <w:t xml:space="preserve">800 </w:t>
            </w:r>
          </w:p>
        </w:tc>
      </w:tr>
      <w:tr w:rsidR="00AA2FB5" w:rsidRPr="00AA2FB5" w:rsidTr="0043713F">
        <w:trPr>
          <w:tblCellSpacing w:w="15" w:type="dxa"/>
        </w:trPr>
        <w:tc>
          <w:tcPr>
            <w:tcW w:w="6182" w:type="dxa"/>
            <w:tcMar>
              <w:top w:w="15" w:type="dxa"/>
              <w:left w:w="74" w:type="dxa"/>
              <w:bottom w:w="15" w:type="dxa"/>
              <w:right w:w="74" w:type="dxa"/>
            </w:tcMar>
          </w:tcPr>
          <w:p w:rsidR="00AA2FB5" w:rsidRPr="00AA2FB5" w:rsidRDefault="00AA2FB5" w:rsidP="00CF0D76">
            <w:pPr>
              <w:spacing w:before="100" w:beforeAutospacing="1" w:after="100" w:afterAutospacing="1"/>
              <w:jc w:val="both"/>
            </w:pPr>
            <w:r w:rsidRPr="00AA2FB5">
              <w:t>Аптеки в городах</w:t>
            </w:r>
          </w:p>
        </w:tc>
        <w:tc>
          <w:tcPr>
            <w:tcW w:w="3031" w:type="dxa"/>
            <w:tcMar>
              <w:top w:w="15" w:type="dxa"/>
              <w:left w:w="74" w:type="dxa"/>
              <w:bottom w:w="15" w:type="dxa"/>
              <w:right w:w="74" w:type="dxa"/>
            </w:tcMar>
          </w:tcPr>
          <w:p w:rsidR="00AA2FB5" w:rsidRPr="00AA2FB5" w:rsidRDefault="00AA2FB5" w:rsidP="00CF0D76">
            <w:pPr>
              <w:spacing w:before="100" w:beforeAutospacing="1" w:after="100" w:afterAutospacing="1"/>
              <w:jc w:val="both"/>
            </w:pPr>
            <w:r w:rsidRPr="00AA2FB5">
              <w:t xml:space="preserve">500 </w:t>
            </w:r>
          </w:p>
        </w:tc>
      </w:tr>
      <w:tr w:rsidR="00AA2FB5" w:rsidRPr="00AA2FB5" w:rsidTr="0043713F">
        <w:trPr>
          <w:tblCellSpacing w:w="15" w:type="dxa"/>
        </w:trPr>
        <w:tc>
          <w:tcPr>
            <w:tcW w:w="6182" w:type="dxa"/>
            <w:tcMar>
              <w:top w:w="15" w:type="dxa"/>
              <w:left w:w="74" w:type="dxa"/>
              <w:bottom w:w="15" w:type="dxa"/>
              <w:right w:w="74" w:type="dxa"/>
            </w:tcMar>
          </w:tcPr>
          <w:p w:rsidR="00AA2FB5" w:rsidRPr="00AA2FB5" w:rsidRDefault="00AA2FB5" w:rsidP="00CF0D76">
            <w:pPr>
              <w:spacing w:before="100" w:beforeAutospacing="1" w:after="100" w:afterAutospacing="1"/>
              <w:jc w:val="both"/>
            </w:pPr>
            <w:r w:rsidRPr="00AA2FB5">
              <w:t xml:space="preserve">То же, </w:t>
            </w:r>
            <w:proofErr w:type="gramStart"/>
            <w:r w:rsidRPr="00AA2FB5">
              <w:t>при</w:t>
            </w:r>
            <w:proofErr w:type="gramEnd"/>
            <w:r w:rsidRPr="00AA2FB5">
              <w:t xml:space="preserve"> </w:t>
            </w:r>
            <w:proofErr w:type="gramStart"/>
            <w:r w:rsidRPr="00AA2FB5">
              <w:t>одно</w:t>
            </w:r>
            <w:proofErr w:type="gramEnd"/>
            <w:r w:rsidRPr="00AA2FB5">
              <w:t>- и двухэтажной застройке</w:t>
            </w:r>
          </w:p>
        </w:tc>
        <w:tc>
          <w:tcPr>
            <w:tcW w:w="3031" w:type="dxa"/>
            <w:tcMar>
              <w:top w:w="15" w:type="dxa"/>
              <w:left w:w="74" w:type="dxa"/>
              <w:bottom w:w="15" w:type="dxa"/>
              <w:right w:w="74" w:type="dxa"/>
            </w:tcMar>
          </w:tcPr>
          <w:p w:rsidR="00AA2FB5" w:rsidRPr="00AA2FB5" w:rsidRDefault="00AA2FB5" w:rsidP="00CF0D76">
            <w:pPr>
              <w:spacing w:before="100" w:beforeAutospacing="1" w:after="100" w:afterAutospacing="1"/>
              <w:jc w:val="both"/>
            </w:pPr>
            <w:r w:rsidRPr="00AA2FB5">
              <w:t xml:space="preserve">800 </w:t>
            </w:r>
          </w:p>
        </w:tc>
      </w:tr>
    </w:tbl>
    <w:p w:rsidR="00AA2FB5" w:rsidRPr="00AA2FB5" w:rsidRDefault="00AA2FB5" w:rsidP="00AA2FB5">
      <w:pPr>
        <w:keepNext/>
        <w:keepLines/>
        <w:ind w:firstLine="720"/>
        <w:jc w:val="both"/>
      </w:pPr>
    </w:p>
    <w:p w:rsidR="007477F5" w:rsidRDefault="009D103C" w:rsidP="009D103C">
      <w:pPr>
        <w:pStyle w:val="a5"/>
        <w:widowControl w:val="0"/>
        <w:tabs>
          <w:tab w:val="left" w:pos="709"/>
          <w:tab w:val="left" w:pos="1134"/>
        </w:tabs>
        <w:overflowPunct w:val="0"/>
        <w:autoSpaceDE w:val="0"/>
        <w:autoSpaceDN w:val="0"/>
        <w:adjustRightInd w:val="0"/>
        <w:spacing w:line="276" w:lineRule="auto"/>
        <w:ind w:left="0" w:right="-1" w:firstLine="567"/>
        <w:rPr>
          <w:rFonts w:ascii="Times New Roman" w:hAnsi="Times New Roman"/>
          <w:b/>
          <w:bCs/>
          <w:sz w:val="24"/>
          <w:szCs w:val="24"/>
        </w:rPr>
      </w:pPr>
      <w:r>
        <w:rPr>
          <w:rFonts w:ascii="Times New Roman" w:hAnsi="Times New Roman"/>
          <w:b/>
          <w:sz w:val="24"/>
          <w:szCs w:val="24"/>
        </w:rPr>
        <w:t xml:space="preserve">4.2.4. Обоснование </w:t>
      </w:r>
      <w:r w:rsidRPr="002C3195">
        <w:rPr>
          <w:rFonts w:ascii="Times New Roman" w:hAnsi="Times New Roman"/>
          <w:b/>
          <w:sz w:val="24"/>
          <w:szCs w:val="24"/>
        </w:rPr>
        <w:t xml:space="preserve">расчетных показателей объектов, </w:t>
      </w:r>
      <w:r w:rsidRPr="009D103C">
        <w:rPr>
          <w:rFonts w:ascii="Times New Roman" w:hAnsi="Times New Roman"/>
          <w:b/>
          <w:bCs/>
          <w:sz w:val="24"/>
          <w:szCs w:val="24"/>
        </w:rPr>
        <w:t>предназначенных для с</w:t>
      </w:r>
      <w:r w:rsidRPr="009D103C">
        <w:rPr>
          <w:rFonts w:ascii="Times New Roman" w:hAnsi="Times New Roman"/>
          <w:b/>
          <w:bCs/>
          <w:sz w:val="24"/>
          <w:szCs w:val="24"/>
        </w:rPr>
        <w:t>о</w:t>
      </w:r>
      <w:r w:rsidRPr="009D103C">
        <w:rPr>
          <w:rFonts w:ascii="Times New Roman" w:hAnsi="Times New Roman"/>
          <w:b/>
          <w:bCs/>
          <w:sz w:val="24"/>
          <w:szCs w:val="24"/>
        </w:rPr>
        <w:t>здания условий обеспечения жителей городского округа услугами связи, обществе</w:t>
      </w:r>
      <w:r w:rsidRPr="009D103C">
        <w:rPr>
          <w:rFonts w:ascii="Times New Roman" w:hAnsi="Times New Roman"/>
          <w:b/>
          <w:bCs/>
          <w:sz w:val="24"/>
          <w:szCs w:val="24"/>
        </w:rPr>
        <w:t>н</w:t>
      </w:r>
      <w:r w:rsidRPr="009D103C">
        <w:rPr>
          <w:rFonts w:ascii="Times New Roman" w:hAnsi="Times New Roman"/>
          <w:b/>
          <w:bCs/>
          <w:sz w:val="24"/>
          <w:szCs w:val="24"/>
        </w:rPr>
        <w:t>ного питания, торговли и бытового обслуживания</w:t>
      </w:r>
    </w:p>
    <w:p w:rsidR="009D103C" w:rsidRPr="009D103C" w:rsidRDefault="009D103C" w:rsidP="00CF0D76">
      <w:pPr>
        <w:pStyle w:val="a5"/>
        <w:widowControl w:val="0"/>
        <w:tabs>
          <w:tab w:val="left" w:pos="709"/>
          <w:tab w:val="left" w:pos="1134"/>
        </w:tabs>
        <w:overflowPunct w:val="0"/>
        <w:autoSpaceDE w:val="0"/>
        <w:autoSpaceDN w:val="0"/>
        <w:adjustRightInd w:val="0"/>
        <w:spacing w:line="240" w:lineRule="auto"/>
        <w:ind w:left="0" w:right="-1" w:firstLine="1134"/>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4.2.4.1. </w:t>
      </w:r>
      <w:r w:rsidRPr="009D103C">
        <w:rPr>
          <w:rFonts w:ascii="Times New Roman" w:eastAsia="Times New Roman" w:hAnsi="Times New Roman"/>
          <w:color w:val="000000"/>
          <w:sz w:val="24"/>
          <w:szCs w:val="24"/>
          <w:lang w:eastAsia="ru-RU"/>
        </w:rPr>
        <w:t>Максимально допустимый уровень территориальной доступности пр</w:t>
      </w:r>
      <w:r w:rsidRPr="009D103C">
        <w:rPr>
          <w:rFonts w:ascii="Times New Roman" w:eastAsia="Times New Roman" w:hAnsi="Times New Roman"/>
          <w:color w:val="000000"/>
          <w:sz w:val="24"/>
          <w:szCs w:val="24"/>
          <w:lang w:eastAsia="ru-RU"/>
        </w:rPr>
        <w:t>и</w:t>
      </w:r>
      <w:r w:rsidRPr="009D103C">
        <w:rPr>
          <w:rFonts w:ascii="Times New Roman" w:eastAsia="Times New Roman" w:hAnsi="Times New Roman"/>
          <w:color w:val="000000"/>
          <w:sz w:val="24"/>
          <w:szCs w:val="24"/>
          <w:lang w:eastAsia="ru-RU"/>
        </w:rPr>
        <w:t xml:space="preserve">нят на уровне, установленном пунктом 10.4 (таблица 5) СП 42.13330.2011. </w:t>
      </w:r>
    </w:p>
    <w:p w:rsidR="009D103C" w:rsidRPr="009D103C" w:rsidRDefault="009D103C" w:rsidP="00CF0D76">
      <w:pPr>
        <w:pStyle w:val="a5"/>
        <w:widowControl w:val="0"/>
        <w:tabs>
          <w:tab w:val="left" w:pos="709"/>
          <w:tab w:val="left" w:pos="1134"/>
        </w:tabs>
        <w:overflowPunct w:val="0"/>
        <w:autoSpaceDE w:val="0"/>
        <w:autoSpaceDN w:val="0"/>
        <w:adjustRightInd w:val="0"/>
        <w:spacing w:line="240" w:lineRule="auto"/>
        <w:ind w:left="0" w:right="-1" w:firstLine="1134"/>
        <w:rPr>
          <w:rFonts w:ascii="Times New Roman" w:eastAsia="Times New Roman" w:hAnsi="Times New Roman"/>
          <w:color w:val="000000"/>
          <w:sz w:val="24"/>
          <w:szCs w:val="24"/>
          <w:lang w:eastAsia="ru-RU"/>
        </w:rPr>
      </w:pPr>
      <w:r w:rsidRPr="009D103C">
        <w:rPr>
          <w:rFonts w:ascii="Times New Roman" w:eastAsia="Times New Roman" w:hAnsi="Times New Roman"/>
          <w:color w:val="000000"/>
          <w:sz w:val="24"/>
          <w:szCs w:val="24"/>
          <w:lang w:eastAsia="ru-RU"/>
        </w:rPr>
        <w:t>Расчет количества и вместимости учреждений и предприятий обслуживания, размеры их земельных участков следует принимать по социальным нормативам обесп</w:t>
      </w:r>
      <w:r w:rsidRPr="009D103C">
        <w:rPr>
          <w:rFonts w:ascii="Times New Roman" w:eastAsia="Times New Roman" w:hAnsi="Times New Roman"/>
          <w:color w:val="000000"/>
          <w:sz w:val="24"/>
          <w:szCs w:val="24"/>
          <w:lang w:eastAsia="ru-RU"/>
        </w:rPr>
        <w:t>е</w:t>
      </w:r>
      <w:r w:rsidRPr="009D103C">
        <w:rPr>
          <w:rFonts w:ascii="Times New Roman" w:eastAsia="Times New Roman" w:hAnsi="Times New Roman"/>
          <w:color w:val="000000"/>
          <w:sz w:val="24"/>
          <w:szCs w:val="24"/>
          <w:lang w:eastAsia="ru-RU"/>
        </w:rPr>
        <w:t>ченности согласно приложению</w:t>
      </w:r>
      <w:proofErr w:type="gramStart"/>
      <w:r w:rsidRPr="009D103C">
        <w:rPr>
          <w:rFonts w:ascii="Times New Roman" w:eastAsia="Times New Roman" w:hAnsi="Times New Roman"/>
          <w:color w:val="000000"/>
          <w:sz w:val="24"/>
          <w:szCs w:val="24"/>
          <w:lang w:eastAsia="ru-RU"/>
        </w:rPr>
        <w:t xml:space="preserve"> Ж</w:t>
      </w:r>
      <w:proofErr w:type="gramEnd"/>
      <w:r w:rsidRPr="009D103C">
        <w:rPr>
          <w:rFonts w:ascii="Times New Roman" w:eastAsia="Times New Roman" w:hAnsi="Times New Roman"/>
          <w:color w:val="000000"/>
          <w:sz w:val="24"/>
          <w:szCs w:val="24"/>
          <w:lang w:eastAsia="ru-RU"/>
        </w:rPr>
        <w:t xml:space="preserve"> СП 42.13330.2011.</w:t>
      </w:r>
    </w:p>
    <w:p w:rsidR="009D103C" w:rsidRPr="009D103C" w:rsidRDefault="009D103C" w:rsidP="00CF0D76">
      <w:pPr>
        <w:pStyle w:val="a5"/>
        <w:widowControl w:val="0"/>
        <w:tabs>
          <w:tab w:val="left" w:pos="709"/>
          <w:tab w:val="left" w:pos="1134"/>
        </w:tabs>
        <w:overflowPunct w:val="0"/>
        <w:autoSpaceDE w:val="0"/>
        <w:autoSpaceDN w:val="0"/>
        <w:adjustRightInd w:val="0"/>
        <w:spacing w:line="240" w:lineRule="auto"/>
        <w:ind w:left="0" w:right="-1" w:firstLine="1134"/>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4.2.4.2. </w:t>
      </w:r>
      <w:r w:rsidRPr="009D103C">
        <w:rPr>
          <w:rFonts w:ascii="Times New Roman" w:eastAsia="Times New Roman" w:hAnsi="Times New Roman"/>
          <w:color w:val="000000"/>
          <w:sz w:val="24"/>
          <w:szCs w:val="24"/>
          <w:lang w:eastAsia="ru-RU"/>
        </w:rPr>
        <w:t>Радиус обслуживания населения объектами, предназначенными для с</w:t>
      </w:r>
      <w:r w:rsidRPr="009D103C">
        <w:rPr>
          <w:rFonts w:ascii="Times New Roman" w:eastAsia="Times New Roman" w:hAnsi="Times New Roman"/>
          <w:color w:val="000000"/>
          <w:sz w:val="24"/>
          <w:szCs w:val="24"/>
          <w:lang w:eastAsia="ru-RU"/>
        </w:rPr>
        <w:t>о</w:t>
      </w:r>
      <w:r w:rsidRPr="009D103C">
        <w:rPr>
          <w:rFonts w:ascii="Times New Roman" w:eastAsia="Times New Roman" w:hAnsi="Times New Roman"/>
          <w:color w:val="000000"/>
          <w:sz w:val="24"/>
          <w:szCs w:val="24"/>
          <w:lang w:eastAsia="ru-RU"/>
        </w:rPr>
        <w:t xml:space="preserve">здания условий обеспечения жителей городского округа услугами связи, общественного питания, торговли и бытового обслуживания следует принимать не </w:t>
      </w:r>
      <w:proofErr w:type="gramStart"/>
      <w:r w:rsidRPr="009D103C">
        <w:rPr>
          <w:rFonts w:ascii="Times New Roman" w:eastAsia="Times New Roman" w:hAnsi="Times New Roman"/>
          <w:color w:val="000000"/>
          <w:sz w:val="24"/>
          <w:szCs w:val="24"/>
          <w:lang w:eastAsia="ru-RU"/>
        </w:rPr>
        <w:t>более указанного</w:t>
      </w:r>
      <w:proofErr w:type="gramEnd"/>
      <w:r w:rsidRPr="009D103C">
        <w:rPr>
          <w:rFonts w:ascii="Times New Roman" w:eastAsia="Times New Roman" w:hAnsi="Times New Roman"/>
          <w:color w:val="000000"/>
          <w:sz w:val="24"/>
          <w:szCs w:val="24"/>
          <w:lang w:eastAsia="ru-RU"/>
        </w:rPr>
        <w:t xml:space="preserve"> в СП 42.13330.2011 п.10.4. таблица 5.</w:t>
      </w:r>
    </w:p>
    <w:tbl>
      <w:tblPr>
        <w:tblW w:w="0" w:type="auto"/>
        <w:tblCellSpacing w:w="15" w:type="dxa"/>
        <w:tblInd w:w="59" w:type="dxa"/>
        <w:tblBorders>
          <w:top w:val="single" w:sz="12" w:space="0" w:color="595959"/>
          <w:left w:val="single" w:sz="12" w:space="0" w:color="595959"/>
          <w:bottom w:val="single" w:sz="12" w:space="0" w:color="595959"/>
          <w:right w:val="single" w:sz="12" w:space="0" w:color="595959"/>
          <w:insideH w:val="single" w:sz="6" w:space="0" w:color="595959"/>
          <w:insideV w:val="single" w:sz="6" w:space="0" w:color="595959"/>
        </w:tblBorders>
        <w:tblCellMar>
          <w:top w:w="15" w:type="dxa"/>
          <w:left w:w="15" w:type="dxa"/>
          <w:bottom w:w="15" w:type="dxa"/>
          <w:right w:w="15" w:type="dxa"/>
        </w:tblCellMar>
        <w:tblLook w:val="04A0" w:firstRow="1" w:lastRow="0" w:firstColumn="1" w:lastColumn="0" w:noHBand="0" w:noVBand="1"/>
      </w:tblPr>
      <w:tblGrid>
        <w:gridCol w:w="6286"/>
        <w:gridCol w:w="3086"/>
      </w:tblGrid>
      <w:tr w:rsidR="009D103C" w:rsidRPr="009D103C" w:rsidTr="0043713F">
        <w:trPr>
          <w:trHeight w:val="368"/>
          <w:tblCellSpacing w:w="15" w:type="dxa"/>
        </w:trPr>
        <w:tc>
          <w:tcPr>
            <w:tcW w:w="6241" w:type="dxa"/>
            <w:shd w:val="clear" w:color="auto" w:fill="F2F2F2"/>
            <w:tcMar>
              <w:top w:w="15" w:type="dxa"/>
              <w:left w:w="74" w:type="dxa"/>
              <w:bottom w:w="15" w:type="dxa"/>
              <w:right w:w="74" w:type="dxa"/>
            </w:tcMar>
            <w:vAlign w:val="center"/>
          </w:tcPr>
          <w:p w:rsidR="009D103C" w:rsidRPr="009D103C" w:rsidRDefault="009D103C" w:rsidP="00CF0D76">
            <w:pPr>
              <w:spacing w:before="100" w:beforeAutospacing="1" w:after="100" w:afterAutospacing="1"/>
              <w:jc w:val="center"/>
              <w:rPr>
                <w:b/>
                <w:color w:val="404040"/>
                <w:sz w:val="16"/>
                <w:szCs w:val="16"/>
              </w:rPr>
            </w:pPr>
            <w:r w:rsidRPr="009D103C">
              <w:rPr>
                <w:b/>
                <w:color w:val="404040"/>
                <w:sz w:val="16"/>
                <w:szCs w:val="16"/>
              </w:rPr>
              <w:t>УЧРЕЖДЕНИЯ И ПРЕДПРИЯТИЯ ОБСЛУЖИВАНИЯ</w:t>
            </w:r>
          </w:p>
        </w:tc>
        <w:tc>
          <w:tcPr>
            <w:tcW w:w="3041" w:type="dxa"/>
            <w:shd w:val="clear" w:color="auto" w:fill="F2F2F2"/>
            <w:tcMar>
              <w:top w:w="15" w:type="dxa"/>
              <w:left w:w="74" w:type="dxa"/>
              <w:bottom w:w="15" w:type="dxa"/>
              <w:right w:w="74" w:type="dxa"/>
            </w:tcMar>
            <w:vAlign w:val="center"/>
          </w:tcPr>
          <w:p w:rsidR="009D103C" w:rsidRPr="009D103C" w:rsidRDefault="009D103C" w:rsidP="00CF0D76">
            <w:pPr>
              <w:spacing w:before="100" w:beforeAutospacing="1" w:after="100" w:afterAutospacing="1"/>
              <w:jc w:val="center"/>
              <w:rPr>
                <w:b/>
                <w:color w:val="404040"/>
                <w:sz w:val="16"/>
                <w:szCs w:val="16"/>
              </w:rPr>
            </w:pPr>
            <w:r w:rsidRPr="009D103C">
              <w:rPr>
                <w:b/>
                <w:color w:val="404040"/>
                <w:sz w:val="16"/>
                <w:szCs w:val="16"/>
              </w:rPr>
              <w:t>РАДИУС ОБСЛУЖИВАНИЯ, М</w:t>
            </w:r>
          </w:p>
        </w:tc>
      </w:tr>
      <w:tr w:rsidR="009D103C" w:rsidRPr="009D103C" w:rsidTr="0043713F">
        <w:trPr>
          <w:tblCellSpacing w:w="15" w:type="dxa"/>
        </w:trPr>
        <w:tc>
          <w:tcPr>
            <w:tcW w:w="6241" w:type="dxa"/>
            <w:tcMar>
              <w:top w:w="15" w:type="dxa"/>
              <w:left w:w="74" w:type="dxa"/>
              <w:bottom w:w="15" w:type="dxa"/>
              <w:right w:w="74" w:type="dxa"/>
            </w:tcMar>
          </w:tcPr>
          <w:p w:rsidR="009D103C" w:rsidRPr="009D103C" w:rsidRDefault="009D103C" w:rsidP="00CF0D76">
            <w:pPr>
              <w:spacing w:before="100" w:beforeAutospacing="1" w:after="100" w:afterAutospacing="1"/>
            </w:pPr>
            <w:r w:rsidRPr="009D103C">
              <w:t>Предприятия торговли, общественного питания и бытов</w:t>
            </w:r>
            <w:r w:rsidRPr="009D103C">
              <w:t>о</w:t>
            </w:r>
            <w:r w:rsidRPr="009D103C">
              <w:t>го обслуживания местного зн</w:t>
            </w:r>
            <w:r w:rsidRPr="009D103C">
              <w:t>а</w:t>
            </w:r>
            <w:r w:rsidRPr="009D103C">
              <w:t>чения:</w:t>
            </w:r>
          </w:p>
        </w:tc>
        <w:tc>
          <w:tcPr>
            <w:tcW w:w="3041" w:type="dxa"/>
            <w:tcMar>
              <w:top w:w="15" w:type="dxa"/>
              <w:left w:w="74" w:type="dxa"/>
              <w:bottom w:w="15" w:type="dxa"/>
              <w:right w:w="74" w:type="dxa"/>
            </w:tcMar>
          </w:tcPr>
          <w:p w:rsidR="009D103C" w:rsidRPr="009D103C" w:rsidRDefault="009D103C" w:rsidP="00CF0D76"/>
        </w:tc>
      </w:tr>
      <w:tr w:rsidR="009D103C" w:rsidRPr="009D103C" w:rsidTr="0043713F">
        <w:trPr>
          <w:tblCellSpacing w:w="15" w:type="dxa"/>
        </w:trPr>
        <w:tc>
          <w:tcPr>
            <w:tcW w:w="6241" w:type="dxa"/>
            <w:tcMar>
              <w:top w:w="15" w:type="dxa"/>
              <w:left w:w="74" w:type="dxa"/>
              <w:bottom w:w="15" w:type="dxa"/>
              <w:right w:w="74" w:type="dxa"/>
            </w:tcMar>
          </w:tcPr>
          <w:p w:rsidR="009D103C" w:rsidRPr="009D103C" w:rsidRDefault="009D103C" w:rsidP="00CF0D76">
            <w:pPr>
              <w:spacing w:before="100" w:beforeAutospacing="1" w:after="100" w:afterAutospacing="1"/>
            </w:pPr>
            <w:r w:rsidRPr="009D103C">
              <w:t>в городах при застройке:</w:t>
            </w:r>
          </w:p>
        </w:tc>
        <w:tc>
          <w:tcPr>
            <w:tcW w:w="3041" w:type="dxa"/>
            <w:tcMar>
              <w:top w:w="15" w:type="dxa"/>
              <w:left w:w="74" w:type="dxa"/>
              <w:bottom w:w="15" w:type="dxa"/>
              <w:right w:w="74" w:type="dxa"/>
            </w:tcMar>
          </w:tcPr>
          <w:p w:rsidR="009D103C" w:rsidRPr="009D103C" w:rsidRDefault="009D103C" w:rsidP="00CF0D76"/>
        </w:tc>
      </w:tr>
      <w:tr w:rsidR="009D103C" w:rsidRPr="009D103C" w:rsidTr="0043713F">
        <w:trPr>
          <w:tblCellSpacing w:w="15" w:type="dxa"/>
        </w:trPr>
        <w:tc>
          <w:tcPr>
            <w:tcW w:w="6241" w:type="dxa"/>
            <w:tcMar>
              <w:top w:w="15" w:type="dxa"/>
              <w:left w:w="74" w:type="dxa"/>
              <w:bottom w:w="15" w:type="dxa"/>
              <w:right w:w="74" w:type="dxa"/>
            </w:tcMar>
          </w:tcPr>
          <w:p w:rsidR="009D103C" w:rsidRPr="009D103C" w:rsidRDefault="009D103C" w:rsidP="00CF0D76">
            <w:pPr>
              <w:spacing w:before="100" w:beforeAutospacing="1" w:after="100" w:afterAutospacing="1"/>
            </w:pPr>
            <w:r w:rsidRPr="009D103C">
              <w:t>многоэтажной</w:t>
            </w:r>
          </w:p>
        </w:tc>
        <w:tc>
          <w:tcPr>
            <w:tcW w:w="3041" w:type="dxa"/>
            <w:tcMar>
              <w:top w:w="15" w:type="dxa"/>
              <w:left w:w="74" w:type="dxa"/>
              <w:bottom w:w="15" w:type="dxa"/>
              <w:right w:w="74" w:type="dxa"/>
            </w:tcMar>
          </w:tcPr>
          <w:p w:rsidR="009D103C" w:rsidRPr="009D103C" w:rsidRDefault="009D103C" w:rsidP="00CF0D76">
            <w:pPr>
              <w:spacing w:before="100" w:beforeAutospacing="1" w:after="100" w:afterAutospacing="1"/>
              <w:jc w:val="center"/>
            </w:pPr>
            <w:r w:rsidRPr="009D103C">
              <w:t xml:space="preserve">500 </w:t>
            </w:r>
          </w:p>
        </w:tc>
      </w:tr>
      <w:tr w:rsidR="009D103C" w:rsidRPr="009D103C" w:rsidTr="0043713F">
        <w:trPr>
          <w:tblCellSpacing w:w="15" w:type="dxa"/>
        </w:trPr>
        <w:tc>
          <w:tcPr>
            <w:tcW w:w="6241" w:type="dxa"/>
            <w:tcMar>
              <w:top w:w="15" w:type="dxa"/>
              <w:left w:w="74" w:type="dxa"/>
              <w:bottom w:w="15" w:type="dxa"/>
              <w:right w:w="74" w:type="dxa"/>
            </w:tcMar>
          </w:tcPr>
          <w:p w:rsidR="009D103C" w:rsidRPr="009D103C" w:rsidRDefault="009D103C" w:rsidP="00CF0D76">
            <w:pPr>
              <w:spacing w:before="100" w:beforeAutospacing="1" w:after="100" w:afterAutospacing="1"/>
            </w:pPr>
            <w:r w:rsidRPr="009D103C">
              <w:t xml:space="preserve">одно-, </w:t>
            </w:r>
            <w:proofErr w:type="gramStart"/>
            <w:r w:rsidRPr="009D103C">
              <w:t>двухэтажной</w:t>
            </w:r>
            <w:proofErr w:type="gramEnd"/>
          </w:p>
        </w:tc>
        <w:tc>
          <w:tcPr>
            <w:tcW w:w="3041" w:type="dxa"/>
            <w:tcMar>
              <w:top w:w="15" w:type="dxa"/>
              <w:left w:w="74" w:type="dxa"/>
              <w:bottom w:w="15" w:type="dxa"/>
              <w:right w:w="74" w:type="dxa"/>
            </w:tcMar>
          </w:tcPr>
          <w:p w:rsidR="009D103C" w:rsidRPr="009D103C" w:rsidRDefault="009D103C" w:rsidP="00CF0D76">
            <w:pPr>
              <w:spacing w:before="100" w:beforeAutospacing="1" w:after="100" w:afterAutospacing="1"/>
              <w:jc w:val="center"/>
            </w:pPr>
            <w:r w:rsidRPr="009D103C">
              <w:t xml:space="preserve">800 </w:t>
            </w:r>
          </w:p>
        </w:tc>
      </w:tr>
      <w:tr w:rsidR="009D103C" w:rsidRPr="009D103C" w:rsidTr="0043713F">
        <w:trPr>
          <w:tblCellSpacing w:w="15" w:type="dxa"/>
        </w:trPr>
        <w:tc>
          <w:tcPr>
            <w:tcW w:w="6241" w:type="dxa"/>
            <w:tcMar>
              <w:top w:w="15" w:type="dxa"/>
              <w:left w:w="74" w:type="dxa"/>
              <w:bottom w:w="15" w:type="dxa"/>
              <w:right w:w="74" w:type="dxa"/>
            </w:tcMar>
          </w:tcPr>
          <w:p w:rsidR="009D103C" w:rsidRPr="009D103C" w:rsidRDefault="009D103C" w:rsidP="00CF0D76">
            <w:pPr>
              <w:spacing w:before="100" w:beforeAutospacing="1" w:after="100" w:afterAutospacing="1"/>
            </w:pPr>
            <w:r w:rsidRPr="009D103C">
              <w:t>в сельских поселениях</w:t>
            </w:r>
          </w:p>
        </w:tc>
        <w:tc>
          <w:tcPr>
            <w:tcW w:w="3041" w:type="dxa"/>
            <w:tcMar>
              <w:top w:w="15" w:type="dxa"/>
              <w:left w:w="74" w:type="dxa"/>
              <w:bottom w:w="15" w:type="dxa"/>
              <w:right w:w="74" w:type="dxa"/>
            </w:tcMar>
          </w:tcPr>
          <w:p w:rsidR="009D103C" w:rsidRPr="009D103C" w:rsidRDefault="009D103C" w:rsidP="00CF0D76">
            <w:pPr>
              <w:spacing w:before="100" w:beforeAutospacing="1" w:after="100" w:afterAutospacing="1"/>
              <w:jc w:val="center"/>
            </w:pPr>
            <w:r w:rsidRPr="009D103C">
              <w:t xml:space="preserve">2000 </w:t>
            </w:r>
          </w:p>
        </w:tc>
      </w:tr>
      <w:tr w:rsidR="009D103C" w:rsidRPr="009D103C" w:rsidTr="0043713F">
        <w:trPr>
          <w:tblCellSpacing w:w="15" w:type="dxa"/>
        </w:trPr>
        <w:tc>
          <w:tcPr>
            <w:tcW w:w="6241" w:type="dxa"/>
            <w:tcMar>
              <w:top w:w="15" w:type="dxa"/>
              <w:left w:w="74" w:type="dxa"/>
              <w:bottom w:w="15" w:type="dxa"/>
              <w:right w:w="74" w:type="dxa"/>
            </w:tcMar>
          </w:tcPr>
          <w:p w:rsidR="009D103C" w:rsidRPr="009D103C" w:rsidRDefault="009D103C" w:rsidP="00CF0D76">
            <w:pPr>
              <w:spacing w:before="100" w:beforeAutospacing="1" w:after="100" w:afterAutospacing="1"/>
            </w:pPr>
            <w:r w:rsidRPr="009D103C">
              <w:t>Отделения связи и филиалы сберегательного банка</w:t>
            </w:r>
          </w:p>
        </w:tc>
        <w:tc>
          <w:tcPr>
            <w:tcW w:w="3041" w:type="dxa"/>
            <w:tcMar>
              <w:top w:w="15" w:type="dxa"/>
              <w:left w:w="74" w:type="dxa"/>
              <w:bottom w:w="15" w:type="dxa"/>
              <w:right w:w="74" w:type="dxa"/>
            </w:tcMar>
          </w:tcPr>
          <w:p w:rsidR="009D103C" w:rsidRPr="009D103C" w:rsidRDefault="009D103C" w:rsidP="00CF0D76">
            <w:pPr>
              <w:spacing w:before="100" w:beforeAutospacing="1" w:after="100" w:afterAutospacing="1"/>
              <w:jc w:val="center"/>
            </w:pPr>
            <w:r w:rsidRPr="009D103C">
              <w:t xml:space="preserve">500 </w:t>
            </w:r>
          </w:p>
        </w:tc>
      </w:tr>
    </w:tbl>
    <w:p w:rsidR="009D103C" w:rsidRPr="009D103C" w:rsidRDefault="009D103C" w:rsidP="009D103C">
      <w:pPr>
        <w:pStyle w:val="a5"/>
        <w:widowControl w:val="0"/>
        <w:tabs>
          <w:tab w:val="left" w:pos="709"/>
          <w:tab w:val="left" w:pos="1134"/>
        </w:tabs>
        <w:overflowPunct w:val="0"/>
        <w:autoSpaceDE w:val="0"/>
        <w:autoSpaceDN w:val="0"/>
        <w:adjustRightInd w:val="0"/>
        <w:spacing w:line="276" w:lineRule="auto"/>
        <w:ind w:left="0" w:right="-1" w:firstLine="1134"/>
        <w:rPr>
          <w:rFonts w:ascii="Times New Roman" w:eastAsia="Times New Roman" w:hAnsi="Times New Roman"/>
          <w:color w:val="000000"/>
          <w:sz w:val="24"/>
          <w:szCs w:val="24"/>
          <w:lang w:eastAsia="ru-RU"/>
        </w:rPr>
      </w:pPr>
    </w:p>
    <w:p w:rsidR="009D103C" w:rsidRDefault="00FE2E7F" w:rsidP="00FE2E7F">
      <w:pPr>
        <w:pStyle w:val="a5"/>
        <w:widowControl w:val="0"/>
        <w:tabs>
          <w:tab w:val="left" w:pos="709"/>
          <w:tab w:val="left" w:pos="1134"/>
        </w:tabs>
        <w:overflowPunct w:val="0"/>
        <w:autoSpaceDE w:val="0"/>
        <w:autoSpaceDN w:val="0"/>
        <w:adjustRightInd w:val="0"/>
        <w:spacing w:line="276" w:lineRule="auto"/>
        <w:ind w:left="0" w:right="-1" w:firstLine="567"/>
        <w:rPr>
          <w:rFonts w:ascii="Times New Roman" w:hAnsi="Times New Roman"/>
          <w:b/>
          <w:bCs/>
          <w:sz w:val="24"/>
          <w:szCs w:val="24"/>
        </w:rPr>
      </w:pPr>
      <w:r>
        <w:rPr>
          <w:rFonts w:ascii="Times New Roman" w:hAnsi="Times New Roman"/>
          <w:b/>
          <w:sz w:val="24"/>
          <w:szCs w:val="24"/>
        </w:rPr>
        <w:t>4.2.</w:t>
      </w:r>
      <w:r w:rsidR="00233430">
        <w:rPr>
          <w:rFonts w:ascii="Times New Roman" w:hAnsi="Times New Roman"/>
          <w:b/>
          <w:sz w:val="24"/>
          <w:szCs w:val="24"/>
        </w:rPr>
        <w:t>5</w:t>
      </w:r>
      <w:r>
        <w:rPr>
          <w:rFonts w:ascii="Times New Roman" w:hAnsi="Times New Roman"/>
          <w:b/>
          <w:sz w:val="24"/>
          <w:szCs w:val="24"/>
        </w:rPr>
        <w:t xml:space="preserve">. Обоснование </w:t>
      </w:r>
      <w:r w:rsidRPr="002C3195">
        <w:rPr>
          <w:rFonts w:ascii="Times New Roman" w:hAnsi="Times New Roman"/>
          <w:b/>
          <w:sz w:val="24"/>
          <w:szCs w:val="24"/>
        </w:rPr>
        <w:t>расчетных показателей</w:t>
      </w:r>
      <w:r>
        <w:rPr>
          <w:rFonts w:ascii="Times New Roman" w:hAnsi="Times New Roman"/>
          <w:b/>
          <w:sz w:val="24"/>
          <w:szCs w:val="24"/>
        </w:rPr>
        <w:t xml:space="preserve"> объектов </w:t>
      </w:r>
      <w:r w:rsidRPr="00FE2E7F">
        <w:rPr>
          <w:rFonts w:ascii="Times New Roman" w:hAnsi="Times New Roman"/>
          <w:b/>
          <w:bCs/>
          <w:sz w:val="24"/>
          <w:szCs w:val="24"/>
        </w:rPr>
        <w:t>библиотечного обслужив</w:t>
      </w:r>
      <w:r w:rsidRPr="00FE2E7F">
        <w:rPr>
          <w:rFonts w:ascii="Times New Roman" w:hAnsi="Times New Roman"/>
          <w:b/>
          <w:bCs/>
          <w:sz w:val="24"/>
          <w:szCs w:val="24"/>
        </w:rPr>
        <w:t>а</w:t>
      </w:r>
      <w:r w:rsidRPr="00FE2E7F">
        <w:rPr>
          <w:rFonts w:ascii="Times New Roman" w:hAnsi="Times New Roman"/>
          <w:b/>
          <w:bCs/>
          <w:sz w:val="24"/>
          <w:szCs w:val="24"/>
        </w:rPr>
        <w:t>ния населения</w:t>
      </w:r>
    </w:p>
    <w:p w:rsidR="00233430" w:rsidRDefault="00233430" w:rsidP="00CF0D76">
      <w:pPr>
        <w:pStyle w:val="a5"/>
        <w:widowControl w:val="0"/>
        <w:tabs>
          <w:tab w:val="left" w:pos="709"/>
          <w:tab w:val="left" w:pos="1134"/>
        </w:tabs>
        <w:overflowPunct w:val="0"/>
        <w:autoSpaceDE w:val="0"/>
        <w:autoSpaceDN w:val="0"/>
        <w:adjustRightInd w:val="0"/>
        <w:spacing w:line="240" w:lineRule="auto"/>
        <w:ind w:left="0" w:right="-1" w:firstLine="1134"/>
        <w:rPr>
          <w:rFonts w:ascii="Times New Roman" w:eastAsia="Times New Roman" w:hAnsi="Times New Roman"/>
          <w:bCs/>
          <w:color w:val="000000"/>
          <w:sz w:val="24"/>
          <w:szCs w:val="24"/>
          <w:lang w:eastAsia="ru-RU"/>
        </w:rPr>
      </w:pPr>
      <w:r>
        <w:rPr>
          <w:rFonts w:ascii="Times New Roman" w:eastAsia="Times New Roman" w:hAnsi="Times New Roman"/>
          <w:color w:val="000000"/>
          <w:sz w:val="24"/>
          <w:szCs w:val="24"/>
          <w:lang w:eastAsia="ru-RU"/>
        </w:rPr>
        <w:t xml:space="preserve">4.2.5.1. </w:t>
      </w:r>
      <w:r w:rsidRPr="00233430">
        <w:rPr>
          <w:rFonts w:ascii="Times New Roman" w:eastAsia="Times New Roman" w:hAnsi="Times New Roman"/>
          <w:color w:val="000000"/>
          <w:sz w:val="24"/>
          <w:szCs w:val="24"/>
          <w:lang w:eastAsia="ru-RU"/>
        </w:rPr>
        <w:t>Расчетные показатели объектов библиотечного обслуживания насел</w:t>
      </w:r>
      <w:r w:rsidRPr="00233430">
        <w:rPr>
          <w:rFonts w:ascii="Times New Roman" w:eastAsia="Times New Roman" w:hAnsi="Times New Roman"/>
          <w:color w:val="000000"/>
          <w:sz w:val="24"/>
          <w:szCs w:val="24"/>
          <w:lang w:eastAsia="ru-RU"/>
        </w:rPr>
        <w:t>е</w:t>
      </w:r>
      <w:r w:rsidRPr="00233430">
        <w:rPr>
          <w:rFonts w:ascii="Times New Roman" w:eastAsia="Times New Roman" w:hAnsi="Times New Roman"/>
          <w:color w:val="000000"/>
          <w:sz w:val="24"/>
          <w:szCs w:val="24"/>
          <w:lang w:eastAsia="ru-RU"/>
        </w:rPr>
        <w:t>ния приняты на основании показателей, установленных в</w:t>
      </w:r>
      <w:r w:rsidRPr="00233430">
        <w:rPr>
          <w:rFonts w:ascii="Times New Roman" w:eastAsia="Times New Roman" w:hAnsi="Times New Roman"/>
          <w:bCs/>
          <w:color w:val="000000"/>
          <w:sz w:val="24"/>
          <w:szCs w:val="24"/>
          <w:lang w:eastAsia="ru-RU"/>
        </w:rPr>
        <w:t xml:space="preserve"> приложении</w:t>
      </w:r>
      <w:proofErr w:type="gramStart"/>
      <w:r w:rsidRPr="00233430">
        <w:rPr>
          <w:rFonts w:ascii="Times New Roman" w:eastAsia="Times New Roman" w:hAnsi="Times New Roman"/>
          <w:bCs/>
          <w:color w:val="000000"/>
          <w:sz w:val="24"/>
          <w:szCs w:val="24"/>
          <w:lang w:eastAsia="ru-RU"/>
        </w:rPr>
        <w:t xml:space="preserve"> Ж</w:t>
      </w:r>
      <w:proofErr w:type="gramEnd"/>
      <w:r w:rsidRPr="00233430">
        <w:rPr>
          <w:rFonts w:ascii="Times New Roman" w:eastAsia="Times New Roman" w:hAnsi="Times New Roman"/>
          <w:bCs/>
          <w:color w:val="000000"/>
          <w:sz w:val="24"/>
          <w:szCs w:val="24"/>
          <w:lang w:eastAsia="ru-RU"/>
        </w:rPr>
        <w:t xml:space="preserve"> СП 42.13330.2011</w:t>
      </w:r>
      <w:r>
        <w:rPr>
          <w:rFonts w:ascii="Times New Roman" w:eastAsia="Times New Roman" w:hAnsi="Times New Roman"/>
          <w:bCs/>
          <w:color w:val="000000"/>
          <w:sz w:val="24"/>
          <w:szCs w:val="24"/>
          <w:lang w:eastAsia="ru-RU"/>
        </w:rPr>
        <w:t>.</w:t>
      </w:r>
    </w:p>
    <w:p w:rsidR="00233430" w:rsidRPr="00233430" w:rsidRDefault="00233430" w:rsidP="00CF0D76">
      <w:pPr>
        <w:pStyle w:val="a5"/>
        <w:widowControl w:val="0"/>
        <w:tabs>
          <w:tab w:val="left" w:pos="709"/>
          <w:tab w:val="left" w:pos="1134"/>
        </w:tabs>
        <w:overflowPunct w:val="0"/>
        <w:autoSpaceDE w:val="0"/>
        <w:autoSpaceDN w:val="0"/>
        <w:adjustRightInd w:val="0"/>
        <w:spacing w:line="240" w:lineRule="auto"/>
        <w:ind w:left="0" w:right="-1" w:firstLine="1134"/>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4.2.5.2. Распоряжение Правительства РФ </w:t>
      </w:r>
      <w:r w:rsidRPr="00233430">
        <w:rPr>
          <w:rFonts w:ascii="Times New Roman" w:eastAsia="Times New Roman" w:hAnsi="Times New Roman"/>
          <w:color w:val="000000"/>
          <w:sz w:val="24"/>
          <w:szCs w:val="24"/>
          <w:lang w:eastAsia="ru-RU"/>
        </w:rPr>
        <w:t>N 1683-р (Библиотечное обслужив</w:t>
      </w:r>
      <w:r w:rsidRPr="00233430">
        <w:rPr>
          <w:rFonts w:ascii="Times New Roman" w:eastAsia="Times New Roman" w:hAnsi="Times New Roman"/>
          <w:color w:val="000000"/>
          <w:sz w:val="24"/>
          <w:szCs w:val="24"/>
          <w:lang w:eastAsia="ru-RU"/>
        </w:rPr>
        <w:t>а</w:t>
      </w:r>
      <w:r w:rsidRPr="00233430">
        <w:rPr>
          <w:rFonts w:ascii="Times New Roman" w:eastAsia="Times New Roman" w:hAnsi="Times New Roman"/>
          <w:color w:val="000000"/>
          <w:sz w:val="24"/>
          <w:szCs w:val="24"/>
          <w:lang w:eastAsia="ru-RU"/>
        </w:rPr>
        <w:t>ние городских поселений Таблица 1).</w:t>
      </w:r>
    </w:p>
    <w:p w:rsidR="00233430" w:rsidRPr="00FE2E7F" w:rsidRDefault="00233430" w:rsidP="00FE2E7F">
      <w:pPr>
        <w:pStyle w:val="a5"/>
        <w:widowControl w:val="0"/>
        <w:tabs>
          <w:tab w:val="left" w:pos="709"/>
          <w:tab w:val="left" w:pos="1134"/>
        </w:tabs>
        <w:overflowPunct w:val="0"/>
        <w:autoSpaceDE w:val="0"/>
        <w:autoSpaceDN w:val="0"/>
        <w:adjustRightInd w:val="0"/>
        <w:spacing w:line="276" w:lineRule="auto"/>
        <w:ind w:left="0" w:right="-1" w:firstLine="567"/>
        <w:rPr>
          <w:rFonts w:ascii="Times New Roman" w:hAnsi="Times New Roman"/>
          <w:b/>
          <w:sz w:val="24"/>
          <w:szCs w:val="24"/>
        </w:rPr>
      </w:pPr>
    </w:p>
    <w:p w:rsidR="002C3195" w:rsidRDefault="008861EC" w:rsidP="00477FE8">
      <w:pPr>
        <w:pStyle w:val="a5"/>
        <w:widowControl w:val="0"/>
        <w:tabs>
          <w:tab w:val="left" w:pos="709"/>
          <w:tab w:val="left" w:pos="1134"/>
        </w:tabs>
        <w:overflowPunct w:val="0"/>
        <w:autoSpaceDE w:val="0"/>
        <w:autoSpaceDN w:val="0"/>
        <w:adjustRightInd w:val="0"/>
        <w:spacing w:line="276" w:lineRule="auto"/>
        <w:ind w:left="0" w:right="-1" w:firstLine="567"/>
        <w:rPr>
          <w:rFonts w:ascii="Times New Roman" w:hAnsi="Times New Roman"/>
          <w:b/>
          <w:sz w:val="24"/>
          <w:szCs w:val="24"/>
        </w:rPr>
      </w:pPr>
      <w:r>
        <w:rPr>
          <w:rFonts w:ascii="Times New Roman" w:hAnsi="Times New Roman"/>
          <w:b/>
          <w:sz w:val="24"/>
          <w:szCs w:val="24"/>
        </w:rPr>
        <w:t>4.2.</w:t>
      </w:r>
      <w:r w:rsidR="00651D88">
        <w:rPr>
          <w:rFonts w:ascii="Times New Roman" w:hAnsi="Times New Roman"/>
          <w:b/>
          <w:sz w:val="24"/>
          <w:szCs w:val="24"/>
        </w:rPr>
        <w:t>6</w:t>
      </w:r>
      <w:r>
        <w:rPr>
          <w:rFonts w:ascii="Times New Roman" w:hAnsi="Times New Roman"/>
          <w:b/>
          <w:sz w:val="24"/>
          <w:szCs w:val="24"/>
        </w:rPr>
        <w:t xml:space="preserve">. Обоснование </w:t>
      </w:r>
      <w:r w:rsidRPr="002C3195">
        <w:rPr>
          <w:rFonts w:ascii="Times New Roman" w:hAnsi="Times New Roman"/>
          <w:b/>
          <w:sz w:val="24"/>
          <w:szCs w:val="24"/>
        </w:rPr>
        <w:t>расчетных показателей</w:t>
      </w:r>
      <w:r>
        <w:rPr>
          <w:rFonts w:ascii="Times New Roman" w:hAnsi="Times New Roman"/>
          <w:b/>
          <w:sz w:val="24"/>
          <w:szCs w:val="24"/>
        </w:rPr>
        <w:t xml:space="preserve"> объектов</w:t>
      </w:r>
      <w:r w:rsidR="00651D88">
        <w:rPr>
          <w:rFonts w:ascii="Times New Roman" w:hAnsi="Times New Roman"/>
          <w:b/>
          <w:sz w:val="24"/>
          <w:szCs w:val="24"/>
        </w:rPr>
        <w:t xml:space="preserve"> </w:t>
      </w:r>
      <w:r w:rsidR="00651D88" w:rsidRPr="00651D88">
        <w:rPr>
          <w:rFonts w:ascii="Times New Roman" w:hAnsi="Times New Roman"/>
          <w:b/>
          <w:bCs/>
          <w:sz w:val="24"/>
          <w:szCs w:val="24"/>
        </w:rPr>
        <w:t>организаций культуры</w:t>
      </w:r>
    </w:p>
    <w:p w:rsidR="008861EC" w:rsidRDefault="00651D88" w:rsidP="00CF0D76">
      <w:pPr>
        <w:pStyle w:val="a5"/>
        <w:widowControl w:val="0"/>
        <w:tabs>
          <w:tab w:val="left" w:pos="709"/>
          <w:tab w:val="left" w:pos="1134"/>
        </w:tabs>
        <w:overflowPunct w:val="0"/>
        <w:autoSpaceDE w:val="0"/>
        <w:autoSpaceDN w:val="0"/>
        <w:adjustRightInd w:val="0"/>
        <w:spacing w:line="240" w:lineRule="auto"/>
        <w:ind w:left="0" w:right="-1" w:firstLine="1134"/>
        <w:rPr>
          <w:rFonts w:ascii="Times New Roman" w:eastAsia="Times New Roman" w:hAnsi="Times New Roman"/>
          <w:bCs/>
          <w:color w:val="000000"/>
          <w:sz w:val="24"/>
          <w:szCs w:val="24"/>
          <w:lang w:eastAsia="ru-RU"/>
        </w:rPr>
      </w:pPr>
      <w:r>
        <w:rPr>
          <w:rFonts w:ascii="Times New Roman" w:eastAsia="Times New Roman" w:hAnsi="Times New Roman"/>
          <w:color w:val="000000"/>
          <w:sz w:val="24"/>
          <w:szCs w:val="24"/>
          <w:lang w:eastAsia="ru-RU"/>
        </w:rPr>
        <w:t xml:space="preserve">4.2.6.1. </w:t>
      </w:r>
      <w:r w:rsidRPr="00651D88">
        <w:rPr>
          <w:rFonts w:ascii="Times New Roman" w:eastAsia="Times New Roman" w:hAnsi="Times New Roman"/>
          <w:color w:val="000000"/>
          <w:sz w:val="24"/>
          <w:szCs w:val="24"/>
          <w:lang w:eastAsia="ru-RU"/>
        </w:rPr>
        <w:t>Расчетные показатели учреждений и предприятий обслуживания и д</w:t>
      </w:r>
      <w:r w:rsidRPr="00651D88">
        <w:rPr>
          <w:rFonts w:ascii="Times New Roman" w:eastAsia="Times New Roman" w:hAnsi="Times New Roman"/>
          <w:color w:val="000000"/>
          <w:sz w:val="24"/>
          <w:szCs w:val="24"/>
          <w:lang w:eastAsia="ru-RU"/>
        </w:rPr>
        <w:t>о</w:t>
      </w:r>
      <w:r w:rsidRPr="00651D88">
        <w:rPr>
          <w:rFonts w:ascii="Times New Roman" w:eastAsia="Times New Roman" w:hAnsi="Times New Roman"/>
          <w:color w:val="000000"/>
          <w:sz w:val="24"/>
          <w:szCs w:val="24"/>
          <w:lang w:eastAsia="ru-RU"/>
        </w:rPr>
        <w:t>пустимый уровень территориальной доступности населения приняты на основании пок</w:t>
      </w:r>
      <w:r w:rsidRPr="00651D88">
        <w:rPr>
          <w:rFonts w:ascii="Times New Roman" w:eastAsia="Times New Roman" w:hAnsi="Times New Roman"/>
          <w:color w:val="000000"/>
          <w:sz w:val="24"/>
          <w:szCs w:val="24"/>
          <w:lang w:eastAsia="ru-RU"/>
        </w:rPr>
        <w:t>а</w:t>
      </w:r>
      <w:r w:rsidRPr="00651D88">
        <w:rPr>
          <w:rFonts w:ascii="Times New Roman" w:eastAsia="Times New Roman" w:hAnsi="Times New Roman"/>
          <w:color w:val="000000"/>
          <w:sz w:val="24"/>
          <w:szCs w:val="24"/>
          <w:lang w:eastAsia="ru-RU"/>
        </w:rPr>
        <w:t>зателей, установленных в</w:t>
      </w:r>
      <w:r w:rsidRPr="00651D88">
        <w:rPr>
          <w:rFonts w:ascii="Times New Roman" w:eastAsia="Times New Roman" w:hAnsi="Times New Roman"/>
          <w:bCs/>
          <w:color w:val="000000"/>
          <w:sz w:val="24"/>
          <w:szCs w:val="24"/>
          <w:lang w:eastAsia="ru-RU"/>
        </w:rPr>
        <w:t xml:space="preserve"> СП 42.13330.2011 (Приложение Ж)</w:t>
      </w:r>
      <w:r>
        <w:rPr>
          <w:rFonts w:ascii="Times New Roman" w:eastAsia="Times New Roman" w:hAnsi="Times New Roman"/>
          <w:bCs/>
          <w:color w:val="000000"/>
          <w:sz w:val="24"/>
          <w:szCs w:val="24"/>
          <w:lang w:eastAsia="ru-RU"/>
        </w:rPr>
        <w:t>.</w:t>
      </w:r>
    </w:p>
    <w:p w:rsidR="00651D88" w:rsidRPr="006C301A" w:rsidRDefault="00651D88" w:rsidP="00CF0D76">
      <w:pPr>
        <w:pStyle w:val="a5"/>
        <w:widowControl w:val="0"/>
        <w:tabs>
          <w:tab w:val="left" w:pos="709"/>
          <w:tab w:val="left" w:pos="1134"/>
        </w:tabs>
        <w:overflowPunct w:val="0"/>
        <w:autoSpaceDE w:val="0"/>
        <w:autoSpaceDN w:val="0"/>
        <w:adjustRightInd w:val="0"/>
        <w:spacing w:line="240" w:lineRule="auto"/>
        <w:ind w:left="0" w:right="-1" w:firstLine="1134"/>
        <w:rPr>
          <w:rFonts w:ascii="Times New Roman" w:eastAsia="Times New Roman" w:hAnsi="Times New Roman"/>
          <w:color w:val="000000"/>
          <w:sz w:val="24"/>
          <w:szCs w:val="24"/>
          <w:lang w:eastAsia="ru-RU"/>
        </w:rPr>
      </w:pPr>
      <w:r w:rsidRPr="006C301A">
        <w:rPr>
          <w:rFonts w:ascii="Times New Roman" w:eastAsia="Times New Roman" w:hAnsi="Times New Roman"/>
          <w:color w:val="000000"/>
          <w:sz w:val="24"/>
          <w:szCs w:val="24"/>
          <w:lang w:eastAsia="ru-RU"/>
        </w:rPr>
        <w:t xml:space="preserve">4.2.6.2. </w:t>
      </w:r>
      <w:r w:rsidR="006C301A">
        <w:rPr>
          <w:rFonts w:ascii="Times New Roman" w:eastAsia="Times New Roman" w:hAnsi="Times New Roman"/>
          <w:color w:val="000000"/>
          <w:sz w:val="24"/>
          <w:szCs w:val="24"/>
          <w:lang w:eastAsia="ru-RU"/>
        </w:rPr>
        <w:t xml:space="preserve">Распоряжение Правительства РФ </w:t>
      </w:r>
      <w:r w:rsidR="006C301A" w:rsidRPr="006C301A">
        <w:rPr>
          <w:rFonts w:ascii="Times New Roman" w:eastAsia="Times New Roman" w:hAnsi="Times New Roman"/>
          <w:color w:val="000000"/>
          <w:sz w:val="24"/>
          <w:szCs w:val="24"/>
          <w:lang w:eastAsia="ru-RU"/>
        </w:rPr>
        <w:t>N 1683-р (ч. 2 культурно-досуговые учреждения)</w:t>
      </w:r>
      <w:r w:rsidR="006C301A">
        <w:rPr>
          <w:rFonts w:ascii="Times New Roman" w:eastAsia="Times New Roman" w:hAnsi="Times New Roman"/>
          <w:color w:val="000000"/>
          <w:sz w:val="24"/>
          <w:szCs w:val="24"/>
          <w:lang w:eastAsia="ru-RU"/>
        </w:rPr>
        <w:t>.</w:t>
      </w:r>
    </w:p>
    <w:p w:rsidR="00651D88" w:rsidRPr="008861EC" w:rsidRDefault="00651D88" w:rsidP="008861EC">
      <w:pPr>
        <w:pStyle w:val="a5"/>
        <w:widowControl w:val="0"/>
        <w:tabs>
          <w:tab w:val="left" w:pos="709"/>
          <w:tab w:val="left" w:pos="1134"/>
        </w:tabs>
        <w:overflowPunct w:val="0"/>
        <w:autoSpaceDE w:val="0"/>
        <w:autoSpaceDN w:val="0"/>
        <w:adjustRightInd w:val="0"/>
        <w:spacing w:line="276" w:lineRule="auto"/>
        <w:ind w:left="0" w:right="-1" w:firstLine="567"/>
        <w:rPr>
          <w:rFonts w:ascii="Times New Roman" w:hAnsi="Times New Roman"/>
          <w:b/>
          <w:sz w:val="24"/>
          <w:szCs w:val="24"/>
        </w:rPr>
      </w:pPr>
    </w:p>
    <w:p w:rsidR="00C42B1D" w:rsidRPr="00CF0D76" w:rsidRDefault="00D049B5" w:rsidP="00CF0D76">
      <w:pPr>
        <w:widowControl w:val="0"/>
        <w:overflowPunct w:val="0"/>
        <w:autoSpaceDE w:val="0"/>
        <w:autoSpaceDN w:val="0"/>
        <w:adjustRightInd w:val="0"/>
        <w:ind w:right="-1" w:firstLine="284"/>
        <w:rPr>
          <w:b/>
        </w:rPr>
      </w:pPr>
      <w:bookmarkStart w:id="8" w:name="п73"/>
      <w:r w:rsidRPr="00CF0D76">
        <w:rPr>
          <w:b/>
        </w:rPr>
        <w:t xml:space="preserve">4.3. </w:t>
      </w:r>
      <w:r w:rsidR="00C42B1D" w:rsidRPr="00CF0D76">
        <w:rPr>
          <w:b/>
        </w:rPr>
        <w:t>Нормативы производственных зон</w:t>
      </w:r>
      <w:bookmarkEnd w:id="8"/>
    </w:p>
    <w:p w:rsidR="00C42B1D" w:rsidRPr="002D0212" w:rsidRDefault="00CF0D76" w:rsidP="00CF0D76">
      <w:pPr>
        <w:overflowPunct w:val="0"/>
        <w:autoSpaceDE w:val="0"/>
        <w:ind w:firstLine="567"/>
        <w:jc w:val="both"/>
        <w:rPr>
          <w:color w:val="000000"/>
        </w:rPr>
      </w:pPr>
      <w:r>
        <w:rPr>
          <w:color w:val="000000"/>
        </w:rPr>
        <w:t>4</w:t>
      </w:r>
      <w:r w:rsidR="00C42B1D" w:rsidRPr="002D0212">
        <w:rPr>
          <w:color w:val="000000"/>
        </w:rPr>
        <w:t>.</w:t>
      </w:r>
      <w:r w:rsidR="00DC0E95" w:rsidRPr="002D0212">
        <w:rPr>
          <w:color w:val="000000"/>
        </w:rPr>
        <w:t>3</w:t>
      </w:r>
      <w:r w:rsidR="00C42B1D" w:rsidRPr="002D0212">
        <w:rPr>
          <w:color w:val="000000"/>
        </w:rPr>
        <w:t>.</w:t>
      </w:r>
      <w:r>
        <w:rPr>
          <w:color w:val="000000"/>
        </w:rPr>
        <w:t>1</w:t>
      </w:r>
      <w:r w:rsidR="00C42B1D" w:rsidRPr="002D0212">
        <w:rPr>
          <w:color w:val="000000"/>
        </w:rPr>
        <w:t>. Размещение производственной территориальной зоны не допускается:</w:t>
      </w:r>
    </w:p>
    <w:p w:rsidR="00C42B1D" w:rsidRPr="002D0212" w:rsidRDefault="00DC0E95" w:rsidP="00CF0D76">
      <w:pPr>
        <w:widowControl w:val="0"/>
        <w:suppressAutoHyphens/>
        <w:overflowPunct w:val="0"/>
        <w:autoSpaceDE w:val="0"/>
        <w:ind w:firstLine="567"/>
        <w:jc w:val="both"/>
        <w:rPr>
          <w:color w:val="000000"/>
        </w:rPr>
      </w:pPr>
      <w:r w:rsidRPr="002D0212">
        <w:rPr>
          <w:color w:val="000000"/>
        </w:rPr>
        <w:lastRenderedPageBreak/>
        <w:t xml:space="preserve">- </w:t>
      </w:r>
      <w:r w:rsidR="00C42B1D" w:rsidRPr="002D0212">
        <w:rPr>
          <w:color w:val="000000"/>
        </w:rPr>
        <w:t xml:space="preserve">в составе рекреационных зон; </w:t>
      </w:r>
    </w:p>
    <w:p w:rsidR="00C42B1D" w:rsidRPr="002D0212" w:rsidRDefault="00DC0E95" w:rsidP="00CF0D76">
      <w:pPr>
        <w:widowControl w:val="0"/>
        <w:suppressAutoHyphens/>
        <w:overflowPunct w:val="0"/>
        <w:autoSpaceDE w:val="0"/>
        <w:ind w:firstLine="567"/>
        <w:jc w:val="both"/>
        <w:rPr>
          <w:color w:val="000000"/>
        </w:rPr>
      </w:pPr>
      <w:r w:rsidRPr="002D0212">
        <w:rPr>
          <w:color w:val="000000"/>
        </w:rPr>
        <w:t xml:space="preserve">- </w:t>
      </w:r>
      <w:r w:rsidR="00C42B1D" w:rsidRPr="002D0212">
        <w:rPr>
          <w:color w:val="000000"/>
        </w:rPr>
        <w:t xml:space="preserve">на землях особо охраняемых территорий, в том числе: </w:t>
      </w:r>
    </w:p>
    <w:p w:rsidR="00C42B1D" w:rsidRPr="002D0212" w:rsidRDefault="00DC0E95" w:rsidP="00CF0D76">
      <w:pPr>
        <w:widowControl w:val="0"/>
        <w:suppressAutoHyphens/>
        <w:overflowPunct w:val="0"/>
        <w:autoSpaceDE w:val="0"/>
        <w:ind w:firstLine="567"/>
        <w:jc w:val="both"/>
        <w:rPr>
          <w:color w:val="000000"/>
        </w:rPr>
      </w:pPr>
      <w:r w:rsidRPr="002D0212">
        <w:rPr>
          <w:color w:val="000000"/>
        </w:rPr>
        <w:t xml:space="preserve">- </w:t>
      </w:r>
      <w:r w:rsidR="00C42B1D" w:rsidRPr="002D0212">
        <w:rPr>
          <w:color w:val="000000"/>
        </w:rPr>
        <w:t>во всех поясах зон санитарной охраны источников питьевого водоснабжения, в зонах округов санитарной, горно-санитарной охраны лечебно-оздоровительных местностей, в водоохранных и прибрежных зонах рек</w:t>
      </w:r>
      <w:r w:rsidR="00CF0D76">
        <w:rPr>
          <w:color w:val="000000"/>
        </w:rPr>
        <w:t xml:space="preserve">, озер, водохранилищ и ручьев; </w:t>
      </w:r>
    </w:p>
    <w:p w:rsidR="00C42B1D" w:rsidRPr="002D0212" w:rsidRDefault="00DC0E95" w:rsidP="00CF0D76">
      <w:pPr>
        <w:widowControl w:val="0"/>
        <w:suppressAutoHyphens/>
        <w:overflowPunct w:val="0"/>
        <w:autoSpaceDE w:val="0"/>
        <w:ind w:firstLine="567"/>
        <w:jc w:val="both"/>
        <w:rPr>
          <w:color w:val="000000"/>
        </w:rPr>
      </w:pPr>
      <w:r w:rsidRPr="002D0212">
        <w:rPr>
          <w:color w:val="000000"/>
        </w:rPr>
        <w:t xml:space="preserve">- </w:t>
      </w:r>
      <w:r w:rsidR="00C42B1D" w:rsidRPr="002D0212">
        <w:rPr>
          <w:color w:val="000000"/>
        </w:rPr>
        <w:t xml:space="preserve">в зонах охраны </w:t>
      </w:r>
      <w:r w:rsidR="00CF0D76">
        <w:rPr>
          <w:color w:val="000000"/>
        </w:rPr>
        <w:t xml:space="preserve">памятников истории и культуры; </w:t>
      </w:r>
    </w:p>
    <w:p w:rsidR="00C42B1D" w:rsidRPr="002D0212" w:rsidRDefault="00DC0E95" w:rsidP="00CF0D76">
      <w:pPr>
        <w:widowControl w:val="0"/>
        <w:suppressAutoHyphens/>
        <w:overflowPunct w:val="0"/>
        <w:autoSpaceDE w:val="0"/>
        <w:ind w:firstLine="567"/>
        <w:jc w:val="both"/>
        <w:rPr>
          <w:color w:val="000000"/>
        </w:rPr>
      </w:pPr>
      <w:r w:rsidRPr="002D0212">
        <w:rPr>
          <w:color w:val="000000"/>
        </w:rPr>
        <w:t xml:space="preserve">- </w:t>
      </w:r>
      <w:r w:rsidR="00C42B1D" w:rsidRPr="002D0212">
        <w:rPr>
          <w:color w:val="000000"/>
        </w:rPr>
        <w:t xml:space="preserve">на участках, загрязненных органическими и радиоактивными отходами, до истечения сроков, установленных органами Федеральной службы Роспотребнадзора; </w:t>
      </w:r>
    </w:p>
    <w:p w:rsidR="00C42B1D" w:rsidRPr="002D0212" w:rsidRDefault="00DC0E95" w:rsidP="00CF0D76">
      <w:pPr>
        <w:widowControl w:val="0"/>
        <w:suppressAutoHyphens/>
        <w:overflowPunct w:val="0"/>
        <w:autoSpaceDE w:val="0"/>
        <w:ind w:firstLine="567"/>
        <w:jc w:val="both"/>
        <w:rPr>
          <w:color w:val="000000"/>
        </w:rPr>
      </w:pPr>
      <w:r w:rsidRPr="002D0212">
        <w:rPr>
          <w:color w:val="000000"/>
        </w:rPr>
        <w:t xml:space="preserve">- </w:t>
      </w:r>
      <w:r w:rsidR="00C42B1D" w:rsidRPr="002D0212">
        <w:rPr>
          <w:color w:val="000000"/>
        </w:rPr>
        <w:t>в зонах возможного катастрофического затопления.</w:t>
      </w:r>
    </w:p>
    <w:p w:rsidR="00C42B1D" w:rsidRPr="002D0212" w:rsidRDefault="00C42B1D" w:rsidP="00CF0D76">
      <w:pPr>
        <w:tabs>
          <w:tab w:val="left" w:pos="0"/>
        </w:tabs>
        <w:overflowPunct w:val="0"/>
        <w:autoSpaceDE w:val="0"/>
        <w:ind w:firstLine="567"/>
        <w:jc w:val="both"/>
        <w:rPr>
          <w:color w:val="000000"/>
        </w:rPr>
      </w:pPr>
      <w:r w:rsidRPr="002D0212">
        <w:rPr>
          <w:color w:val="000000"/>
        </w:rPr>
        <w:tab/>
      </w:r>
      <w:r w:rsidR="00CF0D76">
        <w:rPr>
          <w:color w:val="000000"/>
        </w:rPr>
        <w:t>4</w:t>
      </w:r>
      <w:r w:rsidRPr="002D0212">
        <w:rPr>
          <w:color w:val="000000"/>
        </w:rPr>
        <w:t>.</w:t>
      </w:r>
      <w:r w:rsidR="00DC0E95" w:rsidRPr="002D0212">
        <w:rPr>
          <w:color w:val="000000"/>
        </w:rPr>
        <w:t>3</w:t>
      </w:r>
      <w:r w:rsidRPr="002D0212">
        <w:rPr>
          <w:color w:val="000000"/>
        </w:rPr>
        <w:t>.</w:t>
      </w:r>
      <w:r w:rsidR="00CF0D76">
        <w:rPr>
          <w:color w:val="000000"/>
        </w:rPr>
        <w:t>2</w:t>
      </w:r>
      <w:r w:rsidR="00DC0E95" w:rsidRPr="002D0212">
        <w:rPr>
          <w:color w:val="000000"/>
        </w:rPr>
        <w:t>.</w:t>
      </w:r>
      <w:r w:rsidRPr="002D0212">
        <w:rPr>
          <w:color w:val="000000"/>
        </w:rPr>
        <w:t xml:space="preserve"> Вокруг объектов и производств, являющихся источниками вредного возде</w:t>
      </w:r>
      <w:r w:rsidRPr="002D0212">
        <w:rPr>
          <w:color w:val="000000"/>
        </w:rPr>
        <w:t>й</w:t>
      </w:r>
      <w:r w:rsidRPr="002D0212">
        <w:rPr>
          <w:color w:val="000000"/>
        </w:rPr>
        <w:t>ствия на среду обитания и здоровье человека, устанавливается специальная территория с особым режимом использования (далее - санитарно-защитная зона), размер которой обе</w:t>
      </w:r>
      <w:r w:rsidRPr="002D0212">
        <w:rPr>
          <w:color w:val="000000"/>
        </w:rPr>
        <w:t>с</w:t>
      </w:r>
      <w:r w:rsidRPr="002D0212">
        <w:rPr>
          <w:color w:val="000000"/>
        </w:rPr>
        <w:t>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 Для предприятий I и II класса опасности - как до значений, установленных гигиеническ</w:t>
      </w:r>
      <w:r w:rsidRPr="002D0212">
        <w:rPr>
          <w:color w:val="000000"/>
        </w:rPr>
        <w:t>и</w:t>
      </w:r>
      <w:r w:rsidRPr="002D0212">
        <w:rPr>
          <w:color w:val="000000"/>
        </w:rPr>
        <w:t>ми нормативами, так и до величин приемлемого</w:t>
      </w:r>
      <w:r w:rsidR="00D24BDA" w:rsidRPr="002D0212">
        <w:rPr>
          <w:color w:val="000000"/>
        </w:rPr>
        <w:t xml:space="preserve"> риска для здоровья населения. </w:t>
      </w:r>
    </w:p>
    <w:p w:rsidR="00C42B1D" w:rsidRPr="002D0212" w:rsidRDefault="00C42B1D" w:rsidP="00CF0D76">
      <w:pPr>
        <w:overflowPunct w:val="0"/>
        <w:autoSpaceDE w:val="0"/>
        <w:ind w:firstLine="567"/>
        <w:jc w:val="both"/>
      </w:pPr>
      <w:proofErr w:type="gramStart"/>
      <w:r w:rsidRPr="002D0212">
        <w:rPr>
          <w:color w:val="000000"/>
        </w:rPr>
        <w:t>Для объектов, являющихся потенциальными источниками вредного воздействия на среду обитания, для которых СанПиН 2.2.1/2.1.1.1200-03 «Санитарно-защитные зоны и санитарная кла</w:t>
      </w:r>
      <w:r w:rsidRPr="002D0212">
        <w:rPr>
          <w:color w:val="000000"/>
        </w:rPr>
        <w:t>с</w:t>
      </w:r>
      <w:r w:rsidRPr="002D0212">
        <w:rPr>
          <w:color w:val="000000"/>
        </w:rPr>
        <w:t>сификация предприятий, сооружений и иных объектов» не установлены размеры санитарно-защитной зоны или разрыва, а также для объектов I - III класса сан</w:t>
      </w:r>
      <w:r w:rsidRPr="002D0212">
        <w:rPr>
          <w:color w:val="000000"/>
        </w:rPr>
        <w:t>и</w:t>
      </w:r>
      <w:r w:rsidRPr="002D0212">
        <w:rPr>
          <w:color w:val="000000"/>
        </w:rPr>
        <w:t>тарной опасности ориентировочный размер санитарно-защитной зоны или разрыва уст</w:t>
      </w:r>
      <w:r w:rsidRPr="002D0212">
        <w:rPr>
          <w:color w:val="000000"/>
        </w:rPr>
        <w:t>а</w:t>
      </w:r>
      <w:r w:rsidRPr="002D0212">
        <w:rPr>
          <w:color w:val="000000"/>
        </w:rPr>
        <w:t>навливается проектом, разработка которого д</w:t>
      </w:r>
      <w:r w:rsidRPr="002D0212">
        <w:t>ля объектов I - III класса санитарной опасн</w:t>
      </w:r>
      <w:r w:rsidRPr="002D0212">
        <w:t>о</w:t>
      </w:r>
      <w:r w:rsidRPr="002D0212">
        <w:t>сти является</w:t>
      </w:r>
      <w:proofErr w:type="gramEnd"/>
      <w:r w:rsidRPr="002D0212">
        <w:t xml:space="preserve"> обязательной. </w:t>
      </w:r>
    </w:p>
    <w:p w:rsidR="00C42B1D" w:rsidRPr="00CF0D76" w:rsidRDefault="00CF0D76" w:rsidP="00CF0D76">
      <w:pPr>
        <w:tabs>
          <w:tab w:val="left" w:pos="0"/>
        </w:tabs>
        <w:overflowPunct w:val="0"/>
        <w:autoSpaceDE w:val="0"/>
        <w:ind w:firstLine="567"/>
        <w:jc w:val="both"/>
        <w:rPr>
          <w:color w:val="000000"/>
        </w:rPr>
      </w:pPr>
      <w:r w:rsidRPr="00CF0D76">
        <w:rPr>
          <w:color w:val="000000"/>
        </w:rPr>
        <w:t xml:space="preserve">4.3.3. </w:t>
      </w:r>
      <w:r w:rsidR="00C42B1D" w:rsidRPr="00CF0D76">
        <w:rPr>
          <w:color w:val="000000"/>
        </w:rPr>
        <w:t>Проектирование санитарно-защитных зон осуществляется на всех этапах ра</w:t>
      </w:r>
      <w:r w:rsidR="00C42B1D" w:rsidRPr="00CF0D76">
        <w:rPr>
          <w:color w:val="000000"/>
        </w:rPr>
        <w:t>з</w:t>
      </w:r>
      <w:r w:rsidR="00C42B1D" w:rsidRPr="00CF0D76">
        <w:rPr>
          <w:color w:val="000000"/>
        </w:rPr>
        <w:t>работки градостроительной документации, проектов строительства, реконструкции и эк</w:t>
      </w:r>
      <w:r w:rsidR="00C42B1D" w:rsidRPr="00CF0D76">
        <w:rPr>
          <w:color w:val="000000"/>
        </w:rPr>
        <w:t>с</w:t>
      </w:r>
      <w:r w:rsidR="00C42B1D" w:rsidRPr="00CF0D76">
        <w:rPr>
          <w:color w:val="000000"/>
        </w:rPr>
        <w:t>плуатации отдельного промышленного объекта и производства и/или группы промы</w:t>
      </w:r>
      <w:r w:rsidR="00C42B1D" w:rsidRPr="00CF0D76">
        <w:rPr>
          <w:color w:val="000000"/>
        </w:rPr>
        <w:t>ш</w:t>
      </w:r>
      <w:r w:rsidR="00C42B1D" w:rsidRPr="00CF0D76">
        <w:rPr>
          <w:color w:val="000000"/>
        </w:rPr>
        <w:t xml:space="preserve">ленных объектов и производств. </w:t>
      </w:r>
    </w:p>
    <w:p w:rsidR="00C42B1D" w:rsidRPr="002D0212" w:rsidRDefault="00C42B1D" w:rsidP="00CF0D76">
      <w:pPr>
        <w:overflowPunct w:val="0"/>
        <w:autoSpaceDE w:val="0"/>
        <w:ind w:firstLine="567"/>
        <w:jc w:val="both"/>
      </w:pPr>
      <w:r w:rsidRPr="002D0212">
        <w:t xml:space="preserve">Размеры и границы санитарно-защитной зоны определяются в проекте санитарно-защитной зоны. </w:t>
      </w:r>
    </w:p>
    <w:p w:rsidR="00C42B1D" w:rsidRPr="002D0212" w:rsidRDefault="00C42B1D" w:rsidP="00CF0D76">
      <w:pPr>
        <w:overflowPunct w:val="0"/>
        <w:autoSpaceDE w:val="0"/>
        <w:ind w:firstLine="567"/>
        <w:jc w:val="both"/>
      </w:pPr>
      <w:r w:rsidRPr="002D0212">
        <w:t>Изменение размера (увеличение, уменьшение) санитарно-защитных зон действу</w:t>
      </w:r>
      <w:r w:rsidRPr="002D0212">
        <w:t>ю</w:t>
      </w:r>
      <w:r w:rsidRPr="002D0212">
        <w:t>щих, реконструируемых и проектируемых промышленных объектов и производств дол</w:t>
      </w:r>
      <w:r w:rsidRPr="002D0212">
        <w:t>ж</w:t>
      </w:r>
      <w:r w:rsidRPr="002D0212">
        <w:t>но сопрово</w:t>
      </w:r>
      <w:r w:rsidRPr="002D0212">
        <w:t>ж</w:t>
      </w:r>
      <w:r w:rsidRPr="002D0212">
        <w:t xml:space="preserve">даться разработкой проекта, обосновывающего необходимые изменения. </w:t>
      </w:r>
    </w:p>
    <w:p w:rsidR="00C42B1D" w:rsidRPr="00CF0D76" w:rsidRDefault="00C42B1D" w:rsidP="00CF0D76">
      <w:pPr>
        <w:overflowPunct w:val="0"/>
        <w:autoSpaceDE w:val="0"/>
        <w:ind w:firstLine="567"/>
        <w:jc w:val="both"/>
      </w:pPr>
      <w:r w:rsidRPr="002D0212">
        <w:t>Расчетная (предварительная) граница санитарно-защитной зоны устанавливается на расчетном удалении от источников химического, биологического и/или физического во</w:t>
      </w:r>
      <w:r w:rsidRPr="002D0212">
        <w:t>з</w:t>
      </w:r>
      <w:r w:rsidRPr="002D0212">
        <w:t>действия либо от границы земельного участка, на котором размещены указанные исто</w:t>
      </w:r>
      <w:r w:rsidRPr="002D0212">
        <w:t>ч</w:t>
      </w:r>
      <w:r w:rsidR="00CF0D76">
        <w:t xml:space="preserve">ники. </w:t>
      </w:r>
    </w:p>
    <w:p w:rsidR="00C42B1D" w:rsidRPr="002D0212" w:rsidRDefault="00C42B1D" w:rsidP="00CF0D76">
      <w:pPr>
        <w:overflowPunct w:val="0"/>
        <w:autoSpaceDE w:val="0"/>
        <w:ind w:firstLine="567"/>
        <w:jc w:val="both"/>
      </w:pPr>
      <w:r w:rsidRPr="002D0212">
        <w:t xml:space="preserve">В санитарно-защитной зоне не допускается размещать: </w:t>
      </w:r>
    </w:p>
    <w:p w:rsidR="00C42B1D" w:rsidRPr="002D0212" w:rsidRDefault="00DC0E95" w:rsidP="00CF0D76">
      <w:pPr>
        <w:widowControl w:val="0"/>
        <w:tabs>
          <w:tab w:val="left" w:pos="680"/>
        </w:tabs>
        <w:suppressAutoHyphens/>
        <w:overflowPunct w:val="0"/>
        <w:autoSpaceDE w:val="0"/>
        <w:ind w:left="714" w:firstLine="567"/>
        <w:jc w:val="both"/>
      </w:pPr>
      <w:r w:rsidRPr="002D0212">
        <w:t xml:space="preserve">- </w:t>
      </w:r>
      <w:r w:rsidR="00C42B1D" w:rsidRPr="002D0212">
        <w:t xml:space="preserve">жилую застройку, включая отдельные жилые дома; </w:t>
      </w:r>
    </w:p>
    <w:p w:rsidR="00C42B1D" w:rsidRPr="002D0212" w:rsidRDefault="00DC0E95" w:rsidP="00CF0D76">
      <w:pPr>
        <w:widowControl w:val="0"/>
        <w:tabs>
          <w:tab w:val="left" w:pos="680"/>
        </w:tabs>
        <w:suppressAutoHyphens/>
        <w:overflowPunct w:val="0"/>
        <w:autoSpaceDE w:val="0"/>
        <w:ind w:left="714" w:firstLine="567"/>
        <w:jc w:val="both"/>
      </w:pPr>
      <w:r w:rsidRPr="002D0212">
        <w:t xml:space="preserve">- </w:t>
      </w:r>
      <w:r w:rsidR="00C42B1D" w:rsidRPr="002D0212">
        <w:t xml:space="preserve">ландшафтно-рекреационные зоны, зоны отдыха; </w:t>
      </w:r>
    </w:p>
    <w:p w:rsidR="00C42B1D" w:rsidRPr="002D0212" w:rsidRDefault="00DC0E95" w:rsidP="00CF0D76">
      <w:pPr>
        <w:widowControl w:val="0"/>
        <w:suppressAutoHyphens/>
        <w:overflowPunct w:val="0"/>
        <w:autoSpaceDE w:val="0"/>
        <w:ind w:left="714" w:firstLine="567"/>
        <w:jc w:val="both"/>
      </w:pPr>
      <w:r w:rsidRPr="002D0212">
        <w:t xml:space="preserve">- </w:t>
      </w:r>
      <w:r w:rsidR="00C42B1D" w:rsidRPr="002D0212">
        <w:t xml:space="preserve">территории садоводческих объединений и коттеджной застройки, коллективных или индивидуальных дачных и садово-огородных участков; </w:t>
      </w:r>
    </w:p>
    <w:p w:rsidR="00C42B1D" w:rsidRPr="002D0212" w:rsidRDefault="00DC0E95" w:rsidP="00CF0D76">
      <w:pPr>
        <w:widowControl w:val="0"/>
        <w:tabs>
          <w:tab w:val="left" w:pos="680"/>
        </w:tabs>
        <w:suppressAutoHyphens/>
        <w:overflowPunct w:val="0"/>
        <w:autoSpaceDE w:val="0"/>
        <w:ind w:left="714" w:firstLine="567"/>
        <w:jc w:val="both"/>
      </w:pPr>
      <w:r w:rsidRPr="002D0212">
        <w:t xml:space="preserve">- </w:t>
      </w:r>
      <w:r w:rsidR="00C42B1D" w:rsidRPr="002D0212">
        <w:t xml:space="preserve">другие территории с нормируемыми показателями качества среды обитания; </w:t>
      </w:r>
    </w:p>
    <w:p w:rsidR="00C42B1D" w:rsidRPr="002D0212" w:rsidRDefault="00DC0E95" w:rsidP="00CF0D76">
      <w:pPr>
        <w:widowControl w:val="0"/>
        <w:tabs>
          <w:tab w:val="left" w:pos="680"/>
        </w:tabs>
        <w:suppressAutoHyphens/>
        <w:overflowPunct w:val="0"/>
        <w:autoSpaceDE w:val="0"/>
        <w:ind w:left="714" w:firstLine="567"/>
        <w:jc w:val="both"/>
      </w:pPr>
      <w:r w:rsidRPr="002D0212">
        <w:t xml:space="preserve">- </w:t>
      </w:r>
      <w:r w:rsidR="00C42B1D" w:rsidRPr="002D0212">
        <w:t xml:space="preserve">спортивные сооружения; </w:t>
      </w:r>
    </w:p>
    <w:p w:rsidR="00C42B1D" w:rsidRPr="002D0212" w:rsidRDefault="00DC0E95" w:rsidP="00CF0D76">
      <w:pPr>
        <w:widowControl w:val="0"/>
        <w:tabs>
          <w:tab w:val="left" w:pos="680"/>
        </w:tabs>
        <w:suppressAutoHyphens/>
        <w:overflowPunct w:val="0"/>
        <w:autoSpaceDE w:val="0"/>
        <w:ind w:left="714" w:firstLine="567"/>
        <w:jc w:val="both"/>
      </w:pPr>
      <w:r w:rsidRPr="002D0212">
        <w:t xml:space="preserve">- </w:t>
      </w:r>
      <w:r w:rsidR="00C42B1D" w:rsidRPr="002D0212">
        <w:t xml:space="preserve">детские площадки; </w:t>
      </w:r>
    </w:p>
    <w:p w:rsidR="00C42B1D" w:rsidRPr="002D0212" w:rsidRDefault="00DC0E95" w:rsidP="00CF0D76">
      <w:pPr>
        <w:widowControl w:val="0"/>
        <w:tabs>
          <w:tab w:val="left" w:pos="680"/>
        </w:tabs>
        <w:suppressAutoHyphens/>
        <w:overflowPunct w:val="0"/>
        <w:autoSpaceDE w:val="0"/>
        <w:ind w:left="714" w:firstLine="567"/>
        <w:jc w:val="both"/>
      </w:pPr>
      <w:r w:rsidRPr="002D0212">
        <w:t xml:space="preserve">- </w:t>
      </w:r>
      <w:r w:rsidR="00C42B1D" w:rsidRPr="002D0212">
        <w:t xml:space="preserve">образовательные и детские учреждения; </w:t>
      </w:r>
    </w:p>
    <w:p w:rsidR="00C42B1D" w:rsidRPr="002D0212" w:rsidRDefault="00DC0E95" w:rsidP="00CF0D76">
      <w:pPr>
        <w:widowControl w:val="0"/>
        <w:tabs>
          <w:tab w:val="left" w:pos="680"/>
        </w:tabs>
        <w:suppressAutoHyphens/>
        <w:overflowPunct w:val="0"/>
        <w:autoSpaceDE w:val="0"/>
        <w:ind w:left="714" w:firstLine="567"/>
        <w:jc w:val="both"/>
      </w:pPr>
      <w:r w:rsidRPr="002D0212">
        <w:t xml:space="preserve">- </w:t>
      </w:r>
      <w:r w:rsidR="00C42B1D" w:rsidRPr="002D0212">
        <w:t xml:space="preserve">лечебно-профилактические и оздоровительные учреждения общего пользования. </w:t>
      </w:r>
    </w:p>
    <w:p w:rsidR="00C42B1D" w:rsidRPr="002D0212" w:rsidRDefault="00C42B1D" w:rsidP="00CF0D76">
      <w:pPr>
        <w:tabs>
          <w:tab w:val="left" w:pos="680"/>
        </w:tabs>
        <w:overflowPunct w:val="0"/>
        <w:autoSpaceDE w:val="0"/>
        <w:ind w:firstLine="567"/>
        <w:jc w:val="both"/>
        <w:rPr>
          <w:color w:val="000000"/>
        </w:rPr>
      </w:pPr>
      <w:r w:rsidRPr="002D0212">
        <w:rPr>
          <w:color w:val="000000"/>
        </w:rPr>
        <w:t>Не допускается размещение в санитарно-защитной зоне и на территории объектов</w:t>
      </w:r>
      <w:r w:rsidR="00CF0D76">
        <w:rPr>
          <w:color w:val="000000"/>
        </w:rPr>
        <w:t xml:space="preserve"> других отраслей промышленности.</w:t>
      </w:r>
    </w:p>
    <w:p w:rsidR="00DC0E95" w:rsidRDefault="00C42B1D" w:rsidP="00CF0D76">
      <w:pPr>
        <w:autoSpaceDE w:val="0"/>
        <w:ind w:firstLine="567"/>
        <w:jc w:val="both"/>
        <w:rPr>
          <w:color w:val="000000"/>
        </w:rPr>
      </w:pPr>
      <w:r w:rsidRPr="002D0212">
        <w:rPr>
          <w:color w:val="000000"/>
        </w:rPr>
        <w:t>Санитарно-защитная  зона  или  ее  часть  не  может  рассматриваться  как  резер</w:t>
      </w:r>
      <w:r w:rsidRPr="002D0212">
        <w:rPr>
          <w:color w:val="000000"/>
        </w:rPr>
        <w:t>в</w:t>
      </w:r>
      <w:r w:rsidRPr="002D0212">
        <w:rPr>
          <w:color w:val="000000"/>
        </w:rPr>
        <w:t>ная территория объекта и использоваться для расширения промышленной или жилой терр</w:t>
      </w:r>
      <w:r w:rsidRPr="002D0212">
        <w:rPr>
          <w:color w:val="000000"/>
        </w:rPr>
        <w:t>и</w:t>
      </w:r>
      <w:r w:rsidRPr="002D0212">
        <w:rPr>
          <w:color w:val="000000"/>
        </w:rPr>
        <w:lastRenderedPageBreak/>
        <w:t>тории без соответствующей обоснованной корректировки границ санитарно-защитной з</w:t>
      </w:r>
      <w:r w:rsidRPr="002D0212">
        <w:rPr>
          <w:color w:val="000000"/>
        </w:rPr>
        <w:t>о</w:t>
      </w:r>
      <w:r w:rsidR="00CF0D76">
        <w:rPr>
          <w:color w:val="000000"/>
        </w:rPr>
        <w:t>ны.</w:t>
      </w:r>
    </w:p>
    <w:p w:rsidR="00CF0D76" w:rsidRPr="00CF0D76" w:rsidRDefault="00CF0D76" w:rsidP="00CF0D76">
      <w:pPr>
        <w:autoSpaceDE w:val="0"/>
        <w:ind w:firstLine="567"/>
        <w:jc w:val="both"/>
        <w:rPr>
          <w:color w:val="000000"/>
        </w:rPr>
      </w:pPr>
    </w:p>
    <w:p w:rsidR="00CF0D76" w:rsidRPr="002D0212" w:rsidRDefault="00CF0D76" w:rsidP="00CF0D76">
      <w:pPr>
        <w:widowControl w:val="0"/>
        <w:overflowPunct w:val="0"/>
        <w:autoSpaceDE w:val="0"/>
        <w:autoSpaceDN w:val="0"/>
        <w:adjustRightInd w:val="0"/>
        <w:ind w:right="-1" w:firstLine="284"/>
        <w:rPr>
          <w:b/>
        </w:rPr>
      </w:pPr>
      <w:bookmarkStart w:id="9" w:name="п74"/>
      <w:r>
        <w:rPr>
          <w:b/>
        </w:rPr>
        <w:t xml:space="preserve">4.4. </w:t>
      </w:r>
      <w:r w:rsidR="00DC0E95" w:rsidRPr="002D0212">
        <w:rPr>
          <w:b/>
        </w:rPr>
        <w:t>Нормативы зон инженерной инфраструктуры</w:t>
      </w:r>
      <w:bookmarkEnd w:id="9"/>
    </w:p>
    <w:p w:rsidR="00DC0E95" w:rsidRPr="002D0212" w:rsidRDefault="00DC0E95" w:rsidP="00CF0D76">
      <w:pPr>
        <w:pStyle w:val="a3"/>
        <w:ind w:firstLine="567"/>
        <w:jc w:val="both"/>
        <w:rPr>
          <w:lang w:val="ru-RU"/>
        </w:rPr>
      </w:pPr>
      <w:r w:rsidRPr="002D0212">
        <w:rPr>
          <w:lang w:val="ru-RU"/>
        </w:rPr>
        <w:t>Зона инженерной инфраструктуры предназначена для размещения объектов, соор</w:t>
      </w:r>
      <w:r w:rsidRPr="002D0212">
        <w:rPr>
          <w:lang w:val="ru-RU"/>
        </w:rPr>
        <w:t>у</w:t>
      </w:r>
      <w:r w:rsidRPr="002D0212">
        <w:rPr>
          <w:lang w:val="ru-RU"/>
        </w:rPr>
        <w:t>жений и коммуникаций инженерной инфраструктуры, в том числе водоснабжения, кан</w:t>
      </w:r>
      <w:r w:rsidRPr="002D0212">
        <w:rPr>
          <w:lang w:val="ru-RU"/>
        </w:rPr>
        <w:t>а</w:t>
      </w:r>
      <w:r w:rsidRPr="002D0212">
        <w:rPr>
          <w:lang w:val="ru-RU"/>
        </w:rPr>
        <w:t>лизации, санита</w:t>
      </w:r>
      <w:r w:rsidRPr="002D0212">
        <w:rPr>
          <w:lang w:val="ru-RU"/>
        </w:rPr>
        <w:t>р</w:t>
      </w:r>
      <w:r w:rsidRPr="002D0212">
        <w:rPr>
          <w:lang w:val="ru-RU"/>
        </w:rPr>
        <w:t>ной очистки, тепл</w:t>
      </w:r>
      <w:proofErr w:type="gramStart"/>
      <w:r w:rsidRPr="002D0212">
        <w:rPr>
          <w:lang w:val="ru-RU"/>
        </w:rPr>
        <w:t>о-</w:t>
      </w:r>
      <w:proofErr w:type="gramEnd"/>
      <w:r w:rsidRPr="002D0212">
        <w:rPr>
          <w:lang w:val="ru-RU"/>
        </w:rPr>
        <w:t>, газо- и электроснабжения , связи, радиовещания и телевидения, пожарной и охранной сигнализации, диспетчеризации систем инженерного оборудования, а также для установления санитарно-защитных зон и зон санитарной охр</w:t>
      </w:r>
      <w:r w:rsidRPr="002D0212">
        <w:rPr>
          <w:lang w:val="ru-RU"/>
        </w:rPr>
        <w:t>а</w:t>
      </w:r>
      <w:r w:rsidRPr="002D0212">
        <w:rPr>
          <w:lang w:val="ru-RU"/>
        </w:rPr>
        <w:t>ны данных объектов, сооружений и ко</w:t>
      </w:r>
      <w:r w:rsidRPr="002D0212">
        <w:rPr>
          <w:lang w:val="ru-RU"/>
        </w:rPr>
        <w:t>м</w:t>
      </w:r>
      <w:r w:rsidRPr="002D0212">
        <w:rPr>
          <w:lang w:val="ru-RU"/>
        </w:rPr>
        <w:t>муникаций.</w:t>
      </w:r>
    </w:p>
    <w:p w:rsidR="00DC0E95" w:rsidRPr="002D0212" w:rsidRDefault="00DC0E95" w:rsidP="00CF0D76">
      <w:pPr>
        <w:pStyle w:val="a3"/>
        <w:ind w:firstLine="567"/>
        <w:jc w:val="both"/>
        <w:rPr>
          <w:lang w:val="ru-RU"/>
        </w:rPr>
      </w:pPr>
      <w:r w:rsidRPr="002D0212">
        <w:rPr>
          <w:lang w:val="ru-RU"/>
        </w:rPr>
        <w:t>Санитарно-защитные зоны и зоны санитарной охраны устанавливаются при разм</w:t>
      </w:r>
      <w:r w:rsidRPr="002D0212">
        <w:rPr>
          <w:lang w:val="ru-RU"/>
        </w:rPr>
        <w:t>е</w:t>
      </w:r>
      <w:r w:rsidRPr="002D0212">
        <w:rPr>
          <w:lang w:val="ru-RU"/>
        </w:rPr>
        <w:t>щении объектов, сооружений и коммуникаций инженерной инфраструктуры в целях предотвращения вредного воздействия перечисленных объектов на жилую, общественную застройку и рекреац</w:t>
      </w:r>
      <w:r w:rsidRPr="002D0212">
        <w:rPr>
          <w:lang w:val="ru-RU"/>
        </w:rPr>
        <w:t>и</w:t>
      </w:r>
      <w:r w:rsidRPr="002D0212">
        <w:rPr>
          <w:lang w:val="ru-RU"/>
        </w:rPr>
        <w:t>онные зоны в соответствии с требованиями настоящих Нормативов.</w:t>
      </w:r>
    </w:p>
    <w:p w:rsidR="00DC0E95" w:rsidRPr="00DC0E95" w:rsidRDefault="00DC0E95" w:rsidP="00CF0D76">
      <w:pPr>
        <w:widowControl w:val="0"/>
        <w:overflowPunct w:val="0"/>
        <w:autoSpaceDE w:val="0"/>
        <w:autoSpaceDN w:val="0"/>
        <w:adjustRightInd w:val="0"/>
        <w:ind w:left="357" w:firstLine="567"/>
        <w:rPr>
          <w:b/>
          <w:sz w:val="28"/>
        </w:rPr>
      </w:pPr>
    </w:p>
    <w:p w:rsidR="00DC0E95" w:rsidRPr="00CF0D76" w:rsidRDefault="00CF0D76" w:rsidP="00CF0D76">
      <w:pPr>
        <w:widowControl w:val="0"/>
        <w:overflowPunct w:val="0"/>
        <w:autoSpaceDE w:val="0"/>
        <w:autoSpaceDN w:val="0"/>
        <w:adjustRightInd w:val="0"/>
        <w:ind w:right="-1" w:firstLine="284"/>
        <w:rPr>
          <w:b/>
        </w:rPr>
      </w:pPr>
      <w:bookmarkStart w:id="10" w:name="п75"/>
      <w:r>
        <w:rPr>
          <w:b/>
        </w:rPr>
        <w:t xml:space="preserve">4.5. </w:t>
      </w:r>
      <w:r w:rsidR="00DC0E95" w:rsidRPr="00CF0D76">
        <w:rPr>
          <w:b/>
        </w:rPr>
        <w:t>Нормативы зон транспортной инфраструктуры</w:t>
      </w:r>
      <w:bookmarkEnd w:id="10"/>
    </w:p>
    <w:p w:rsidR="00DC0E95" w:rsidRPr="002D0212" w:rsidRDefault="00DC0E95" w:rsidP="00D24BDA">
      <w:pPr>
        <w:pStyle w:val="a3"/>
        <w:ind w:firstLine="714"/>
        <w:jc w:val="both"/>
        <w:rPr>
          <w:lang w:val="ru-RU"/>
        </w:rPr>
      </w:pPr>
      <w:r w:rsidRPr="002D0212">
        <w:rPr>
          <w:lang w:val="ru-RU"/>
        </w:rPr>
        <w:t>Зона транспортной инфраструктуры предназначена для размещения объектов и с</w:t>
      </w:r>
      <w:r w:rsidRPr="002D0212">
        <w:rPr>
          <w:lang w:val="ru-RU"/>
        </w:rPr>
        <w:t>о</w:t>
      </w:r>
      <w:r w:rsidRPr="002D0212">
        <w:rPr>
          <w:lang w:val="ru-RU"/>
        </w:rPr>
        <w:t>оружений транспортной инфраструктуры, в том числе сооружений и коммуникаций ж</w:t>
      </w:r>
      <w:r w:rsidRPr="002D0212">
        <w:rPr>
          <w:lang w:val="ru-RU"/>
        </w:rPr>
        <w:t>е</w:t>
      </w:r>
      <w:r w:rsidRPr="002D0212">
        <w:rPr>
          <w:lang w:val="ru-RU"/>
        </w:rPr>
        <w:t>лезнодорожного, автомобильного и воздушного транспорта, а также для установления с</w:t>
      </w:r>
      <w:r w:rsidRPr="002D0212">
        <w:rPr>
          <w:lang w:val="ru-RU"/>
        </w:rPr>
        <w:t>а</w:t>
      </w:r>
      <w:r w:rsidRPr="002D0212">
        <w:rPr>
          <w:lang w:val="ru-RU"/>
        </w:rPr>
        <w:t>нитарно-защитных зон, санитарных разрывов, зон земель специального охранного назн</w:t>
      </w:r>
      <w:r w:rsidRPr="002D0212">
        <w:rPr>
          <w:lang w:val="ru-RU"/>
        </w:rPr>
        <w:t>а</w:t>
      </w:r>
      <w:r w:rsidRPr="002D0212">
        <w:rPr>
          <w:lang w:val="ru-RU"/>
        </w:rPr>
        <w:t>чения, зон ограничения застройки для таких объектов.</w:t>
      </w:r>
    </w:p>
    <w:p w:rsidR="00DC0E95" w:rsidRPr="002D0212" w:rsidRDefault="00DC0E95" w:rsidP="00D24BDA">
      <w:pPr>
        <w:pStyle w:val="a3"/>
        <w:ind w:firstLine="714"/>
        <w:jc w:val="both"/>
        <w:rPr>
          <w:lang w:val="ru-RU"/>
        </w:rPr>
      </w:pPr>
      <w:r w:rsidRPr="002D0212">
        <w:rPr>
          <w:lang w:val="ru-RU"/>
        </w:rPr>
        <w:t>Сооружения и коммуникации транспортной инфраструктуры, располагаемые на террит</w:t>
      </w:r>
      <w:r w:rsidRPr="002D0212">
        <w:rPr>
          <w:lang w:val="ru-RU"/>
        </w:rPr>
        <w:t>о</w:t>
      </w:r>
      <w:r w:rsidRPr="002D0212">
        <w:rPr>
          <w:lang w:val="ru-RU"/>
        </w:rPr>
        <w:t>риях иных территориальных зон, размещаются с учетом требований настоящего раздела.</w:t>
      </w:r>
    </w:p>
    <w:p w:rsidR="00DC0E95" w:rsidRPr="002D0212" w:rsidRDefault="00DC0E95" w:rsidP="00D24BDA">
      <w:pPr>
        <w:pStyle w:val="a3"/>
        <w:ind w:firstLine="714"/>
        <w:jc w:val="both"/>
        <w:rPr>
          <w:lang w:val="ru-RU"/>
        </w:rPr>
      </w:pPr>
      <w:r w:rsidRPr="002D0212">
        <w:rPr>
          <w:lang w:val="ru-RU"/>
        </w:rPr>
        <w:t>При территориальном планировании следует предусматривать единую систему транспорта и улично-дорожной сети в увязке с планировочной структурой городского округа и прилегающей к нему территории, обеспечивающую удобные, быстрые и бе</w:t>
      </w:r>
      <w:r w:rsidRPr="002D0212">
        <w:rPr>
          <w:lang w:val="ru-RU"/>
        </w:rPr>
        <w:t>з</w:t>
      </w:r>
      <w:r w:rsidRPr="002D0212">
        <w:rPr>
          <w:lang w:val="ru-RU"/>
        </w:rPr>
        <w:t>опасные связи со всеми функциональными зонами, другими поселениями, объектами внешнего транспорта и автомобильными д</w:t>
      </w:r>
      <w:r w:rsidRPr="002D0212">
        <w:rPr>
          <w:lang w:val="ru-RU"/>
        </w:rPr>
        <w:t>о</w:t>
      </w:r>
      <w:r w:rsidRPr="002D0212">
        <w:rPr>
          <w:lang w:val="ru-RU"/>
        </w:rPr>
        <w:t>рогами общей сети.  Проектирование нового строительства и реконструкции объектов транспортной инфраструктуры должно сопр</w:t>
      </w:r>
      <w:r w:rsidRPr="002D0212">
        <w:rPr>
          <w:lang w:val="ru-RU"/>
        </w:rPr>
        <w:t>о</w:t>
      </w:r>
      <w:r w:rsidRPr="002D0212">
        <w:rPr>
          <w:lang w:val="ru-RU"/>
        </w:rPr>
        <w:t>вождаться экологическим обоснованием, предусматривающим  количественную оценку всех видов воздействия на окружающую среду и оценку экологических последствий ре</w:t>
      </w:r>
      <w:r w:rsidRPr="002D0212">
        <w:rPr>
          <w:lang w:val="ru-RU"/>
        </w:rPr>
        <w:t>а</w:t>
      </w:r>
      <w:r w:rsidRPr="002D0212">
        <w:rPr>
          <w:lang w:val="ru-RU"/>
        </w:rPr>
        <w:t>лизации проекта.</w:t>
      </w:r>
    </w:p>
    <w:p w:rsidR="00DC0E95" w:rsidRPr="002D0212" w:rsidRDefault="00DC0E95" w:rsidP="00D24BDA">
      <w:pPr>
        <w:pStyle w:val="a3"/>
        <w:ind w:firstLine="714"/>
        <w:jc w:val="both"/>
        <w:rPr>
          <w:lang w:val="ru-RU"/>
        </w:rPr>
      </w:pPr>
      <w:r w:rsidRPr="002D0212">
        <w:rPr>
          <w:lang w:val="ru-RU"/>
        </w:rPr>
        <w:t>Планировочные и технические решения при проектировании улиц и дорог, перес</w:t>
      </w:r>
      <w:r w:rsidRPr="002D0212">
        <w:rPr>
          <w:lang w:val="ru-RU"/>
        </w:rPr>
        <w:t>е</w:t>
      </w:r>
      <w:r w:rsidRPr="002D0212">
        <w:rPr>
          <w:lang w:val="ru-RU"/>
        </w:rPr>
        <w:t>чений и транспортных узлов должны обеспечивать безопасность движения транспортных средств и пешеходов, в том числе удобные и безопасные пути движения инвалидов, пол</w:t>
      </w:r>
      <w:r w:rsidRPr="002D0212">
        <w:rPr>
          <w:lang w:val="ru-RU"/>
        </w:rPr>
        <w:t>ь</w:t>
      </w:r>
      <w:r w:rsidRPr="002D0212">
        <w:rPr>
          <w:lang w:val="ru-RU"/>
        </w:rPr>
        <w:t>зующихся колясками.</w:t>
      </w:r>
    </w:p>
    <w:p w:rsidR="00DC0E95" w:rsidRPr="002D0212" w:rsidRDefault="00DC0E95" w:rsidP="00D24BDA">
      <w:pPr>
        <w:pStyle w:val="a3"/>
        <w:ind w:firstLine="714"/>
        <w:jc w:val="both"/>
        <w:rPr>
          <w:lang w:val="ru-RU"/>
        </w:rPr>
      </w:pPr>
      <w:r w:rsidRPr="002D0212">
        <w:rPr>
          <w:lang w:val="ru-RU"/>
        </w:rPr>
        <w:t>Конструкцию дорожной одежды и вид покрытия следует принимать исходя из транспор</w:t>
      </w:r>
      <w:r w:rsidRPr="002D0212">
        <w:rPr>
          <w:lang w:val="ru-RU"/>
        </w:rPr>
        <w:t>т</w:t>
      </w:r>
      <w:r w:rsidRPr="002D0212">
        <w:rPr>
          <w:lang w:val="ru-RU"/>
        </w:rPr>
        <w:t>но-эксплуатационных требований и категории проектируемой дороги с учетом интенсивности движения.</w:t>
      </w:r>
    </w:p>
    <w:p w:rsidR="00DC0E95" w:rsidRPr="002D0212" w:rsidRDefault="00DC0E95" w:rsidP="00D24BDA">
      <w:pPr>
        <w:pStyle w:val="a3"/>
        <w:ind w:firstLine="714"/>
        <w:jc w:val="both"/>
        <w:rPr>
          <w:lang w:val="ru-RU"/>
        </w:rPr>
      </w:pPr>
      <w:r w:rsidRPr="002D0212">
        <w:rPr>
          <w:lang w:val="ru-RU"/>
        </w:rPr>
        <w:t>В центральной части необходимо предусматривать создание системы наземных и подзе</w:t>
      </w:r>
      <w:r w:rsidRPr="002D0212">
        <w:rPr>
          <w:lang w:val="ru-RU"/>
        </w:rPr>
        <w:t>м</w:t>
      </w:r>
      <w:r w:rsidRPr="002D0212">
        <w:rPr>
          <w:lang w:val="ru-RU"/>
        </w:rPr>
        <w:t>ных (при наличии геологических условий) автостоянок для временного хранения легковых авт</w:t>
      </w:r>
      <w:r w:rsidRPr="002D0212">
        <w:rPr>
          <w:lang w:val="ru-RU"/>
        </w:rPr>
        <w:t>о</w:t>
      </w:r>
      <w:r w:rsidRPr="002D0212">
        <w:rPr>
          <w:lang w:val="ru-RU"/>
        </w:rPr>
        <w:t xml:space="preserve">мобилей с обязательным выделением мест под бесплатную автостоянку. </w:t>
      </w:r>
    </w:p>
    <w:p w:rsidR="00DC0E95" w:rsidRPr="002D0212" w:rsidRDefault="00DC0E95" w:rsidP="00D24BDA">
      <w:pPr>
        <w:pStyle w:val="a3"/>
        <w:ind w:firstLine="714"/>
        <w:jc w:val="both"/>
        <w:rPr>
          <w:lang w:val="ru-RU"/>
        </w:rPr>
      </w:pPr>
      <w:r w:rsidRPr="002D0212">
        <w:rPr>
          <w:lang w:val="ru-RU"/>
        </w:rPr>
        <w:t>Затраты времени на передвижение от мест проживания до мест работы для 90 % труд</w:t>
      </w:r>
      <w:r w:rsidRPr="002D0212">
        <w:rPr>
          <w:lang w:val="ru-RU"/>
        </w:rPr>
        <w:t>я</w:t>
      </w:r>
      <w:r w:rsidRPr="002D0212">
        <w:rPr>
          <w:lang w:val="ru-RU"/>
        </w:rPr>
        <w:t xml:space="preserve">щихся (в один конец) не должны превышать 30 мин. </w:t>
      </w:r>
    </w:p>
    <w:p w:rsidR="00DC0E95" w:rsidRPr="002D0212" w:rsidRDefault="00DC0E95" w:rsidP="00D24BDA">
      <w:pPr>
        <w:pStyle w:val="a3"/>
        <w:ind w:firstLine="714"/>
        <w:jc w:val="both"/>
        <w:rPr>
          <w:lang w:val="ru-RU"/>
        </w:rPr>
      </w:pPr>
      <w:r w:rsidRPr="002D0212">
        <w:rPr>
          <w:lang w:val="ru-RU"/>
        </w:rPr>
        <w:t xml:space="preserve">Для ежедневно приезжающих на работу в городской округ из других поселений указанные нормы затрат времени допускается увеличивать, но не более чем в два раза. </w:t>
      </w:r>
    </w:p>
    <w:p w:rsidR="00DC0E95" w:rsidRPr="002D0212" w:rsidRDefault="00DC0E95" w:rsidP="00D24BDA">
      <w:pPr>
        <w:pStyle w:val="a3"/>
        <w:ind w:firstLine="714"/>
        <w:jc w:val="both"/>
        <w:rPr>
          <w:lang w:val="ru-RU"/>
        </w:rPr>
      </w:pPr>
      <w:r w:rsidRPr="002D0212">
        <w:rPr>
          <w:lang w:val="ru-RU"/>
        </w:rPr>
        <w:t xml:space="preserve">Расчетный уровень автомобилизации, автомобилей на 1000 человек: </w:t>
      </w:r>
    </w:p>
    <w:p w:rsidR="00DC0E95" w:rsidRPr="002D0212" w:rsidRDefault="00DC0E95" w:rsidP="00D24BDA">
      <w:pPr>
        <w:pStyle w:val="a3"/>
        <w:ind w:firstLine="714"/>
        <w:jc w:val="both"/>
        <w:rPr>
          <w:lang w:val="ru-RU"/>
        </w:rPr>
      </w:pPr>
      <w:r w:rsidRPr="002D0212">
        <w:rPr>
          <w:lang w:val="ru-RU"/>
        </w:rPr>
        <w:t>- 400 легковых автомобилей;</w:t>
      </w:r>
    </w:p>
    <w:p w:rsidR="00DC0E95" w:rsidRPr="002D0212" w:rsidRDefault="00DC0E95" w:rsidP="00D24BDA">
      <w:pPr>
        <w:pStyle w:val="a3"/>
        <w:ind w:firstLine="714"/>
        <w:jc w:val="both"/>
        <w:rPr>
          <w:lang w:val="ru-RU"/>
        </w:rPr>
      </w:pPr>
      <w:r w:rsidRPr="002D0212">
        <w:rPr>
          <w:lang w:val="ru-RU"/>
        </w:rPr>
        <w:t xml:space="preserve">- 100 мотоциклов и мопедов (скутеров); </w:t>
      </w:r>
    </w:p>
    <w:p w:rsidR="00DC0E95" w:rsidRPr="002D0212" w:rsidRDefault="00DC0E95" w:rsidP="00D24BDA">
      <w:pPr>
        <w:pStyle w:val="a3"/>
        <w:ind w:firstLine="714"/>
        <w:jc w:val="both"/>
        <w:rPr>
          <w:lang w:val="ru-RU"/>
        </w:rPr>
      </w:pPr>
      <w:r w:rsidRPr="002D0212">
        <w:rPr>
          <w:lang w:val="ru-RU"/>
        </w:rPr>
        <w:t xml:space="preserve">- 25 - 40 грузовых автомобилей в зависимости от состава парка. </w:t>
      </w:r>
    </w:p>
    <w:p w:rsidR="00DC0E95" w:rsidRPr="002D0212" w:rsidRDefault="00DC0E95" w:rsidP="00D24BDA">
      <w:pPr>
        <w:pStyle w:val="a3"/>
        <w:ind w:firstLine="714"/>
        <w:jc w:val="both"/>
        <w:rPr>
          <w:lang w:val="ru-RU"/>
        </w:rPr>
      </w:pPr>
      <w:r w:rsidRPr="002D0212">
        <w:rPr>
          <w:lang w:val="ru-RU"/>
        </w:rPr>
        <w:t xml:space="preserve">Проектирование элементов обустройства автомобильных дорог следует выполнять </w:t>
      </w:r>
      <w:r w:rsidRPr="002D0212">
        <w:rPr>
          <w:lang w:val="ru-RU"/>
        </w:rPr>
        <w:lastRenderedPageBreak/>
        <w:t xml:space="preserve">в соответствии с ГОСТ </w:t>
      </w:r>
      <w:proofErr w:type="gramStart"/>
      <w:r w:rsidRPr="002D0212">
        <w:rPr>
          <w:lang w:val="ru-RU"/>
        </w:rPr>
        <w:t>Р</w:t>
      </w:r>
      <w:proofErr w:type="gramEnd"/>
      <w:r w:rsidRPr="002D0212">
        <w:rPr>
          <w:lang w:val="ru-RU"/>
        </w:rPr>
        <w:t xml:space="preserve"> 52766-2007 Дороги автомобильные общего пользования. Эл</w:t>
      </w:r>
      <w:r w:rsidRPr="002D0212">
        <w:rPr>
          <w:lang w:val="ru-RU"/>
        </w:rPr>
        <w:t>е</w:t>
      </w:r>
      <w:r w:rsidRPr="002D0212">
        <w:rPr>
          <w:lang w:val="ru-RU"/>
        </w:rPr>
        <w:t>менты обустро</w:t>
      </w:r>
      <w:r w:rsidRPr="002D0212">
        <w:rPr>
          <w:lang w:val="ru-RU"/>
        </w:rPr>
        <w:t>й</w:t>
      </w:r>
      <w:r w:rsidRPr="002D0212">
        <w:rPr>
          <w:lang w:val="ru-RU"/>
        </w:rPr>
        <w:t>ства. Общие требования.</w:t>
      </w:r>
    </w:p>
    <w:p w:rsidR="00DC0E95" w:rsidRDefault="00DC0E95" w:rsidP="00DC0E95">
      <w:pPr>
        <w:widowControl w:val="0"/>
        <w:overflowPunct w:val="0"/>
        <w:autoSpaceDE w:val="0"/>
        <w:autoSpaceDN w:val="0"/>
        <w:adjustRightInd w:val="0"/>
        <w:spacing w:line="360" w:lineRule="auto"/>
        <w:ind w:left="357"/>
        <w:rPr>
          <w:color w:val="000000"/>
        </w:rPr>
      </w:pPr>
    </w:p>
    <w:p w:rsidR="00032992" w:rsidRPr="00D24BDA" w:rsidRDefault="00CF0D76" w:rsidP="00CF0D76">
      <w:pPr>
        <w:pStyle w:val="a5"/>
        <w:widowControl w:val="0"/>
        <w:numPr>
          <w:ilvl w:val="1"/>
          <w:numId w:val="48"/>
        </w:numPr>
        <w:overflowPunct w:val="0"/>
        <w:autoSpaceDE w:val="0"/>
        <w:autoSpaceDN w:val="0"/>
        <w:adjustRightInd w:val="0"/>
        <w:ind w:left="709" w:hanging="425"/>
        <w:rPr>
          <w:rFonts w:ascii="Times New Roman" w:hAnsi="Times New Roman"/>
          <w:b/>
          <w:sz w:val="24"/>
        </w:rPr>
      </w:pPr>
      <w:bookmarkStart w:id="11" w:name="п76"/>
      <w:r>
        <w:rPr>
          <w:rFonts w:ascii="Times New Roman" w:hAnsi="Times New Roman"/>
          <w:b/>
          <w:sz w:val="24"/>
        </w:rPr>
        <w:t xml:space="preserve"> </w:t>
      </w:r>
      <w:r w:rsidR="00032992" w:rsidRPr="00032992">
        <w:rPr>
          <w:rFonts w:ascii="Times New Roman" w:hAnsi="Times New Roman"/>
          <w:b/>
          <w:sz w:val="24"/>
        </w:rPr>
        <w:t xml:space="preserve">Нормативы </w:t>
      </w:r>
      <w:r w:rsidR="00C03485">
        <w:rPr>
          <w:rFonts w:ascii="Times New Roman" w:hAnsi="Times New Roman"/>
          <w:b/>
          <w:sz w:val="24"/>
        </w:rPr>
        <w:t xml:space="preserve">рекреационных </w:t>
      </w:r>
      <w:r w:rsidR="00032992" w:rsidRPr="00032992">
        <w:rPr>
          <w:rFonts w:ascii="Times New Roman" w:hAnsi="Times New Roman"/>
          <w:b/>
          <w:sz w:val="24"/>
        </w:rPr>
        <w:t xml:space="preserve">зон </w:t>
      </w:r>
      <w:bookmarkEnd w:id="11"/>
    </w:p>
    <w:p w:rsidR="00C03485" w:rsidRPr="002D0212" w:rsidRDefault="00CF0D76" w:rsidP="00D24BDA">
      <w:pPr>
        <w:autoSpaceDE w:val="0"/>
        <w:autoSpaceDN w:val="0"/>
        <w:adjustRightInd w:val="0"/>
        <w:ind w:firstLine="709"/>
        <w:jc w:val="both"/>
        <w:rPr>
          <w:rFonts w:cs="Calibri"/>
        </w:rPr>
      </w:pPr>
      <w:r>
        <w:rPr>
          <w:rFonts w:cs="Calibri"/>
        </w:rPr>
        <w:t>4</w:t>
      </w:r>
      <w:r w:rsidR="00C03485" w:rsidRPr="002D0212">
        <w:rPr>
          <w:rFonts w:cs="Calibri"/>
        </w:rPr>
        <w:t>.6.1. В составе рекреационных зон могут быть отдельно выделены зоны садово-дачной застройки, если их использование носит сезонный характер и по степени благ</w:t>
      </w:r>
      <w:r w:rsidR="00C03485" w:rsidRPr="002D0212">
        <w:rPr>
          <w:rFonts w:cs="Calibri"/>
        </w:rPr>
        <w:t>о</w:t>
      </w:r>
      <w:r w:rsidR="00C03485" w:rsidRPr="002D0212">
        <w:rPr>
          <w:rFonts w:cs="Calibri"/>
        </w:rPr>
        <w:t>устройства и инж</w:t>
      </w:r>
      <w:r w:rsidR="00C03485" w:rsidRPr="002D0212">
        <w:rPr>
          <w:rFonts w:cs="Calibri"/>
        </w:rPr>
        <w:t>е</w:t>
      </w:r>
      <w:r w:rsidR="00C03485" w:rsidRPr="002D0212">
        <w:rPr>
          <w:rFonts w:cs="Calibri"/>
        </w:rPr>
        <w:t>нерного оборудования они не могут быть отнесены к жилым зонам.</w:t>
      </w:r>
    </w:p>
    <w:p w:rsidR="00C03485" w:rsidRPr="002D0212" w:rsidRDefault="00CF0D76" w:rsidP="00D24BDA">
      <w:pPr>
        <w:autoSpaceDE w:val="0"/>
        <w:autoSpaceDN w:val="0"/>
        <w:adjustRightInd w:val="0"/>
        <w:ind w:firstLine="709"/>
        <w:jc w:val="both"/>
        <w:rPr>
          <w:rFonts w:cs="Calibri"/>
        </w:rPr>
      </w:pPr>
      <w:r>
        <w:rPr>
          <w:rFonts w:cs="Calibri"/>
        </w:rPr>
        <w:t>4</w:t>
      </w:r>
      <w:r w:rsidR="00C03485" w:rsidRPr="002D0212">
        <w:rPr>
          <w:rFonts w:cs="Calibri"/>
        </w:rPr>
        <w:t>.6.2. Рекреационные зоны формируются на территориях общего пользования.</w:t>
      </w:r>
    </w:p>
    <w:p w:rsidR="00C03485" w:rsidRPr="002D0212" w:rsidRDefault="00CF0D76" w:rsidP="00D24BDA">
      <w:pPr>
        <w:autoSpaceDE w:val="0"/>
        <w:autoSpaceDN w:val="0"/>
        <w:adjustRightInd w:val="0"/>
        <w:ind w:firstLine="709"/>
        <w:jc w:val="both"/>
        <w:rPr>
          <w:rFonts w:cs="Calibri"/>
        </w:rPr>
      </w:pPr>
      <w:r>
        <w:rPr>
          <w:rFonts w:cs="Calibri"/>
        </w:rPr>
        <w:t>4</w:t>
      </w:r>
      <w:r w:rsidR="00C03485" w:rsidRPr="002D0212">
        <w:rPr>
          <w:rFonts w:cs="Calibri"/>
        </w:rPr>
        <w:t>.6.3. На территории рекреационных зон не допускается строительство новых и расшир</w:t>
      </w:r>
      <w:r w:rsidR="00C03485" w:rsidRPr="002D0212">
        <w:rPr>
          <w:rFonts w:cs="Calibri"/>
        </w:rPr>
        <w:t>е</w:t>
      </w:r>
      <w:r w:rsidR="00C03485" w:rsidRPr="002D0212">
        <w:rPr>
          <w:rFonts w:cs="Calibri"/>
        </w:rPr>
        <w:t>ние действующих промышленных, коммунально-складских и других объектов, непосредственно не связанных с эксплуатацией объектов.</w:t>
      </w:r>
    </w:p>
    <w:p w:rsidR="00C03485" w:rsidRPr="002D0212" w:rsidRDefault="00CF0D76" w:rsidP="00D24BDA">
      <w:pPr>
        <w:autoSpaceDE w:val="0"/>
        <w:autoSpaceDN w:val="0"/>
        <w:adjustRightInd w:val="0"/>
        <w:ind w:firstLine="709"/>
        <w:jc w:val="both"/>
        <w:rPr>
          <w:rFonts w:cs="Calibri"/>
        </w:rPr>
      </w:pPr>
      <w:r>
        <w:rPr>
          <w:rFonts w:cs="Calibri"/>
        </w:rPr>
        <w:t>4</w:t>
      </w:r>
      <w:r w:rsidR="00C03485" w:rsidRPr="002D0212">
        <w:rPr>
          <w:rFonts w:cs="Calibri"/>
        </w:rPr>
        <w:t>.6.4. Рекреационные зоны необходимо формировать во взаимосвязи с зелеными зонами городских округов и поселений, создавая взаимоувязанный природный комплекс.</w:t>
      </w:r>
    </w:p>
    <w:p w:rsidR="00C03485" w:rsidRPr="002D0212" w:rsidRDefault="00CF0D76" w:rsidP="00D24BDA">
      <w:pPr>
        <w:autoSpaceDE w:val="0"/>
        <w:autoSpaceDN w:val="0"/>
        <w:adjustRightInd w:val="0"/>
        <w:ind w:firstLine="709"/>
        <w:jc w:val="both"/>
        <w:rPr>
          <w:rFonts w:cs="Calibri"/>
        </w:rPr>
      </w:pPr>
      <w:r>
        <w:rPr>
          <w:rFonts w:cs="Calibri"/>
        </w:rPr>
        <w:t>4</w:t>
      </w:r>
      <w:r w:rsidR="00C03485" w:rsidRPr="002D0212">
        <w:rPr>
          <w:rFonts w:cs="Calibri"/>
        </w:rPr>
        <w:t>.6.5. Рекреационные зоны расчленяют территорию крупных городских округов и городских поселений на планировочные части. При этом должна соблюдаться соразме</w:t>
      </w:r>
      <w:r w:rsidR="00C03485" w:rsidRPr="002D0212">
        <w:rPr>
          <w:rFonts w:cs="Calibri"/>
        </w:rPr>
        <w:t>р</w:t>
      </w:r>
      <w:r w:rsidR="00C03485" w:rsidRPr="002D0212">
        <w:rPr>
          <w:rFonts w:cs="Calibri"/>
        </w:rPr>
        <w:t>ность застрое</w:t>
      </w:r>
      <w:r w:rsidR="00C03485" w:rsidRPr="002D0212">
        <w:rPr>
          <w:rFonts w:cs="Calibri"/>
        </w:rPr>
        <w:t>н</w:t>
      </w:r>
      <w:r w:rsidR="00C03485" w:rsidRPr="002D0212">
        <w:rPr>
          <w:rFonts w:cs="Calibri"/>
        </w:rPr>
        <w:t>ных территорий и открытых незастроенных пространств, обеспечиваться удобный доступ к рекр</w:t>
      </w:r>
      <w:r w:rsidR="00C03485" w:rsidRPr="002D0212">
        <w:rPr>
          <w:rFonts w:cs="Calibri"/>
        </w:rPr>
        <w:t>е</w:t>
      </w:r>
      <w:r w:rsidR="00C03485" w:rsidRPr="002D0212">
        <w:rPr>
          <w:rFonts w:cs="Calibri"/>
        </w:rPr>
        <w:t>ационным зонам.</w:t>
      </w:r>
    </w:p>
    <w:p w:rsidR="00C03485" w:rsidRPr="002D0212" w:rsidRDefault="00CF0D76" w:rsidP="00D24BDA">
      <w:pPr>
        <w:autoSpaceDE w:val="0"/>
        <w:autoSpaceDN w:val="0"/>
        <w:adjustRightInd w:val="0"/>
        <w:ind w:firstLine="709"/>
        <w:jc w:val="both"/>
        <w:rPr>
          <w:rFonts w:cs="Calibri"/>
        </w:rPr>
      </w:pPr>
      <w:r>
        <w:rPr>
          <w:rFonts w:cs="Calibri"/>
        </w:rPr>
        <w:t>4</w:t>
      </w:r>
      <w:r w:rsidR="00C03485" w:rsidRPr="002D0212">
        <w:rPr>
          <w:rFonts w:cs="Calibri"/>
        </w:rPr>
        <w:t>.6.6. В городских округах и поселениях необходимо предусматривать непреры</w:t>
      </w:r>
      <w:r w:rsidR="00C03485" w:rsidRPr="002D0212">
        <w:rPr>
          <w:rFonts w:cs="Calibri"/>
        </w:rPr>
        <w:t>в</w:t>
      </w:r>
      <w:r w:rsidR="00C03485" w:rsidRPr="002D0212">
        <w:rPr>
          <w:rFonts w:cs="Calibri"/>
        </w:rPr>
        <w:t>ную систему озелененных территорий и других открытых пространств.</w:t>
      </w:r>
    </w:p>
    <w:p w:rsidR="00C03485" w:rsidRPr="002D0212" w:rsidRDefault="00CF0D76" w:rsidP="00D24BDA">
      <w:pPr>
        <w:autoSpaceDE w:val="0"/>
        <w:autoSpaceDN w:val="0"/>
        <w:adjustRightInd w:val="0"/>
        <w:ind w:firstLine="709"/>
        <w:jc w:val="both"/>
        <w:rPr>
          <w:rFonts w:cs="Calibri"/>
        </w:rPr>
      </w:pPr>
      <w:r>
        <w:rPr>
          <w:rFonts w:cs="Calibri"/>
        </w:rPr>
        <w:t>4</w:t>
      </w:r>
      <w:r w:rsidR="00C03485" w:rsidRPr="002D0212">
        <w:rPr>
          <w:rFonts w:cs="Calibri"/>
        </w:rPr>
        <w:t>.6.7. На озелененных территориях нормируются:</w:t>
      </w:r>
    </w:p>
    <w:p w:rsidR="00C03485" w:rsidRPr="002D0212" w:rsidRDefault="00C03485" w:rsidP="00D24BDA">
      <w:pPr>
        <w:autoSpaceDE w:val="0"/>
        <w:autoSpaceDN w:val="0"/>
        <w:adjustRightInd w:val="0"/>
        <w:ind w:firstLine="709"/>
        <w:jc w:val="both"/>
        <w:rPr>
          <w:rFonts w:cs="Calibri"/>
        </w:rPr>
      </w:pPr>
      <w:r w:rsidRPr="002D0212">
        <w:rPr>
          <w:rFonts w:cs="Calibri"/>
        </w:rPr>
        <w:t>- соотношение территорий, занятых зелеными насаждениями, элементами благ</w:t>
      </w:r>
      <w:r w:rsidRPr="002D0212">
        <w:rPr>
          <w:rFonts w:cs="Calibri"/>
        </w:rPr>
        <w:t>о</w:t>
      </w:r>
      <w:r w:rsidRPr="002D0212">
        <w:rPr>
          <w:rFonts w:cs="Calibri"/>
        </w:rPr>
        <w:t>устро</w:t>
      </w:r>
      <w:r w:rsidRPr="002D0212">
        <w:rPr>
          <w:rFonts w:cs="Calibri"/>
        </w:rPr>
        <w:t>й</w:t>
      </w:r>
      <w:r w:rsidRPr="002D0212">
        <w:rPr>
          <w:rFonts w:cs="Calibri"/>
        </w:rPr>
        <w:t>ства, сооружениями и застройкой;</w:t>
      </w:r>
    </w:p>
    <w:p w:rsidR="00C03485" w:rsidRPr="002D0212" w:rsidRDefault="00C03485" w:rsidP="00D24BDA">
      <w:pPr>
        <w:autoSpaceDE w:val="0"/>
        <w:autoSpaceDN w:val="0"/>
        <w:adjustRightInd w:val="0"/>
        <w:ind w:firstLine="709"/>
        <w:jc w:val="both"/>
        <w:rPr>
          <w:rFonts w:cs="Calibri"/>
        </w:rPr>
      </w:pPr>
      <w:r w:rsidRPr="002D0212">
        <w:rPr>
          <w:rFonts w:cs="Calibri"/>
        </w:rPr>
        <w:t>- габариты допускаемой застройки и ее назначение;</w:t>
      </w:r>
    </w:p>
    <w:p w:rsidR="00C03485" w:rsidRPr="002D0212" w:rsidRDefault="00C03485" w:rsidP="00D24BDA">
      <w:pPr>
        <w:autoSpaceDE w:val="0"/>
        <w:autoSpaceDN w:val="0"/>
        <w:adjustRightInd w:val="0"/>
        <w:ind w:firstLine="709"/>
        <w:jc w:val="both"/>
        <w:rPr>
          <w:rFonts w:cs="Calibri"/>
        </w:rPr>
      </w:pPr>
      <w:r w:rsidRPr="002D0212">
        <w:rPr>
          <w:rFonts w:cs="Calibri"/>
        </w:rPr>
        <w:t>- расстояния от зеленых насаждений до зданий, сооружений, коммуникаций.</w:t>
      </w:r>
    </w:p>
    <w:p w:rsidR="00032992" w:rsidRPr="002D0212" w:rsidRDefault="00CF0D76" w:rsidP="002D0212">
      <w:pPr>
        <w:autoSpaceDE w:val="0"/>
        <w:autoSpaceDN w:val="0"/>
        <w:adjustRightInd w:val="0"/>
        <w:ind w:firstLine="709"/>
        <w:jc w:val="both"/>
        <w:rPr>
          <w:rFonts w:cs="Calibri"/>
        </w:rPr>
      </w:pPr>
      <w:r>
        <w:rPr>
          <w:rFonts w:cs="Calibri"/>
        </w:rPr>
        <w:t>4</w:t>
      </w:r>
      <w:r w:rsidR="00C03485" w:rsidRPr="002D0212">
        <w:rPr>
          <w:rFonts w:cs="Calibri"/>
        </w:rPr>
        <w:t>.6.8. На особо охраняемых природных территориях рекреационных зон (наци</w:t>
      </w:r>
      <w:r w:rsidR="00C03485" w:rsidRPr="002D0212">
        <w:rPr>
          <w:rFonts w:cs="Calibri"/>
        </w:rPr>
        <w:t>о</w:t>
      </w:r>
      <w:r w:rsidR="00C03485" w:rsidRPr="002D0212">
        <w:rPr>
          <w:rFonts w:cs="Calibri"/>
        </w:rPr>
        <w:t>нальные парки, природные парки, дендрологические парки и ботанические сады, лесопа</w:t>
      </w:r>
      <w:r w:rsidR="00C03485" w:rsidRPr="002D0212">
        <w:rPr>
          <w:rFonts w:cs="Calibri"/>
        </w:rPr>
        <w:t>р</w:t>
      </w:r>
      <w:r w:rsidR="00C03485" w:rsidRPr="002D0212">
        <w:rPr>
          <w:rFonts w:cs="Calibri"/>
        </w:rPr>
        <w:t>ки, водоохранные зоны и др.) любая деятельность осуществляется в соответствии со ст</w:t>
      </w:r>
      <w:r w:rsidR="00C03485" w:rsidRPr="002D0212">
        <w:rPr>
          <w:rFonts w:cs="Calibri"/>
        </w:rPr>
        <w:t>а</w:t>
      </w:r>
      <w:r w:rsidR="00C03485" w:rsidRPr="002D0212">
        <w:rPr>
          <w:rFonts w:cs="Calibri"/>
        </w:rPr>
        <w:t>тусом территории и услов</w:t>
      </w:r>
      <w:r w:rsidR="00C03485" w:rsidRPr="002D0212">
        <w:rPr>
          <w:rFonts w:cs="Calibri"/>
        </w:rPr>
        <w:t>и</w:t>
      </w:r>
      <w:r w:rsidR="002D0212">
        <w:rPr>
          <w:rFonts w:cs="Calibri"/>
        </w:rPr>
        <w:t>ями режимов особой охраны.</w:t>
      </w:r>
    </w:p>
    <w:p w:rsidR="00C03485" w:rsidRPr="002D0212" w:rsidRDefault="00C03485" w:rsidP="00032992">
      <w:pPr>
        <w:widowControl w:val="0"/>
        <w:overflowPunct w:val="0"/>
        <w:autoSpaceDE w:val="0"/>
        <w:autoSpaceDN w:val="0"/>
        <w:adjustRightInd w:val="0"/>
        <w:ind w:left="357"/>
        <w:rPr>
          <w:b/>
        </w:rPr>
      </w:pPr>
    </w:p>
    <w:p w:rsidR="00C03485" w:rsidRPr="00CF0D76" w:rsidRDefault="00CF0D76" w:rsidP="00CF0D76">
      <w:pPr>
        <w:pStyle w:val="a5"/>
        <w:widowControl w:val="0"/>
        <w:numPr>
          <w:ilvl w:val="1"/>
          <w:numId w:val="48"/>
        </w:numPr>
        <w:overflowPunct w:val="0"/>
        <w:autoSpaceDE w:val="0"/>
        <w:autoSpaceDN w:val="0"/>
        <w:adjustRightInd w:val="0"/>
        <w:rPr>
          <w:rFonts w:ascii="Times New Roman" w:hAnsi="Times New Roman"/>
          <w:b/>
          <w:sz w:val="24"/>
        </w:rPr>
      </w:pPr>
      <w:bookmarkStart w:id="12" w:name="п77"/>
      <w:r>
        <w:rPr>
          <w:rFonts w:ascii="Times New Roman" w:hAnsi="Times New Roman"/>
          <w:b/>
          <w:sz w:val="24"/>
        </w:rPr>
        <w:t xml:space="preserve"> </w:t>
      </w:r>
      <w:r w:rsidR="00C03485" w:rsidRPr="00CF0D76">
        <w:rPr>
          <w:rFonts w:ascii="Times New Roman" w:hAnsi="Times New Roman"/>
          <w:b/>
          <w:sz w:val="24"/>
        </w:rPr>
        <w:t>Нормативы зон особо охраняемых территорий</w:t>
      </w:r>
      <w:bookmarkEnd w:id="12"/>
    </w:p>
    <w:p w:rsidR="00C03485" w:rsidRPr="002D0212" w:rsidRDefault="00C03485" w:rsidP="00D24BDA">
      <w:pPr>
        <w:pStyle w:val="a3"/>
        <w:ind w:firstLine="714"/>
        <w:jc w:val="both"/>
        <w:rPr>
          <w:rFonts w:cs="Calibri"/>
          <w:lang w:val="ru-RU" w:eastAsia="ru-RU"/>
        </w:rPr>
      </w:pPr>
      <w:r w:rsidRPr="002D0212">
        <w:rPr>
          <w:rFonts w:cs="Calibri"/>
          <w:lang w:val="ru-RU" w:eastAsia="ru-RU"/>
        </w:rPr>
        <w:t>В состав зон особо охраняемых территорий могут включаться земельные участки, имеющие особое природоохранное, научное, эстетическое, рекреационное, оздоровител</w:t>
      </w:r>
      <w:r w:rsidRPr="002D0212">
        <w:rPr>
          <w:rFonts w:cs="Calibri"/>
          <w:lang w:val="ru-RU" w:eastAsia="ru-RU"/>
        </w:rPr>
        <w:t>ь</w:t>
      </w:r>
      <w:r w:rsidRPr="002D0212">
        <w:rPr>
          <w:rFonts w:cs="Calibri"/>
          <w:lang w:val="ru-RU" w:eastAsia="ru-RU"/>
        </w:rPr>
        <w:t xml:space="preserve">ное и иное особо ценное значение. </w:t>
      </w:r>
    </w:p>
    <w:p w:rsidR="00C03485" w:rsidRPr="002D0212" w:rsidRDefault="00C03485" w:rsidP="00D24BDA">
      <w:pPr>
        <w:pStyle w:val="a3"/>
        <w:ind w:firstLine="714"/>
        <w:jc w:val="both"/>
        <w:rPr>
          <w:rFonts w:cs="Calibri"/>
          <w:lang w:val="ru-RU" w:eastAsia="ru-RU"/>
        </w:rPr>
      </w:pPr>
      <w:r w:rsidRPr="002D0212">
        <w:rPr>
          <w:rFonts w:cs="Calibri"/>
          <w:lang w:val="ru-RU" w:eastAsia="ru-RU"/>
        </w:rPr>
        <w:t>Состав земель особо охраняемых территорий, а также порядок отнесения земель к землям особо охраняемых территорий определяются в соответствии с требованиями ст</w:t>
      </w:r>
      <w:r w:rsidRPr="002D0212">
        <w:rPr>
          <w:rFonts w:cs="Calibri"/>
          <w:lang w:val="ru-RU" w:eastAsia="ru-RU"/>
        </w:rPr>
        <w:t>а</w:t>
      </w:r>
      <w:r w:rsidRPr="002D0212">
        <w:rPr>
          <w:rFonts w:cs="Calibri"/>
          <w:lang w:val="ru-RU" w:eastAsia="ru-RU"/>
        </w:rPr>
        <w:t>тьи 94 Земельного кодекса Ро</w:t>
      </w:r>
      <w:r w:rsidRPr="002D0212">
        <w:rPr>
          <w:rFonts w:cs="Calibri"/>
          <w:lang w:val="ru-RU" w:eastAsia="ru-RU"/>
        </w:rPr>
        <w:t>с</w:t>
      </w:r>
      <w:r w:rsidRPr="002D0212">
        <w:rPr>
          <w:rFonts w:cs="Calibri"/>
          <w:lang w:val="ru-RU" w:eastAsia="ru-RU"/>
        </w:rPr>
        <w:t xml:space="preserve">сийской Федерации. </w:t>
      </w:r>
    </w:p>
    <w:p w:rsidR="00C03485" w:rsidRPr="002D0212" w:rsidRDefault="00C03485" w:rsidP="00D24BDA">
      <w:pPr>
        <w:pStyle w:val="a3"/>
        <w:ind w:firstLine="714"/>
        <w:jc w:val="both"/>
        <w:rPr>
          <w:rFonts w:cs="Calibri"/>
          <w:lang w:val="ru-RU" w:eastAsia="ru-RU"/>
        </w:rPr>
      </w:pPr>
      <w:r w:rsidRPr="002D0212">
        <w:rPr>
          <w:rFonts w:cs="Calibri"/>
          <w:lang w:val="ru-RU" w:eastAsia="ru-RU"/>
        </w:rPr>
        <w:t>Категории земель природоохранного назначения, режимы их использования и охраны определяются в соответствии с требованиями статьи 97 Земельного кодекса Ро</w:t>
      </w:r>
      <w:r w:rsidRPr="002D0212">
        <w:rPr>
          <w:rFonts w:cs="Calibri"/>
          <w:lang w:val="ru-RU" w:eastAsia="ru-RU"/>
        </w:rPr>
        <w:t>с</w:t>
      </w:r>
      <w:r w:rsidRPr="002D0212">
        <w:rPr>
          <w:rFonts w:cs="Calibri"/>
          <w:lang w:val="ru-RU" w:eastAsia="ru-RU"/>
        </w:rPr>
        <w:t>сийской Федер</w:t>
      </w:r>
      <w:r w:rsidRPr="002D0212">
        <w:rPr>
          <w:rFonts w:cs="Calibri"/>
          <w:lang w:val="ru-RU" w:eastAsia="ru-RU"/>
        </w:rPr>
        <w:t>а</w:t>
      </w:r>
      <w:r w:rsidRPr="002D0212">
        <w:rPr>
          <w:rFonts w:cs="Calibri"/>
          <w:lang w:val="ru-RU" w:eastAsia="ru-RU"/>
        </w:rPr>
        <w:t xml:space="preserve">ции. </w:t>
      </w:r>
    </w:p>
    <w:p w:rsidR="00C03485" w:rsidRPr="002D0212" w:rsidRDefault="00C03485" w:rsidP="00D24BDA">
      <w:pPr>
        <w:pStyle w:val="a3"/>
        <w:ind w:firstLine="714"/>
        <w:jc w:val="both"/>
        <w:rPr>
          <w:rFonts w:cs="Calibri"/>
          <w:lang w:val="ru-RU" w:eastAsia="ru-RU"/>
        </w:rPr>
      </w:pPr>
      <w:r w:rsidRPr="002D0212">
        <w:rPr>
          <w:rFonts w:cs="Calibri"/>
          <w:lang w:val="ru-RU" w:eastAsia="ru-RU"/>
        </w:rPr>
        <w:t>Подразделение лесов по целевому назначению, в том числе отнесение их к защи</w:t>
      </w:r>
      <w:r w:rsidRPr="002D0212">
        <w:rPr>
          <w:rFonts w:cs="Calibri"/>
          <w:lang w:val="ru-RU" w:eastAsia="ru-RU"/>
        </w:rPr>
        <w:t>т</w:t>
      </w:r>
      <w:r w:rsidRPr="002D0212">
        <w:rPr>
          <w:rFonts w:cs="Calibri"/>
          <w:lang w:val="ru-RU" w:eastAsia="ru-RU"/>
        </w:rPr>
        <w:t>ным лесам, осуществляется в соответствии с требованиями статей 10 и 102 Лесного к</w:t>
      </w:r>
      <w:r w:rsidRPr="002D0212">
        <w:rPr>
          <w:rFonts w:cs="Calibri"/>
          <w:lang w:val="ru-RU" w:eastAsia="ru-RU"/>
        </w:rPr>
        <w:t>о</w:t>
      </w:r>
      <w:r w:rsidRPr="002D0212">
        <w:rPr>
          <w:rFonts w:cs="Calibri"/>
          <w:lang w:val="ru-RU" w:eastAsia="ru-RU"/>
        </w:rPr>
        <w:t xml:space="preserve">декса Российской Федерации. </w:t>
      </w:r>
    </w:p>
    <w:p w:rsidR="00C03485" w:rsidRPr="002D0212" w:rsidRDefault="00C03485" w:rsidP="00D24BDA">
      <w:pPr>
        <w:pStyle w:val="a3"/>
        <w:ind w:firstLine="714"/>
        <w:jc w:val="both"/>
        <w:rPr>
          <w:rFonts w:cs="Calibri"/>
          <w:lang w:val="ru-RU" w:eastAsia="ru-RU"/>
        </w:rPr>
      </w:pPr>
      <w:r w:rsidRPr="002D0212">
        <w:rPr>
          <w:rFonts w:cs="Calibri"/>
          <w:lang w:val="ru-RU" w:eastAsia="ru-RU"/>
        </w:rPr>
        <w:t>Режимы использования и охраны защитных лесов определяются в соответствии с требов</w:t>
      </w:r>
      <w:r w:rsidRPr="002D0212">
        <w:rPr>
          <w:rFonts w:cs="Calibri"/>
          <w:lang w:val="ru-RU" w:eastAsia="ru-RU"/>
        </w:rPr>
        <w:t>а</w:t>
      </w:r>
      <w:r w:rsidRPr="002D0212">
        <w:rPr>
          <w:rFonts w:cs="Calibri"/>
          <w:lang w:val="ru-RU" w:eastAsia="ru-RU"/>
        </w:rPr>
        <w:t xml:space="preserve">ниями статей 103 - 107 Лесного кодекса Российской Федерации. </w:t>
      </w:r>
    </w:p>
    <w:p w:rsidR="00C03485" w:rsidRPr="002D0212" w:rsidRDefault="00C03485" w:rsidP="00D24BDA">
      <w:pPr>
        <w:pStyle w:val="a3"/>
        <w:ind w:firstLine="714"/>
        <w:jc w:val="both"/>
        <w:rPr>
          <w:rFonts w:cs="Calibri"/>
          <w:lang w:val="ru-RU" w:eastAsia="ru-RU"/>
        </w:rPr>
      </w:pPr>
      <w:r w:rsidRPr="002D0212">
        <w:rPr>
          <w:rFonts w:cs="Calibri"/>
          <w:lang w:val="ru-RU" w:eastAsia="ru-RU"/>
        </w:rPr>
        <w:t>Ширина водоохранных зон и прибрежных защитных полос рек, ручьев, каналов, озер, водохранилищ, а также режим их использования определяются в соответствии с тр</w:t>
      </w:r>
      <w:r w:rsidRPr="002D0212">
        <w:rPr>
          <w:rFonts w:cs="Calibri"/>
          <w:lang w:val="ru-RU" w:eastAsia="ru-RU"/>
        </w:rPr>
        <w:t>е</w:t>
      </w:r>
      <w:r w:rsidRPr="002D0212">
        <w:rPr>
          <w:rFonts w:cs="Calibri"/>
          <w:lang w:val="ru-RU" w:eastAsia="ru-RU"/>
        </w:rPr>
        <w:t>бованиями статьи 65 Водного к</w:t>
      </w:r>
      <w:r w:rsidRPr="002D0212">
        <w:rPr>
          <w:rFonts w:cs="Calibri"/>
          <w:lang w:val="ru-RU" w:eastAsia="ru-RU"/>
        </w:rPr>
        <w:t>о</w:t>
      </w:r>
      <w:r w:rsidRPr="002D0212">
        <w:rPr>
          <w:rFonts w:cs="Calibri"/>
          <w:lang w:val="ru-RU" w:eastAsia="ru-RU"/>
        </w:rPr>
        <w:t xml:space="preserve">декса Российской Федерации. </w:t>
      </w:r>
    </w:p>
    <w:p w:rsidR="00C03485" w:rsidRPr="002D0212" w:rsidRDefault="00C03485" w:rsidP="00D24BDA">
      <w:pPr>
        <w:pStyle w:val="a3"/>
        <w:ind w:firstLine="714"/>
        <w:jc w:val="both"/>
        <w:rPr>
          <w:rFonts w:cs="Calibri"/>
          <w:lang w:val="ru-RU" w:eastAsia="ru-RU"/>
        </w:rPr>
      </w:pPr>
      <w:r w:rsidRPr="002D0212">
        <w:rPr>
          <w:rFonts w:cs="Calibri"/>
          <w:lang w:val="ru-RU" w:eastAsia="ru-RU"/>
        </w:rPr>
        <w:t>Категории земель рекреационного назначения и режимы их использования опред</w:t>
      </w:r>
      <w:r w:rsidRPr="002D0212">
        <w:rPr>
          <w:rFonts w:cs="Calibri"/>
          <w:lang w:val="ru-RU" w:eastAsia="ru-RU"/>
        </w:rPr>
        <w:t>е</w:t>
      </w:r>
      <w:r w:rsidRPr="002D0212">
        <w:rPr>
          <w:rFonts w:cs="Calibri"/>
          <w:lang w:val="ru-RU" w:eastAsia="ru-RU"/>
        </w:rPr>
        <w:t>ляются в соответствии с требованиями статьи 98 Земельного кодекса Российской Федер</w:t>
      </w:r>
      <w:r w:rsidRPr="002D0212">
        <w:rPr>
          <w:rFonts w:cs="Calibri"/>
          <w:lang w:val="ru-RU" w:eastAsia="ru-RU"/>
        </w:rPr>
        <w:t>а</w:t>
      </w:r>
      <w:r w:rsidRPr="002D0212">
        <w:rPr>
          <w:rFonts w:cs="Calibri"/>
          <w:lang w:val="ru-RU" w:eastAsia="ru-RU"/>
        </w:rPr>
        <w:t xml:space="preserve">ции. </w:t>
      </w:r>
    </w:p>
    <w:p w:rsidR="00C03485" w:rsidRPr="002D0212" w:rsidRDefault="00C03485" w:rsidP="00D24BDA">
      <w:pPr>
        <w:pStyle w:val="a3"/>
        <w:ind w:firstLine="714"/>
        <w:jc w:val="both"/>
        <w:rPr>
          <w:rFonts w:cs="Calibri"/>
          <w:lang w:val="ru-RU" w:eastAsia="ru-RU"/>
        </w:rPr>
      </w:pPr>
      <w:r w:rsidRPr="002D0212">
        <w:rPr>
          <w:rFonts w:cs="Calibri"/>
          <w:lang w:val="ru-RU" w:eastAsia="ru-RU"/>
        </w:rPr>
        <w:lastRenderedPageBreak/>
        <w:t>Категории земель историко-культурного назначения и режимы их использования опред</w:t>
      </w:r>
      <w:r w:rsidRPr="002D0212">
        <w:rPr>
          <w:rFonts w:cs="Calibri"/>
          <w:lang w:val="ru-RU" w:eastAsia="ru-RU"/>
        </w:rPr>
        <w:t>е</w:t>
      </w:r>
      <w:r w:rsidRPr="002D0212">
        <w:rPr>
          <w:rFonts w:cs="Calibri"/>
          <w:lang w:val="ru-RU" w:eastAsia="ru-RU"/>
        </w:rPr>
        <w:t xml:space="preserve">ляются в соответствии с требованиями статьи 99 Земельного кодекса Российской Федерации. </w:t>
      </w:r>
    </w:p>
    <w:p w:rsidR="00C03485" w:rsidRPr="002D0212" w:rsidRDefault="00C03485" w:rsidP="00D24BDA">
      <w:pPr>
        <w:pStyle w:val="a3"/>
        <w:ind w:firstLine="714"/>
        <w:jc w:val="both"/>
        <w:rPr>
          <w:rFonts w:cs="Calibri"/>
          <w:lang w:val="ru-RU" w:eastAsia="ru-RU"/>
        </w:rPr>
      </w:pPr>
      <w:proofErr w:type="gramStart"/>
      <w:r w:rsidRPr="002D0212">
        <w:rPr>
          <w:rFonts w:cs="Calibri"/>
          <w:lang w:val="ru-RU" w:eastAsia="ru-RU"/>
        </w:rPr>
        <w:t>Регулирование деятельности на землях объектов культурного наследия (памятн</w:t>
      </w:r>
      <w:r w:rsidRPr="002D0212">
        <w:rPr>
          <w:rFonts w:cs="Calibri"/>
          <w:lang w:val="ru-RU" w:eastAsia="ru-RU"/>
        </w:rPr>
        <w:t>и</w:t>
      </w:r>
      <w:r w:rsidRPr="002D0212">
        <w:rPr>
          <w:rFonts w:cs="Calibri"/>
          <w:lang w:val="ru-RU" w:eastAsia="ru-RU"/>
        </w:rPr>
        <w:t>ков ист</w:t>
      </w:r>
      <w:r w:rsidRPr="002D0212">
        <w:rPr>
          <w:rFonts w:cs="Calibri"/>
          <w:lang w:val="ru-RU" w:eastAsia="ru-RU"/>
        </w:rPr>
        <w:t>о</w:t>
      </w:r>
      <w:r w:rsidRPr="002D0212">
        <w:rPr>
          <w:rFonts w:cs="Calibri"/>
          <w:lang w:val="ru-RU" w:eastAsia="ru-RU"/>
        </w:rPr>
        <w:t>рии и культуры) и достопримечательных мест осуществляется в соответствии с требованиями Федерального закона от 25.06.2002 № 73-ФЗ «Об объектах культурного наследия (памятниках истории и культуры) народов Российской Федерации», Закона Мурманской области от 26.10.2006 № 801-01-ЗМО «Об объектах культу</w:t>
      </w:r>
      <w:r w:rsidRPr="002D0212">
        <w:rPr>
          <w:rFonts w:cs="Calibri"/>
          <w:lang w:val="ru-RU" w:eastAsia="ru-RU"/>
        </w:rPr>
        <w:t>р</w:t>
      </w:r>
      <w:r w:rsidRPr="002D0212">
        <w:rPr>
          <w:rFonts w:cs="Calibri"/>
          <w:lang w:val="ru-RU" w:eastAsia="ru-RU"/>
        </w:rPr>
        <w:t>ного наследия (памятниках истории и культуры) в Мурманской области» и подраздела 8.3 «Об обеспеч</w:t>
      </w:r>
      <w:r w:rsidRPr="002D0212">
        <w:rPr>
          <w:rFonts w:cs="Calibri"/>
          <w:lang w:val="ru-RU" w:eastAsia="ru-RU"/>
        </w:rPr>
        <w:t>е</w:t>
      </w:r>
      <w:r w:rsidRPr="002D0212">
        <w:rPr>
          <w:rFonts w:cs="Calibri"/>
          <w:lang w:val="ru-RU" w:eastAsia="ru-RU"/>
        </w:rPr>
        <w:t>нии сохранности объектов культурного</w:t>
      </w:r>
      <w:proofErr w:type="gramEnd"/>
      <w:r w:rsidRPr="002D0212">
        <w:rPr>
          <w:rFonts w:cs="Calibri"/>
          <w:lang w:val="ru-RU" w:eastAsia="ru-RU"/>
        </w:rPr>
        <w:t xml:space="preserve"> наследия» наст</w:t>
      </w:r>
      <w:r w:rsidRPr="002D0212">
        <w:rPr>
          <w:rFonts w:cs="Calibri"/>
          <w:lang w:val="ru-RU" w:eastAsia="ru-RU"/>
        </w:rPr>
        <w:t>о</w:t>
      </w:r>
      <w:r w:rsidRPr="002D0212">
        <w:rPr>
          <w:rFonts w:cs="Calibri"/>
          <w:lang w:val="ru-RU" w:eastAsia="ru-RU"/>
        </w:rPr>
        <w:t xml:space="preserve">ящих Нормативов. </w:t>
      </w:r>
    </w:p>
    <w:p w:rsidR="00C03485" w:rsidRPr="002D0212" w:rsidRDefault="00C03485" w:rsidP="00D24BDA">
      <w:pPr>
        <w:pStyle w:val="a3"/>
        <w:ind w:firstLine="714"/>
        <w:jc w:val="both"/>
        <w:rPr>
          <w:rFonts w:cs="Calibri"/>
          <w:lang w:val="ru-RU" w:eastAsia="ru-RU"/>
        </w:rPr>
      </w:pPr>
      <w:r w:rsidRPr="002D0212">
        <w:rPr>
          <w:rFonts w:cs="Calibri"/>
          <w:lang w:val="ru-RU" w:eastAsia="ru-RU"/>
        </w:rPr>
        <w:t>Регулирование деятельности на землях военных и гражданских захоронений ос</w:t>
      </w:r>
      <w:r w:rsidRPr="002D0212">
        <w:rPr>
          <w:rFonts w:cs="Calibri"/>
          <w:lang w:val="ru-RU" w:eastAsia="ru-RU"/>
        </w:rPr>
        <w:t>у</w:t>
      </w:r>
      <w:r w:rsidRPr="002D0212">
        <w:rPr>
          <w:rFonts w:cs="Calibri"/>
          <w:lang w:val="ru-RU" w:eastAsia="ru-RU"/>
        </w:rPr>
        <w:t>ществляется в соо</w:t>
      </w:r>
      <w:r w:rsidRPr="002D0212">
        <w:rPr>
          <w:rFonts w:cs="Calibri"/>
          <w:lang w:val="ru-RU" w:eastAsia="ru-RU"/>
        </w:rPr>
        <w:t>т</w:t>
      </w:r>
      <w:r w:rsidRPr="002D0212">
        <w:rPr>
          <w:rFonts w:cs="Calibri"/>
          <w:lang w:val="ru-RU" w:eastAsia="ru-RU"/>
        </w:rPr>
        <w:t xml:space="preserve">ветствии с требованиями Федерального закона от 12.12.1996 № 8-ФЗ «О погребении и похоронном деле». </w:t>
      </w:r>
    </w:p>
    <w:p w:rsidR="00C03485" w:rsidRPr="002D0212" w:rsidRDefault="00C03485" w:rsidP="00D24BDA">
      <w:pPr>
        <w:pStyle w:val="a3"/>
        <w:ind w:firstLine="714"/>
        <w:jc w:val="both"/>
        <w:rPr>
          <w:rFonts w:cs="Calibri"/>
          <w:lang w:val="ru-RU" w:eastAsia="ru-RU"/>
        </w:rPr>
      </w:pPr>
      <w:r w:rsidRPr="002D0212">
        <w:rPr>
          <w:rFonts w:cs="Calibri"/>
          <w:lang w:val="ru-RU" w:eastAsia="ru-RU"/>
        </w:rPr>
        <w:t>Категории и назначение особо ценных земель определяются в соответствии с тр</w:t>
      </w:r>
      <w:r w:rsidRPr="002D0212">
        <w:rPr>
          <w:rFonts w:cs="Calibri"/>
          <w:lang w:val="ru-RU" w:eastAsia="ru-RU"/>
        </w:rPr>
        <w:t>е</w:t>
      </w:r>
      <w:r w:rsidRPr="002D0212">
        <w:rPr>
          <w:rFonts w:cs="Calibri"/>
          <w:lang w:val="ru-RU" w:eastAsia="ru-RU"/>
        </w:rPr>
        <w:t>бовани</w:t>
      </w:r>
      <w:r w:rsidRPr="002D0212">
        <w:rPr>
          <w:rFonts w:cs="Calibri"/>
          <w:lang w:val="ru-RU" w:eastAsia="ru-RU"/>
        </w:rPr>
        <w:t>я</w:t>
      </w:r>
      <w:r w:rsidRPr="002D0212">
        <w:rPr>
          <w:rFonts w:cs="Calibri"/>
          <w:lang w:val="ru-RU" w:eastAsia="ru-RU"/>
        </w:rPr>
        <w:t xml:space="preserve">ми статьи 100 Земельного кодекса Российской Федерации. </w:t>
      </w:r>
    </w:p>
    <w:p w:rsidR="00C03485" w:rsidRPr="002D0212" w:rsidRDefault="00C03485" w:rsidP="00D24BDA">
      <w:pPr>
        <w:pStyle w:val="a3"/>
        <w:ind w:firstLine="714"/>
        <w:jc w:val="both"/>
        <w:rPr>
          <w:rFonts w:cs="Calibri"/>
          <w:lang w:val="ru-RU" w:eastAsia="ru-RU"/>
        </w:rPr>
      </w:pPr>
      <w:r w:rsidRPr="002D0212">
        <w:rPr>
          <w:rFonts w:cs="Calibri"/>
          <w:lang w:val="ru-RU" w:eastAsia="ru-RU"/>
        </w:rPr>
        <w:t>Категории и виды особо охраняемых природных территорий определяются в соо</w:t>
      </w:r>
      <w:r w:rsidRPr="002D0212">
        <w:rPr>
          <w:rFonts w:cs="Calibri"/>
          <w:lang w:val="ru-RU" w:eastAsia="ru-RU"/>
        </w:rPr>
        <w:t>т</w:t>
      </w:r>
      <w:r w:rsidRPr="002D0212">
        <w:rPr>
          <w:rFonts w:cs="Calibri"/>
          <w:lang w:val="ru-RU" w:eastAsia="ru-RU"/>
        </w:rPr>
        <w:t>ветствии с требованиями статьи 2 Федерального закона от 14.03.1995 № 33-ФЗ «Об особо охраняемых природных террит</w:t>
      </w:r>
      <w:r w:rsidRPr="002D0212">
        <w:rPr>
          <w:rFonts w:cs="Calibri"/>
          <w:lang w:val="ru-RU" w:eastAsia="ru-RU"/>
        </w:rPr>
        <w:t>о</w:t>
      </w:r>
      <w:r w:rsidRPr="002D0212">
        <w:rPr>
          <w:rFonts w:cs="Calibri"/>
          <w:lang w:val="ru-RU" w:eastAsia="ru-RU"/>
        </w:rPr>
        <w:t>риях».</w:t>
      </w:r>
    </w:p>
    <w:p w:rsidR="00C03485" w:rsidRPr="002D0212" w:rsidRDefault="00C03485" w:rsidP="00D24BDA">
      <w:pPr>
        <w:pStyle w:val="a3"/>
        <w:ind w:firstLine="714"/>
        <w:jc w:val="both"/>
        <w:rPr>
          <w:rFonts w:cs="Calibri"/>
          <w:lang w:val="ru-RU" w:eastAsia="ru-RU"/>
        </w:rPr>
      </w:pPr>
      <w:r w:rsidRPr="002D0212">
        <w:rPr>
          <w:rFonts w:cs="Calibri"/>
          <w:lang w:val="ru-RU" w:eastAsia="ru-RU"/>
        </w:rPr>
        <w:t>Все особо охраняемые природные территории учитываются при разработке док</w:t>
      </w:r>
      <w:r w:rsidRPr="002D0212">
        <w:rPr>
          <w:rFonts w:cs="Calibri"/>
          <w:lang w:val="ru-RU" w:eastAsia="ru-RU"/>
        </w:rPr>
        <w:t>у</w:t>
      </w:r>
      <w:r w:rsidRPr="002D0212">
        <w:rPr>
          <w:rFonts w:cs="Calibri"/>
          <w:lang w:val="ru-RU" w:eastAsia="ru-RU"/>
        </w:rPr>
        <w:t>ментов территор</w:t>
      </w:r>
      <w:r w:rsidRPr="002D0212">
        <w:rPr>
          <w:rFonts w:cs="Calibri"/>
          <w:lang w:val="ru-RU" w:eastAsia="ru-RU"/>
        </w:rPr>
        <w:t>и</w:t>
      </w:r>
      <w:r w:rsidRPr="002D0212">
        <w:rPr>
          <w:rFonts w:cs="Calibri"/>
          <w:lang w:val="ru-RU" w:eastAsia="ru-RU"/>
        </w:rPr>
        <w:t>ального планирования, документации по планировке территории.</w:t>
      </w:r>
    </w:p>
    <w:p w:rsidR="00C03485" w:rsidRPr="002D0212" w:rsidRDefault="00C03485" w:rsidP="00D24BDA">
      <w:pPr>
        <w:pStyle w:val="a3"/>
        <w:ind w:firstLine="714"/>
        <w:jc w:val="both"/>
        <w:rPr>
          <w:rFonts w:cs="Calibri"/>
          <w:lang w:val="ru-RU" w:eastAsia="ru-RU"/>
        </w:rPr>
      </w:pPr>
      <w:r w:rsidRPr="002D0212">
        <w:rPr>
          <w:rFonts w:cs="Calibri"/>
          <w:lang w:val="ru-RU" w:eastAsia="ru-RU"/>
        </w:rPr>
        <w:t>В целях защиты особо охраняемых природных территорий от неблагоприятных а</w:t>
      </w:r>
      <w:r w:rsidRPr="002D0212">
        <w:rPr>
          <w:rFonts w:cs="Calibri"/>
          <w:lang w:val="ru-RU" w:eastAsia="ru-RU"/>
        </w:rPr>
        <w:t>н</w:t>
      </w:r>
      <w:r w:rsidRPr="002D0212">
        <w:rPr>
          <w:rFonts w:cs="Calibri"/>
          <w:lang w:val="ru-RU" w:eastAsia="ru-RU"/>
        </w:rPr>
        <w:t>троп</w:t>
      </w:r>
      <w:r w:rsidRPr="002D0212">
        <w:rPr>
          <w:rFonts w:cs="Calibri"/>
          <w:lang w:val="ru-RU" w:eastAsia="ru-RU"/>
        </w:rPr>
        <w:t>о</w:t>
      </w:r>
      <w:r w:rsidRPr="002D0212">
        <w:rPr>
          <w:rFonts w:cs="Calibri"/>
          <w:lang w:val="ru-RU" w:eastAsia="ru-RU"/>
        </w:rPr>
        <w:t>генных воздействий на прилегающих к ним участках земли и водного пространства могут созд</w:t>
      </w:r>
      <w:r w:rsidRPr="002D0212">
        <w:rPr>
          <w:rFonts w:cs="Calibri"/>
          <w:lang w:val="ru-RU" w:eastAsia="ru-RU"/>
        </w:rPr>
        <w:t>а</w:t>
      </w:r>
      <w:r w:rsidRPr="002D0212">
        <w:rPr>
          <w:rFonts w:cs="Calibri"/>
          <w:lang w:val="ru-RU" w:eastAsia="ru-RU"/>
        </w:rPr>
        <w:t>ваться охранные зоны или округа с регулируемым режимом хозяйственной деятельности в соответствии с требованиями природ</w:t>
      </w:r>
      <w:r w:rsidRPr="002D0212">
        <w:rPr>
          <w:rFonts w:cs="Calibri"/>
          <w:lang w:val="ru-RU" w:eastAsia="ru-RU"/>
        </w:rPr>
        <w:t>о</w:t>
      </w:r>
      <w:r w:rsidRPr="002D0212">
        <w:rPr>
          <w:rFonts w:cs="Calibri"/>
          <w:lang w:val="ru-RU" w:eastAsia="ru-RU"/>
        </w:rPr>
        <w:t>охранного законодательства.</w:t>
      </w:r>
    </w:p>
    <w:p w:rsidR="00C03485" w:rsidRPr="002D0212" w:rsidRDefault="00C03485" w:rsidP="00D24BDA">
      <w:pPr>
        <w:pStyle w:val="a3"/>
        <w:ind w:firstLine="714"/>
        <w:jc w:val="both"/>
        <w:rPr>
          <w:rFonts w:cs="Calibri"/>
          <w:lang w:val="ru-RU" w:eastAsia="ru-RU"/>
        </w:rPr>
      </w:pPr>
      <w:r w:rsidRPr="002D0212">
        <w:rPr>
          <w:rFonts w:cs="Calibri"/>
          <w:lang w:val="ru-RU" w:eastAsia="ru-RU"/>
        </w:rPr>
        <w:t>Особо охраняемые природные территории проектируются в соответствии с треб</w:t>
      </w:r>
      <w:r w:rsidRPr="002D0212">
        <w:rPr>
          <w:rFonts w:cs="Calibri"/>
          <w:lang w:val="ru-RU" w:eastAsia="ru-RU"/>
        </w:rPr>
        <w:t>о</w:t>
      </w:r>
      <w:r w:rsidRPr="002D0212">
        <w:rPr>
          <w:rFonts w:cs="Calibri"/>
          <w:lang w:val="ru-RU" w:eastAsia="ru-RU"/>
        </w:rPr>
        <w:t>ваниями федерального законодательства и законодательства Мурманской области об ос</w:t>
      </w:r>
      <w:r w:rsidRPr="002D0212">
        <w:rPr>
          <w:rFonts w:cs="Calibri"/>
          <w:lang w:val="ru-RU" w:eastAsia="ru-RU"/>
        </w:rPr>
        <w:t>о</w:t>
      </w:r>
      <w:r w:rsidRPr="002D0212">
        <w:rPr>
          <w:rFonts w:cs="Calibri"/>
          <w:lang w:val="ru-RU" w:eastAsia="ru-RU"/>
        </w:rPr>
        <w:t>бо охраняемых природных территориях согласно установленным режимам градостро</w:t>
      </w:r>
      <w:r w:rsidRPr="002D0212">
        <w:rPr>
          <w:rFonts w:cs="Calibri"/>
          <w:lang w:val="ru-RU" w:eastAsia="ru-RU"/>
        </w:rPr>
        <w:t>и</w:t>
      </w:r>
      <w:r w:rsidRPr="002D0212">
        <w:rPr>
          <w:rFonts w:cs="Calibri"/>
          <w:lang w:val="ru-RU" w:eastAsia="ru-RU"/>
        </w:rPr>
        <w:t>тельной деятельности с привлечением специальных норм и выполнением необходимых исследований. На особо охраняемых природных территориях намеча</w:t>
      </w:r>
      <w:r w:rsidRPr="002D0212">
        <w:rPr>
          <w:rFonts w:cs="Calibri"/>
          <w:lang w:val="ru-RU" w:eastAsia="ru-RU"/>
        </w:rPr>
        <w:t>е</w:t>
      </w:r>
      <w:r w:rsidRPr="002D0212">
        <w:rPr>
          <w:rFonts w:cs="Calibri"/>
          <w:lang w:val="ru-RU" w:eastAsia="ru-RU"/>
        </w:rPr>
        <w:t>мая хозяйственная или иная деятельность осуществляется в соответствии со статусом территории и режим</w:t>
      </w:r>
      <w:r w:rsidRPr="002D0212">
        <w:rPr>
          <w:rFonts w:cs="Calibri"/>
          <w:lang w:val="ru-RU" w:eastAsia="ru-RU"/>
        </w:rPr>
        <w:t>а</w:t>
      </w:r>
      <w:r w:rsidRPr="002D0212">
        <w:rPr>
          <w:rFonts w:cs="Calibri"/>
          <w:lang w:val="ru-RU" w:eastAsia="ru-RU"/>
        </w:rPr>
        <w:t>ми особой охраны.</w:t>
      </w:r>
    </w:p>
    <w:p w:rsidR="00C03485" w:rsidRPr="002D0212" w:rsidRDefault="00C03485" w:rsidP="00D24BDA">
      <w:pPr>
        <w:pStyle w:val="a3"/>
        <w:ind w:firstLine="714"/>
        <w:jc w:val="both"/>
        <w:rPr>
          <w:rFonts w:cs="Calibri"/>
          <w:lang w:val="ru-RU" w:eastAsia="ru-RU"/>
        </w:rPr>
      </w:pPr>
      <w:r w:rsidRPr="002D0212">
        <w:rPr>
          <w:rFonts w:cs="Calibri"/>
          <w:lang w:val="ru-RU" w:eastAsia="ru-RU"/>
        </w:rPr>
        <w:t>Объекты для занятий зимними видами спорта:</w:t>
      </w:r>
    </w:p>
    <w:p w:rsidR="00C03485" w:rsidRPr="002D0212" w:rsidRDefault="00C03485" w:rsidP="00D24BDA">
      <w:pPr>
        <w:pStyle w:val="a3"/>
        <w:ind w:firstLine="714"/>
        <w:jc w:val="both"/>
        <w:rPr>
          <w:rFonts w:cs="Calibri"/>
          <w:lang w:val="ru-RU" w:eastAsia="ru-RU"/>
        </w:rPr>
      </w:pPr>
      <w:r w:rsidRPr="002D0212">
        <w:rPr>
          <w:rFonts w:cs="Calibri"/>
          <w:lang w:val="ru-RU" w:eastAsia="ru-RU"/>
        </w:rPr>
        <w:t>Объекты для занятий зимними видами спорта (в том числе катки, лыжные стади</w:t>
      </w:r>
      <w:r w:rsidRPr="002D0212">
        <w:rPr>
          <w:rFonts w:cs="Calibri"/>
          <w:lang w:val="ru-RU" w:eastAsia="ru-RU"/>
        </w:rPr>
        <w:t>о</w:t>
      </w:r>
      <w:r w:rsidRPr="002D0212">
        <w:rPr>
          <w:rFonts w:cs="Calibri"/>
          <w:lang w:val="ru-RU" w:eastAsia="ru-RU"/>
        </w:rPr>
        <w:t>ны, трассы для горнолыжного спорта, сноуборда, катания на санях (натурбан)) предназн</w:t>
      </w:r>
      <w:r w:rsidRPr="002D0212">
        <w:rPr>
          <w:rFonts w:cs="Calibri"/>
          <w:lang w:val="ru-RU" w:eastAsia="ru-RU"/>
        </w:rPr>
        <w:t>а</w:t>
      </w:r>
      <w:r w:rsidRPr="002D0212">
        <w:rPr>
          <w:rFonts w:cs="Calibri"/>
          <w:lang w:val="ru-RU" w:eastAsia="ru-RU"/>
        </w:rPr>
        <w:t>чены для занятий учащихся детско-юношеских спортивных школ и членов физкультурно-спортивных секций, а также для массового отд</w:t>
      </w:r>
      <w:r w:rsidRPr="002D0212">
        <w:rPr>
          <w:rFonts w:cs="Calibri"/>
          <w:lang w:val="ru-RU" w:eastAsia="ru-RU"/>
        </w:rPr>
        <w:t>ы</w:t>
      </w:r>
      <w:r w:rsidRPr="002D0212">
        <w:rPr>
          <w:rFonts w:cs="Calibri"/>
          <w:lang w:val="ru-RU" w:eastAsia="ru-RU"/>
        </w:rPr>
        <w:t>ха населения.</w:t>
      </w:r>
    </w:p>
    <w:p w:rsidR="00C03485" w:rsidRPr="002D0212" w:rsidRDefault="00C03485" w:rsidP="00D24BDA">
      <w:pPr>
        <w:pStyle w:val="a3"/>
        <w:ind w:firstLine="714"/>
        <w:jc w:val="both"/>
        <w:rPr>
          <w:rFonts w:cs="Calibri"/>
          <w:lang w:val="ru-RU" w:eastAsia="ru-RU"/>
        </w:rPr>
      </w:pPr>
      <w:r w:rsidRPr="002D0212">
        <w:rPr>
          <w:rFonts w:cs="Calibri"/>
          <w:lang w:val="ru-RU" w:eastAsia="ru-RU"/>
        </w:rPr>
        <w:t>Указанные объекты (в том числе лыжные базы и катки) следует проектировать в соответствии с требованиями СанПиН 1567-76 «Санитарные правила устройства и соде</w:t>
      </w:r>
      <w:r w:rsidRPr="002D0212">
        <w:rPr>
          <w:rFonts w:cs="Calibri"/>
          <w:lang w:val="ru-RU" w:eastAsia="ru-RU"/>
        </w:rPr>
        <w:t>р</w:t>
      </w:r>
      <w:r w:rsidRPr="002D0212">
        <w:rPr>
          <w:rFonts w:cs="Calibri"/>
          <w:lang w:val="ru-RU" w:eastAsia="ru-RU"/>
        </w:rPr>
        <w:t>жания мест зан</w:t>
      </w:r>
      <w:r w:rsidRPr="002D0212">
        <w:rPr>
          <w:rFonts w:cs="Calibri"/>
          <w:lang w:val="ru-RU" w:eastAsia="ru-RU"/>
        </w:rPr>
        <w:t>я</w:t>
      </w:r>
      <w:r w:rsidRPr="002D0212">
        <w:rPr>
          <w:rFonts w:cs="Calibri"/>
          <w:lang w:val="ru-RU" w:eastAsia="ru-RU"/>
        </w:rPr>
        <w:t>тий по физической культуре и спорту».</w:t>
      </w:r>
    </w:p>
    <w:p w:rsidR="00C03485" w:rsidRPr="002D0212" w:rsidRDefault="00C03485" w:rsidP="00D24BDA">
      <w:pPr>
        <w:pStyle w:val="a3"/>
        <w:ind w:firstLine="714"/>
        <w:jc w:val="both"/>
        <w:rPr>
          <w:rFonts w:cs="Calibri"/>
          <w:lang w:val="ru-RU" w:eastAsia="ru-RU"/>
        </w:rPr>
      </w:pPr>
      <w:r w:rsidRPr="002D0212">
        <w:rPr>
          <w:rFonts w:cs="Calibri"/>
          <w:lang w:val="ru-RU" w:eastAsia="ru-RU"/>
        </w:rPr>
        <w:t>При проектировании объектов и комплексов объектов для горнолыжного спорта, сноуборда и катания на санях следует также руководствоваться Методическими указан</w:t>
      </w:r>
      <w:r w:rsidRPr="002D0212">
        <w:rPr>
          <w:rFonts w:cs="Calibri"/>
          <w:lang w:val="ru-RU" w:eastAsia="ru-RU"/>
        </w:rPr>
        <w:t>и</w:t>
      </w:r>
      <w:r w:rsidRPr="002D0212">
        <w:rPr>
          <w:rFonts w:cs="Calibri"/>
          <w:lang w:val="ru-RU" w:eastAsia="ru-RU"/>
        </w:rPr>
        <w:t>ями «Типологические основы проектирования сооружений развивающихся и нетрадиц</w:t>
      </w:r>
      <w:r w:rsidRPr="002D0212">
        <w:rPr>
          <w:rFonts w:cs="Calibri"/>
          <w:lang w:val="ru-RU" w:eastAsia="ru-RU"/>
        </w:rPr>
        <w:t>и</w:t>
      </w:r>
      <w:r w:rsidRPr="002D0212">
        <w:rPr>
          <w:rFonts w:cs="Calibri"/>
          <w:lang w:val="ru-RU" w:eastAsia="ru-RU"/>
        </w:rPr>
        <w:t>онных видов спорта».</w:t>
      </w:r>
    </w:p>
    <w:p w:rsidR="00D24BDA" w:rsidRPr="00D24BDA" w:rsidRDefault="00D24BDA" w:rsidP="00D24BDA">
      <w:pPr>
        <w:pStyle w:val="a3"/>
        <w:ind w:firstLine="714"/>
        <w:jc w:val="both"/>
        <w:rPr>
          <w:sz w:val="22"/>
          <w:lang w:val="ru-RU"/>
        </w:rPr>
      </w:pPr>
    </w:p>
    <w:p w:rsidR="007251AB" w:rsidRPr="002514DE" w:rsidRDefault="002514DE" w:rsidP="002514DE">
      <w:pPr>
        <w:pStyle w:val="a5"/>
        <w:widowControl w:val="0"/>
        <w:numPr>
          <w:ilvl w:val="1"/>
          <w:numId w:val="48"/>
        </w:numPr>
        <w:overflowPunct w:val="0"/>
        <w:autoSpaceDE w:val="0"/>
        <w:autoSpaceDN w:val="0"/>
        <w:adjustRightInd w:val="0"/>
        <w:rPr>
          <w:rFonts w:ascii="Times New Roman" w:hAnsi="Times New Roman"/>
          <w:b/>
          <w:sz w:val="24"/>
        </w:rPr>
      </w:pPr>
      <w:bookmarkStart w:id="13" w:name="п78"/>
      <w:r>
        <w:rPr>
          <w:rFonts w:ascii="Times New Roman" w:hAnsi="Times New Roman"/>
          <w:b/>
          <w:sz w:val="24"/>
        </w:rPr>
        <w:t xml:space="preserve"> </w:t>
      </w:r>
      <w:r w:rsidR="007251AB" w:rsidRPr="002514DE">
        <w:rPr>
          <w:rFonts w:ascii="Times New Roman" w:hAnsi="Times New Roman"/>
          <w:b/>
          <w:sz w:val="24"/>
        </w:rPr>
        <w:t>Нормативы зон специального назначения</w:t>
      </w:r>
      <w:bookmarkEnd w:id="13"/>
    </w:p>
    <w:p w:rsidR="007251AB" w:rsidRPr="002D0212" w:rsidRDefault="002514DE" w:rsidP="00D24BDA">
      <w:pPr>
        <w:pStyle w:val="a3"/>
        <w:ind w:firstLine="714"/>
        <w:jc w:val="both"/>
        <w:rPr>
          <w:color w:val="000000"/>
          <w:lang w:val="ru-RU"/>
        </w:rPr>
      </w:pPr>
      <w:r>
        <w:rPr>
          <w:color w:val="000000"/>
          <w:lang w:val="ru-RU"/>
        </w:rPr>
        <w:t>4</w:t>
      </w:r>
      <w:r w:rsidR="007251AB" w:rsidRPr="002D0212">
        <w:rPr>
          <w:color w:val="000000"/>
          <w:lang w:val="ru-RU"/>
        </w:rPr>
        <w:t>.8.1. В состав зон специального назначения могут включаться зоны размещения, объекты размещения отходов производства и потребления и иных объектов, размещение которых может быть обеспечено только путем выделения указанных зон и недопустимо в других территориал</w:t>
      </w:r>
      <w:r w:rsidR="007251AB" w:rsidRPr="002D0212">
        <w:rPr>
          <w:color w:val="000000"/>
          <w:lang w:val="ru-RU"/>
        </w:rPr>
        <w:t>ь</w:t>
      </w:r>
      <w:r w:rsidR="007251AB" w:rsidRPr="002D0212">
        <w:rPr>
          <w:color w:val="000000"/>
          <w:lang w:val="ru-RU"/>
        </w:rPr>
        <w:t xml:space="preserve">ных зонах. </w:t>
      </w:r>
    </w:p>
    <w:p w:rsidR="007251AB" w:rsidRPr="002D0212" w:rsidRDefault="002514DE" w:rsidP="00D24BDA">
      <w:pPr>
        <w:pStyle w:val="a3"/>
        <w:ind w:firstLine="714"/>
        <w:jc w:val="both"/>
        <w:rPr>
          <w:lang w:val="ru-RU"/>
        </w:rPr>
      </w:pPr>
      <w:r>
        <w:rPr>
          <w:color w:val="000000"/>
          <w:lang w:val="ru-RU"/>
        </w:rPr>
        <w:t>4</w:t>
      </w:r>
      <w:r w:rsidR="007251AB" w:rsidRPr="002D0212">
        <w:rPr>
          <w:color w:val="000000"/>
          <w:lang w:val="ru-RU"/>
        </w:rPr>
        <w:t>.8.2. Санитарно-защитные зоны отделяют зоны территорий специального назнач</w:t>
      </w:r>
      <w:r w:rsidR="007251AB" w:rsidRPr="002D0212">
        <w:rPr>
          <w:color w:val="000000"/>
          <w:lang w:val="ru-RU"/>
        </w:rPr>
        <w:t>е</w:t>
      </w:r>
      <w:r w:rsidR="007251AB" w:rsidRPr="002D0212">
        <w:rPr>
          <w:color w:val="000000"/>
          <w:lang w:val="ru-RU"/>
        </w:rPr>
        <w:t>ния с обязательным обозначением</w:t>
      </w:r>
      <w:r w:rsidR="007251AB" w:rsidRPr="002D0212">
        <w:rPr>
          <w:lang w:val="ru-RU"/>
        </w:rPr>
        <w:t xml:space="preserve"> г</w:t>
      </w:r>
      <w:r w:rsidR="00D24BDA" w:rsidRPr="002D0212">
        <w:rPr>
          <w:lang w:val="ru-RU"/>
        </w:rPr>
        <w:t xml:space="preserve">раниц информационными знаками. </w:t>
      </w:r>
    </w:p>
    <w:p w:rsidR="00D24BDA" w:rsidRPr="00D24BDA" w:rsidRDefault="00D24BDA" w:rsidP="00D24BDA">
      <w:pPr>
        <w:pStyle w:val="a3"/>
        <w:ind w:firstLine="714"/>
        <w:jc w:val="both"/>
        <w:rPr>
          <w:sz w:val="22"/>
          <w:lang w:val="ru-RU"/>
        </w:rPr>
      </w:pPr>
    </w:p>
    <w:p w:rsidR="00AA58DC" w:rsidRDefault="00605CD9" w:rsidP="00AA58DC">
      <w:pPr>
        <w:pStyle w:val="a3"/>
        <w:ind w:firstLine="714"/>
        <w:jc w:val="both"/>
        <w:rPr>
          <w:b/>
          <w:lang w:val="ru-RU"/>
        </w:rPr>
      </w:pPr>
      <w:r w:rsidRPr="00605CD9">
        <w:rPr>
          <w:b/>
          <w:lang w:val="ru-RU"/>
        </w:rPr>
        <w:lastRenderedPageBreak/>
        <w:t>Обоснование расчетных показателей предприятий по утилизации и перер</w:t>
      </w:r>
      <w:r w:rsidRPr="00605CD9">
        <w:rPr>
          <w:b/>
          <w:lang w:val="ru-RU"/>
        </w:rPr>
        <w:t>а</w:t>
      </w:r>
      <w:r w:rsidRPr="00605CD9">
        <w:rPr>
          <w:b/>
          <w:lang w:val="ru-RU"/>
        </w:rPr>
        <w:t>ботке отходов</w:t>
      </w:r>
    </w:p>
    <w:p w:rsidR="00605CD9" w:rsidRPr="00605CD9" w:rsidRDefault="00605CD9" w:rsidP="00605CD9">
      <w:pPr>
        <w:ind w:firstLine="851"/>
        <w:jc w:val="both"/>
        <w:rPr>
          <w:bCs/>
        </w:rPr>
      </w:pPr>
      <w:r>
        <w:t>4</w:t>
      </w:r>
      <w:r w:rsidRPr="00605CD9">
        <w:t>.</w:t>
      </w:r>
      <w:r>
        <w:t>8</w:t>
      </w:r>
      <w:r w:rsidRPr="00605CD9">
        <w:t>.</w:t>
      </w:r>
      <w:r>
        <w:rPr>
          <w:bCs/>
          <w:spacing w:val="-2"/>
        </w:rPr>
        <w:t>3</w:t>
      </w:r>
      <w:r w:rsidRPr="00605CD9">
        <w:rPr>
          <w:bCs/>
          <w:spacing w:val="-2"/>
        </w:rPr>
        <w:t>. Обезвреживание твердых и жидких бытовых отходов производится на спец</w:t>
      </w:r>
      <w:r w:rsidRPr="00605CD9">
        <w:rPr>
          <w:bCs/>
          <w:spacing w:val="-2"/>
        </w:rPr>
        <w:t>и</w:t>
      </w:r>
      <w:r w:rsidRPr="00605CD9">
        <w:rPr>
          <w:bCs/>
          <w:spacing w:val="-2"/>
        </w:rPr>
        <w:t>ально отведенных полигонах, на мусороперерабатывающем заводе или мусоросжига</w:t>
      </w:r>
      <w:r w:rsidRPr="00605CD9">
        <w:rPr>
          <w:bCs/>
          <w:spacing w:val="-2"/>
        </w:rPr>
        <w:t>ю</w:t>
      </w:r>
      <w:r w:rsidRPr="00605CD9">
        <w:rPr>
          <w:bCs/>
          <w:spacing w:val="-2"/>
        </w:rPr>
        <w:t>щей установке для сжигания неутилизируемых отходов (далее предприятия по перерабо</w:t>
      </w:r>
      <w:r w:rsidRPr="00605CD9">
        <w:rPr>
          <w:bCs/>
          <w:spacing w:val="-2"/>
        </w:rPr>
        <w:t>т</w:t>
      </w:r>
      <w:r w:rsidRPr="00605CD9">
        <w:rPr>
          <w:bCs/>
          <w:spacing w:val="-2"/>
        </w:rPr>
        <w:t xml:space="preserve">ке). </w:t>
      </w:r>
    </w:p>
    <w:p w:rsidR="00605CD9" w:rsidRPr="00605CD9" w:rsidRDefault="00605CD9" w:rsidP="00605CD9">
      <w:pPr>
        <w:ind w:firstLine="851"/>
        <w:jc w:val="both"/>
        <w:rPr>
          <w:lang w:eastAsia="x-none"/>
        </w:rPr>
      </w:pPr>
      <w:r>
        <w:t>4</w:t>
      </w:r>
      <w:r w:rsidRPr="00605CD9">
        <w:t>.</w:t>
      </w:r>
      <w:r>
        <w:t>8</w:t>
      </w:r>
      <w:r w:rsidRPr="00605CD9">
        <w:t>.</w:t>
      </w:r>
      <w:r>
        <w:rPr>
          <w:bCs/>
          <w:spacing w:val="-2"/>
        </w:rPr>
        <w:t>4</w:t>
      </w:r>
      <w:r w:rsidRPr="00605CD9">
        <w:rPr>
          <w:bCs/>
          <w:spacing w:val="-2"/>
        </w:rPr>
        <w:t>.</w:t>
      </w:r>
      <w:r>
        <w:rPr>
          <w:bCs/>
          <w:spacing w:val="-2"/>
        </w:rPr>
        <w:t xml:space="preserve"> </w:t>
      </w:r>
      <w:r w:rsidRPr="00605CD9">
        <w:rPr>
          <w:bCs/>
        </w:rPr>
        <w:t>Размеры земельных участков и санитарно-защитных зон предприятий и с</w:t>
      </w:r>
      <w:r w:rsidRPr="00605CD9">
        <w:rPr>
          <w:bCs/>
        </w:rPr>
        <w:t>о</w:t>
      </w:r>
      <w:r w:rsidRPr="00605CD9">
        <w:rPr>
          <w:bCs/>
        </w:rPr>
        <w:t>оружений по обезвреживанию и переработке бытовых отходов следует принимать по та</w:t>
      </w:r>
      <w:r w:rsidRPr="00605CD9">
        <w:rPr>
          <w:bCs/>
        </w:rPr>
        <w:t>б</w:t>
      </w:r>
      <w:r w:rsidRPr="00605CD9">
        <w:rPr>
          <w:bCs/>
        </w:rPr>
        <w:t xml:space="preserve">лице в соответствии с требованиями </w:t>
      </w:r>
      <w:r w:rsidRPr="00605CD9">
        <w:t>СП 42.13330.2011, п.12.18, табл.13.</w:t>
      </w:r>
    </w:p>
    <w:p w:rsidR="00605CD9" w:rsidRPr="00605CD9" w:rsidRDefault="00605CD9" w:rsidP="00605CD9">
      <w:pPr>
        <w:rPr>
          <w:lang w:eastAsia="x-none"/>
        </w:rPr>
      </w:pPr>
    </w:p>
    <w:tbl>
      <w:tblPr>
        <w:tblW w:w="9384" w:type="dxa"/>
        <w:jc w:val="center"/>
        <w:tblInd w:w="739" w:type="dxa"/>
        <w:tblBorders>
          <w:top w:val="single" w:sz="12" w:space="0" w:color="7F7F7F"/>
          <w:left w:val="single" w:sz="12" w:space="0" w:color="7F7F7F"/>
          <w:bottom w:val="single" w:sz="12" w:space="0" w:color="7F7F7F"/>
          <w:right w:val="single" w:sz="12" w:space="0" w:color="7F7F7F"/>
          <w:insideH w:val="single" w:sz="6" w:space="0" w:color="7F7F7F"/>
          <w:insideV w:val="single" w:sz="6" w:space="0" w:color="7F7F7F"/>
        </w:tblBorders>
        <w:tblLayout w:type="fixed"/>
        <w:tblCellMar>
          <w:left w:w="40" w:type="dxa"/>
          <w:right w:w="40" w:type="dxa"/>
        </w:tblCellMar>
        <w:tblLook w:val="0000" w:firstRow="0" w:lastRow="0" w:firstColumn="0" w:lastColumn="0" w:noHBand="0" w:noVBand="0"/>
      </w:tblPr>
      <w:tblGrid>
        <w:gridCol w:w="3620"/>
        <w:gridCol w:w="3551"/>
        <w:gridCol w:w="2213"/>
      </w:tblGrid>
      <w:tr w:rsidR="00605CD9" w:rsidRPr="00605CD9" w:rsidTr="0043713F">
        <w:tblPrEx>
          <w:tblCellMar>
            <w:top w:w="0" w:type="dxa"/>
            <w:bottom w:w="0" w:type="dxa"/>
          </w:tblCellMar>
        </w:tblPrEx>
        <w:trPr>
          <w:trHeight w:val="566"/>
          <w:jc w:val="center"/>
        </w:trPr>
        <w:tc>
          <w:tcPr>
            <w:tcW w:w="3620" w:type="dxa"/>
            <w:shd w:val="clear" w:color="auto" w:fill="F2F2F2"/>
            <w:vAlign w:val="center"/>
          </w:tcPr>
          <w:p w:rsidR="00605CD9" w:rsidRPr="00605CD9" w:rsidRDefault="00605CD9" w:rsidP="00605CD9">
            <w:pPr>
              <w:jc w:val="center"/>
              <w:rPr>
                <w:b/>
                <w:color w:val="404040"/>
                <w:sz w:val="16"/>
                <w:szCs w:val="16"/>
              </w:rPr>
            </w:pPr>
            <w:r w:rsidRPr="00605CD9">
              <w:rPr>
                <w:b/>
                <w:color w:val="404040"/>
                <w:sz w:val="16"/>
                <w:szCs w:val="16"/>
              </w:rPr>
              <w:t>ПРЕДПРИЯТИЯ И СООРУЖЕНИЯ</w:t>
            </w:r>
          </w:p>
        </w:tc>
        <w:tc>
          <w:tcPr>
            <w:tcW w:w="3551" w:type="dxa"/>
            <w:shd w:val="clear" w:color="auto" w:fill="F2F2F2"/>
            <w:vAlign w:val="center"/>
          </w:tcPr>
          <w:p w:rsidR="00605CD9" w:rsidRPr="00605CD9" w:rsidRDefault="00605CD9" w:rsidP="00605CD9">
            <w:pPr>
              <w:jc w:val="center"/>
              <w:rPr>
                <w:b/>
                <w:color w:val="404040"/>
                <w:sz w:val="16"/>
                <w:szCs w:val="16"/>
              </w:rPr>
            </w:pPr>
            <w:r w:rsidRPr="00605CD9">
              <w:rPr>
                <w:b/>
                <w:color w:val="404040"/>
                <w:sz w:val="16"/>
                <w:szCs w:val="16"/>
              </w:rPr>
              <w:t>РАЗМЕРЫ ЗЕМЕЛЬНЫХ УЧАСТКОВ НА 1000</w:t>
            </w:r>
            <w:proofErr w:type="gramStart"/>
            <w:r w:rsidRPr="00605CD9">
              <w:rPr>
                <w:b/>
                <w:color w:val="404040"/>
                <w:sz w:val="16"/>
                <w:szCs w:val="16"/>
              </w:rPr>
              <w:t xml:space="preserve"> Т</w:t>
            </w:r>
            <w:proofErr w:type="gramEnd"/>
            <w:r w:rsidRPr="00605CD9">
              <w:rPr>
                <w:b/>
                <w:color w:val="404040"/>
                <w:sz w:val="16"/>
                <w:szCs w:val="16"/>
              </w:rPr>
              <w:t xml:space="preserve"> ТВЕРДЫХ БЫТОВЫХ ОТХОДОВ </w:t>
            </w:r>
          </w:p>
          <w:p w:rsidR="00605CD9" w:rsidRPr="00605CD9" w:rsidRDefault="00605CD9" w:rsidP="00605CD9">
            <w:pPr>
              <w:jc w:val="center"/>
              <w:rPr>
                <w:b/>
                <w:color w:val="404040"/>
                <w:sz w:val="16"/>
                <w:szCs w:val="16"/>
              </w:rPr>
            </w:pPr>
            <w:r w:rsidRPr="00605CD9">
              <w:rPr>
                <w:b/>
                <w:color w:val="404040"/>
                <w:sz w:val="16"/>
                <w:szCs w:val="16"/>
              </w:rPr>
              <w:t xml:space="preserve">В ГОД, </w:t>
            </w:r>
            <w:proofErr w:type="gramStart"/>
            <w:r w:rsidRPr="00605CD9">
              <w:rPr>
                <w:b/>
                <w:color w:val="404040"/>
                <w:sz w:val="16"/>
                <w:szCs w:val="16"/>
              </w:rPr>
              <w:t>ГА</w:t>
            </w:r>
            <w:proofErr w:type="gramEnd"/>
          </w:p>
        </w:tc>
        <w:tc>
          <w:tcPr>
            <w:tcW w:w="2213" w:type="dxa"/>
            <w:shd w:val="clear" w:color="auto" w:fill="F2F2F2"/>
            <w:vAlign w:val="center"/>
          </w:tcPr>
          <w:p w:rsidR="00605CD9" w:rsidRPr="00605CD9" w:rsidRDefault="00605CD9" w:rsidP="00605CD9">
            <w:pPr>
              <w:jc w:val="center"/>
              <w:rPr>
                <w:b/>
                <w:color w:val="404040"/>
                <w:sz w:val="16"/>
                <w:szCs w:val="16"/>
              </w:rPr>
            </w:pPr>
            <w:r w:rsidRPr="00605CD9">
              <w:rPr>
                <w:b/>
                <w:color w:val="404040"/>
                <w:sz w:val="16"/>
                <w:szCs w:val="16"/>
              </w:rPr>
              <w:t>РАЗМЕРЫ САНИТАРНО-ЗАЩИТНЫХ ЗОН, М</w:t>
            </w:r>
          </w:p>
        </w:tc>
      </w:tr>
      <w:tr w:rsidR="00605CD9" w:rsidRPr="00605CD9" w:rsidTr="0043713F">
        <w:tblPrEx>
          <w:tblCellMar>
            <w:top w:w="0" w:type="dxa"/>
            <w:bottom w:w="0" w:type="dxa"/>
          </w:tblCellMar>
        </w:tblPrEx>
        <w:trPr>
          <w:jc w:val="center"/>
        </w:trPr>
        <w:tc>
          <w:tcPr>
            <w:tcW w:w="3620" w:type="dxa"/>
          </w:tcPr>
          <w:p w:rsidR="00605CD9" w:rsidRPr="00605CD9" w:rsidRDefault="00605CD9" w:rsidP="00605CD9">
            <w:pPr>
              <w:ind w:left="85"/>
              <w:rPr>
                <w:bCs/>
              </w:rPr>
            </w:pPr>
            <w:r w:rsidRPr="00605CD9">
              <w:rPr>
                <w:bCs/>
              </w:rPr>
              <w:t>Мусоросжигательные и мусор</w:t>
            </w:r>
            <w:r w:rsidRPr="00605CD9">
              <w:rPr>
                <w:bCs/>
              </w:rPr>
              <w:t>о</w:t>
            </w:r>
            <w:r w:rsidRPr="00605CD9">
              <w:rPr>
                <w:bCs/>
              </w:rPr>
              <w:t>перерабатывающие объекты мощностью, тыс. т в год:</w:t>
            </w:r>
          </w:p>
        </w:tc>
        <w:tc>
          <w:tcPr>
            <w:tcW w:w="3551" w:type="dxa"/>
          </w:tcPr>
          <w:p w:rsidR="00605CD9" w:rsidRPr="00605CD9" w:rsidRDefault="00605CD9" w:rsidP="00605CD9">
            <w:pPr>
              <w:jc w:val="center"/>
              <w:rPr>
                <w:bCs/>
              </w:rPr>
            </w:pPr>
          </w:p>
        </w:tc>
        <w:tc>
          <w:tcPr>
            <w:tcW w:w="2213" w:type="dxa"/>
          </w:tcPr>
          <w:p w:rsidR="00605CD9" w:rsidRPr="00605CD9" w:rsidRDefault="00605CD9" w:rsidP="00605CD9">
            <w:pPr>
              <w:jc w:val="center"/>
              <w:rPr>
                <w:bCs/>
              </w:rPr>
            </w:pPr>
          </w:p>
        </w:tc>
      </w:tr>
      <w:tr w:rsidR="00605CD9" w:rsidRPr="00605CD9" w:rsidTr="0043713F">
        <w:tblPrEx>
          <w:tblCellMar>
            <w:top w:w="0" w:type="dxa"/>
            <w:bottom w:w="0" w:type="dxa"/>
          </w:tblCellMar>
        </w:tblPrEx>
        <w:trPr>
          <w:trHeight w:val="227"/>
          <w:jc w:val="center"/>
        </w:trPr>
        <w:tc>
          <w:tcPr>
            <w:tcW w:w="3620" w:type="dxa"/>
          </w:tcPr>
          <w:p w:rsidR="00605CD9" w:rsidRPr="00605CD9" w:rsidRDefault="00605CD9" w:rsidP="00605CD9">
            <w:pPr>
              <w:ind w:firstLine="320"/>
              <w:rPr>
                <w:bCs/>
              </w:rPr>
            </w:pPr>
            <w:r w:rsidRPr="00605CD9">
              <w:rPr>
                <w:bCs/>
              </w:rPr>
              <w:t>до 40  100</w:t>
            </w:r>
          </w:p>
        </w:tc>
        <w:tc>
          <w:tcPr>
            <w:tcW w:w="3551" w:type="dxa"/>
          </w:tcPr>
          <w:p w:rsidR="00605CD9" w:rsidRPr="00605CD9" w:rsidRDefault="00605CD9" w:rsidP="00605CD9">
            <w:pPr>
              <w:jc w:val="center"/>
              <w:rPr>
                <w:bCs/>
              </w:rPr>
            </w:pPr>
            <w:r w:rsidRPr="00605CD9">
              <w:rPr>
                <w:bCs/>
              </w:rPr>
              <w:t>0,05</w:t>
            </w:r>
          </w:p>
        </w:tc>
        <w:tc>
          <w:tcPr>
            <w:tcW w:w="2213" w:type="dxa"/>
          </w:tcPr>
          <w:p w:rsidR="00605CD9" w:rsidRPr="00605CD9" w:rsidRDefault="00605CD9" w:rsidP="00605CD9">
            <w:pPr>
              <w:jc w:val="center"/>
              <w:rPr>
                <w:bCs/>
              </w:rPr>
            </w:pPr>
            <w:r w:rsidRPr="00605CD9">
              <w:rPr>
                <w:bCs/>
              </w:rPr>
              <w:t>500  300</w:t>
            </w:r>
          </w:p>
        </w:tc>
      </w:tr>
      <w:tr w:rsidR="00605CD9" w:rsidRPr="00605CD9" w:rsidTr="0043713F">
        <w:tblPrEx>
          <w:tblCellMar>
            <w:top w:w="0" w:type="dxa"/>
            <w:bottom w:w="0" w:type="dxa"/>
          </w:tblCellMar>
        </w:tblPrEx>
        <w:trPr>
          <w:trHeight w:val="227"/>
          <w:jc w:val="center"/>
        </w:trPr>
        <w:tc>
          <w:tcPr>
            <w:tcW w:w="3620" w:type="dxa"/>
          </w:tcPr>
          <w:p w:rsidR="00605CD9" w:rsidRPr="00605CD9" w:rsidRDefault="00605CD9" w:rsidP="00605CD9">
            <w:pPr>
              <w:ind w:firstLine="320"/>
              <w:rPr>
                <w:bCs/>
              </w:rPr>
            </w:pPr>
            <w:r w:rsidRPr="00605CD9">
              <w:rPr>
                <w:bCs/>
              </w:rPr>
              <w:t>свыше 40   100</w:t>
            </w:r>
          </w:p>
        </w:tc>
        <w:tc>
          <w:tcPr>
            <w:tcW w:w="3551" w:type="dxa"/>
          </w:tcPr>
          <w:p w:rsidR="00605CD9" w:rsidRPr="00605CD9" w:rsidRDefault="00605CD9" w:rsidP="00605CD9">
            <w:pPr>
              <w:jc w:val="center"/>
              <w:rPr>
                <w:bCs/>
              </w:rPr>
            </w:pPr>
            <w:r w:rsidRPr="00605CD9">
              <w:rPr>
                <w:bCs/>
              </w:rPr>
              <w:t>0,05</w:t>
            </w:r>
          </w:p>
        </w:tc>
        <w:tc>
          <w:tcPr>
            <w:tcW w:w="2213" w:type="dxa"/>
          </w:tcPr>
          <w:p w:rsidR="00605CD9" w:rsidRPr="00605CD9" w:rsidRDefault="00605CD9" w:rsidP="00605CD9">
            <w:pPr>
              <w:jc w:val="center"/>
              <w:rPr>
                <w:bCs/>
              </w:rPr>
            </w:pPr>
            <w:r w:rsidRPr="00605CD9">
              <w:rPr>
                <w:bCs/>
              </w:rPr>
              <w:t>1000  500</w:t>
            </w:r>
          </w:p>
        </w:tc>
      </w:tr>
      <w:tr w:rsidR="00605CD9" w:rsidRPr="00605CD9" w:rsidTr="0043713F">
        <w:tblPrEx>
          <w:tblCellMar>
            <w:top w:w="0" w:type="dxa"/>
            <w:bottom w:w="0" w:type="dxa"/>
          </w:tblCellMar>
        </w:tblPrEx>
        <w:trPr>
          <w:trHeight w:val="227"/>
          <w:jc w:val="center"/>
        </w:trPr>
        <w:tc>
          <w:tcPr>
            <w:tcW w:w="3620" w:type="dxa"/>
          </w:tcPr>
          <w:p w:rsidR="00605CD9" w:rsidRPr="00605CD9" w:rsidRDefault="00605CD9" w:rsidP="00605CD9">
            <w:pPr>
              <w:ind w:left="85"/>
              <w:rPr>
                <w:bCs/>
              </w:rPr>
            </w:pPr>
            <w:r w:rsidRPr="00605CD9">
              <w:rPr>
                <w:bCs/>
              </w:rPr>
              <w:t>Склады компоста</w:t>
            </w:r>
          </w:p>
        </w:tc>
        <w:tc>
          <w:tcPr>
            <w:tcW w:w="3551" w:type="dxa"/>
            <w:vAlign w:val="center"/>
          </w:tcPr>
          <w:p w:rsidR="00605CD9" w:rsidRPr="00605CD9" w:rsidRDefault="00605CD9" w:rsidP="00605CD9">
            <w:pPr>
              <w:jc w:val="center"/>
              <w:rPr>
                <w:bCs/>
              </w:rPr>
            </w:pPr>
            <w:r w:rsidRPr="00605CD9">
              <w:rPr>
                <w:bCs/>
              </w:rPr>
              <w:t>0,04</w:t>
            </w:r>
          </w:p>
        </w:tc>
        <w:tc>
          <w:tcPr>
            <w:tcW w:w="2213" w:type="dxa"/>
            <w:vAlign w:val="center"/>
          </w:tcPr>
          <w:p w:rsidR="00605CD9" w:rsidRPr="00605CD9" w:rsidRDefault="00605CD9" w:rsidP="00605CD9">
            <w:pPr>
              <w:jc w:val="center"/>
              <w:rPr>
                <w:bCs/>
              </w:rPr>
            </w:pPr>
            <w:r w:rsidRPr="00605CD9">
              <w:rPr>
                <w:bCs/>
              </w:rPr>
              <w:t>300</w:t>
            </w:r>
          </w:p>
        </w:tc>
      </w:tr>
      <w:tr w:rsidR="00605CD9" w:rsidRPr="00605CD9" w:rsidTr="0043713F">
        <w:tblPrEx>
          <w:tblCellMar>
            <w:top w:w="0" w:type="dxa"/>
            <w:bottom w:w="0" w:type="dxa"/>
          </w:tblCellMar>
        </w:tblPrEx>
        <w:trPr>
          <w:trHeight w:val="227"/>
          <w:jc w:val="center"/>
        </w:trPr>
        <w:tc>
          <w:tcPr>
            <w:tcW w:w="3620" w:type="dxa"/>
          </w:tcPr>
          <w:p w:rsidR="00605CD9" w:rsidRPr="00605CD9" w:rsidRDefault="00605CD9" w:rsidP="00605CD9">
            <w:pPr>
              <w:ind w:left="85"/>
              <w:rPr>
                <w:bCs/>
              </w:rPr>
            </w:pPr>
            <w:r w:rsidRPr="00605CD9">
              <w:rPr>
                <w:bCs/>
              </w:rPr>
              <w:t>Полигоны</w:t>
            </w:r>
            <w:r w:rsidRPr="00605CD9">
              <w:rPr>
                <w:bCs/>
                <w:vertAlign w:val="superscript"/>
              </w:rPr>
              <w:t xml:space="preserve"> </w:t>
            </w:r>
            <w:r w:rsidRPr="00605CD9">
              <w:rPr>
                <w:bCs/>
              </w:rPr>
              <w:t>*</w:t>
            </w:r>
          </w:p>
        </w:tc>
        <w:tc>
          <w:tcPr>
            <w:tcW w:w="3551" w:type="dxa"/>
            <w:vAlign w:val="center"/>
          </w:tcPr>
          <w:p w:rsidR="00605CD9" w:rsidRPr="00605CD9" w:rsidRDefault="00605CD9" w:rsidP="00605CD9">
            <w:pPr>
              <w:jc w:val="center"/>
              <w:rPr>
                <w:bCs/>
              </w:rPr>
            </w:pPr>
            <w:r w:rsidRPr="00605CD9">
              <w:rPr>
                <w:bCs/>
              </w:rPr>
              <w:t>0,02 - 0,05</w:t>
            </w:r>
          </w:p>
        </w:tc>
        <w:tc>
          <w:tcPr>
            <w:tcW w:w="2213" w:type="dxa"/>
            <w:vAlign w:val="center"/>
          </w:tcPr>
          <w:p w:rsidR="00605CD9" w:rsidRPr="00605CD9" w:rsidRDefault="00605CD9" w:rsidP="00605CD9">
            <w:pPr>
              <w:jc w:val="center"/>
              <w:rPr>
                <w:bCs/>
              </w:rPr>
            </w:pPr>
            <w:r w:rsidRPr="00605CD9">
              <w:rPr>
                <w:bCs/>
              </w:rPr>
              <w:t>500</w:t>
            </w:r>
          </w:p>
        </w:tc>
      </w:tr>
      <w:tr w:rsidR="00605CD9" w:rsidRPr="00605CD9" w:rsidTr="0043713F">
        <w:tblPrEx>
          <w:tblCellMar>
            <w:top w:w="0" w:type="dxa"/>
            <w:bottom w:w="0" w:type="dxa"/>
          </w:tblCellMar>
        </w:tblPrEx>
        <w:trPr>
          <w:trHeight w:val="227"/>
          <w:jc w:val="center"/>
        </w:trPr>
        <w:tc>
          <w:tcPr>
            <w:tcW w:w="3620" w:type="dxa"/>
          </w:tcPr>
          <w:p w:rsidR="00605CD9" w:rsidRPr="00605CD9" w:rsidRDefault="00605CD9" w:rsidP="00605CD9">
            <w:pPr>
              <w:ind w:left="85"/>
              <w:rPr>
                <w:bCs/>
              </w:rPr>
            </w:pPr>
            <w:r w:rsidRPr="00605CD9">
              <w:rPr>
                <w:bCs/>
              </w:rPr>
              <w:t>Участки компостирования</w:t>
            </w:r>
          </w:p>
        </w:tc>
        <w:tc>
          <w:tcPr>
            <w:tcW w:w="3551" w:type="dxa"/>
            <w:vAlign w:val="center"/>
          </w:tcPr>
          <w:p w:rsidR="00605CD9" w:rsidRPr="00605CD9" w:rsidRDefault="00605CD9" w:rsidP="00605CD9">
            <w:pPr>
              <w:jc w:val="center"/>
              <w:rPr>
                <w:bCs/>
              </w:rPr>
            </w:pPr>
            <w:r w:rsidRPr="00605CD9">
              <w:rPr>
                <w:bCs/>
              </w:rPr>
              <w:t>0,5 - 1,0</w:t>
            </w:r>
          </w:p>
        </w:tc>
        <w:tc>
          <w:tcPr>
            <w:tcW w:w="2213" w:type="dxa"/>
            <w:vAlign w:val="center"/>
          </w:tcPr>
          <w:p w:rsidR="00605CD9" w:rsidRPr="00605CD9" w:rsidRDefault="00605CD9" w:rsidP="00605CD9">
            <w:pPr>
              <w:jc w:val="center"/>
              <w:rPr>
                <w:bCs/>
              </w:rPr>
            </w:pPr>
            <w:r w:rsidRPr="00605CD9">
              <w:rPr>
                <w:bCs/>
              </w:rPr>
              <w:t>500</w:t>
            </w:r>
          </w:p>
        </w:tc>
      </w:tr>
      <w:tr w:rsidR="00605CD9" w:rsidRPr="00605CD9" w:rsidTr="0043713F">
        <w:tblPrEx>
          <w:tblCellMar>
            <w:top w:w="0" w:type="dxa"/>
            <w:bottom w:w="0" w:type="dxa"/>
          </w:tblCellMar>
        </w:tblPrEx>
        <w:trPr>
          <w:trHeight w:val="227"/>
          <w:jc w:val="center"/>
        </w:trPr>
        <w:tc>
          <w:tcPr>
            <w:tcW w:w="3620" w:type="dxa"/>
          </w:tcPr>
          <w:p w:rsidR="00605CD9" w:rsidRPr="00605CD9" w:rsidRDefault="00605CD9" w:rsidP="00605CD9">
            <w:pPr>
              <w:ind w:left="85"/>
              <w:rPr>
                <w:bCs/>
              </w:rPr>
            </w:pPr>
            <w:r w:rsidRPr="00605CD9">
              <w:rPr>
                <w:bCs/>
              </w:rPr>
              <w:t>Сливные станции</w:t>
            </w:r>
          </w:p>
        </w:tc>
        <w:tc>
          <w:tcPr>
            <w:tcW w:w="3551" w:type="dxa"/>
            <w:vAlign w:val="center"/>
          </w:tcPr>
          <w:p w:rsidR="00605CD9" w:rsidRPr="00605CD9" w:rsidRDefault="00605CD9" w:rsidP="00605CD9">
            <w:pPr>
              <w:jc w:val="center"/>
              <w:rPr>
                <w:bCs/>
              </w:rPr>
            </w:pPr>
            <w:r w:rsidRPr="00605CD9">
              <w:rPr>
                <w:bCs/>
              </w:rPr>
              <w:t>0,2  0,02</w:t>
            </w:r>
          </w:p>
        </w:tc>
        <w:tc>
          <w:tcPr>
            <w:tcW w:w="2213" w:type="dxa"/>
            <w:vAlign w:val="center"/>
          </w:tcPr>
          <w:p w:rsidR="00605CD9" w:rsidRPr="00605CD9" w:rsidRDefault="00605CD9" w:rsidP="00605CD9">
            <w:pPr>
              <w:jc w:val="center"/>
              <w:rPr>
                <w:bCs/>
              </w:rPr>
            </w:pPr>
            <w:r w:rsidRPr="00605CD9">
              <w:rPr>
                <w:bCs/>
              </w:rPr>
              <w:t>500  300</w:t>
            </w:r>
          </w:p>
        </w:tc>
      </w:tr>
      <w:tr w:rsidR="00605CD9" w:rsidRPr="00605CD9" w:rsidTr="0043713F">
        <w:tblPrEx>
          <w:tblCellMar>
            <w:top w:w="0" w:type="dxa"/>
            <w:bottom w:w="0" w:type="dxa"/>
          </w:tblCellMar>
        </w:tblPrEx>
        <w:trPr>
          <w:trHeight w:val="227"/>
          <w:jc w:val="center"/>
        </w:trPr>
        <w:tc>
          <w:tcPr>
            <w:tcW w:w="3620" w:type="dxa"/>
          </w:tcPr>
          <w:p w:rsidR="00605CD9" w:rsidRPr="00605CD9" w:rsidRDefault="00605CD9" w:rsidP="00605CD9">
            <w:pPr>
              <w:ind w:left="85"/>
              <w:rPr>
                <w:bCs/>
              </w:rPr>
            </w:pPr>
            <w:r w:rsidRPr="00605CD9">
              <w:rPr>
                <w:bCs/>
              </w:rPr>
              <w:t>Мусороперегрузочные станции</w:t>
            </w:r>
          </w:p>
        </w:tc>
        <w:tc>
          <w:tcPr>
            <w:tcW w:w="3551" w:type="dxa"/>
            <w:vAlign w:val="center"/>
          </w:tcPr>
          <w:p w:rsidR="00605CD9" w:rsidRPr="00605CD9" w:rsidRDefault="00605CD9" w:rsidP="00605CD9">
            <w:pPr>
              <w:jc w:val="center"/>
              <w:rPr>
                <w:bCs/>
              </w:rPr>
            </w:pPr>
            <w:r w:rsidRPr="00605CD9">
              <w:rPr>
                <w:bCs/>
              </w:rPr>
              <w:t>0,04</w:t>
            </w:r>
          </w:p>
        </w:tc>
        <w:tc>
          <w:tcPr>
            <w:tcW w:w="2213" w:type="dxa"/>
            <w:vAlign w:val="center"/>
          </w:tcPr>
          <w:p w:rsidR="00605CD9" w:rsidRPr="00605CD9" w:rsidRDefault="00605CD9" w:rsidP="00605CD9">
            <w:pPr>
              <w:jc w:val="center"/>
              <w:rPr>
                <w:bCs/>
              </w:rPr>
            </w:pPr>
            <w:r w:rsidRPr="00605CD9">
              <w:rPr>
                <w:bCs/>
              </w:rPr>
              <w:t>100</w:t>
            </w:r>
          </w:p>
        </w:tc>
      </w:tr>
      <w:tr w:rsidR="00605CD9" w:rsidRPr="00605CD9" w:rsidTr="0043713F">
        <w:tblPrEx>
          <w:tblCellMar>
            <w:top w:w="0" w:type="dxa"/>
            <w:bottom w:w="0" w:type="dxa"/>
          </w:tblCellMar>
        </w:tblPrEx>
        <w:trPr>
          <w:trHeight w:val="227"/>
          <w:jc w:val="center"/>
        </w:trPr>
        <w:tc>
          <w:tcPr>
            <w:tcW w:w="3620" w:type="dxa"/>
          </w:tcPr>
          <w:p w:rsidR="00605CD9" w:rsidRPr="00605CD9" w:rsidRDefault="00605CD9" w:rsidP="00605CD9">
            <w:pPr>
              <w:ind w:left="85"/>
              <w:rPr>
                <w:bCs/>
              </w:rPr>
            </w:pPr>
            <w:r w:rsidRPr="00605CD9">
              <w:rPr>
                <w:bCs/>
              </w:rPr>
              <w:t>Мусоросортировочная станция</w:t>
            </w:r>
          </w:p>
        </w:tc>
        <w:tc>
          <w:tcPr>
            <w:tcW w:w="3551" w:type="dxa"/>
            <w:vAlign w:val="center"/>
          </w:tcPr>
          <w:p w:rsidR="00605CD9" w:rsidRPr="00605CD9" w:rsidRDefault="00605CD9" w:rsidP="00605CD9">
            <w:pPr>
              <w:jc w:val="center"/>
              <w:rPr>
                <w:bCs/>
              </w:rPr>
            </w:pPr>
            <w:r w:rsidRPr="00605CD9">
              <w:rPr>
                <w:bCs/>
              </w:rPr>
              <w:t>0,04</w:t>
            </w:r>
          </w:p>
        </w:tc>
        <w:tc>
          <w:tcPr>
            <w:tcW w:w="2213" w:type="dxa"/>
            <w:vAlign w:val="center"/>
          </w:tcPr>
          <w:p w:rsidR="00605CD9" w:rsidRPr="00605CD9" w:rsidRDefault="00605CD9" w:rsidP="00605CD9">
            <w:pPr>
              <w:jc w:val="center"/>
              <w:rPr>
                <w:bCs/>
              </w:rPr>
            </w:pPr>
            <w:r w:rsidRPr="00605CD9">
              <w:rPr>
                <w:bCs/>
              </w:rPr>
              <w:t>100</w:t>
            </w:r>
          </w:p>
        </w:tc>
      </w:tr>
      <w:tr w:rsidR="00605CD9" w:rsidRPr="00605CD9" w:rsidTr="0043713F">
        <w:tblPrEx>
          <w:tblCellMar>
            <w:top w:w="0" w:type="dxa"/>
            <w:bottom w:w="0" w:type="dxa"/>
          </w:tblCellMar>
        </w:tblPrEx>
        <w:trPr>
          <w:jc w:val="center"/>
        </w:trPr>
        <w:tc>
          <w:tcPr>
            <w:tcW w:w="3620" w:type="dxa"/>
          </w:tcPr>
          <w:p w:rsidR="00605CD9" w:rsidRPr="00605CD9" w:rsidRDefault="00605CD9" w:rsidP="00605CD9">
            <w:pPr>
              <w:ind w:left="85"/>
              <w:rPr>
                <w:bCs/>
                <w:spacing w:val="-2"/>
              </w:rPr>
            </w:pPr>
            <w:r w:rsidRPr="00605CD9">
              <w:rPr>
                <w:bCs/>
                <w:spacing w:val="-2"/>
              </w:rPr>
              <w:t>Поля складирования и захорон</w:t>
            </w:r>
            <w:r w:rsidRPr="00605CD9">
              <w:rPr>
                <w:bCs/>
                <w:spacing w:val="-2"/>
              </w:rPr>
              <w:t>е</w:t>
            </w:r>
            <w:r>
              <w:rPr>
                <w:bCs/>
                <w:spacing w:val="-2"/>
              </w:rPr>
              <w:t>ния обез</w:t>
            </w:r>
            <w:r w:rsidRPr="00605CD9">
              <w:rPr>
                <w:bCs/>
                <w:spacing w:val="-2"/>
              </w:rPr>
              <w:t>вреженных осадков (по сухому веществу)</w:t>
            </w:r>
          </w:p>
        </w:tc>
        <w:tc>
          <w:tcPr>
            <w:tcW w:w="3551" w:type="dxa"/>
            <w:vAlign w:val="center"/>
          </w:tcPr>
          <w:p w:rsidR="00605CD9" w:rsidRPr="00605CD9" w:rsidRDefault="00605CD9" w:rsidP="00605CD9">
            <w:pPr>
              <w:jc w:val="center"/>
              <w:rPr>
                <w:bCs/>
              </w:rPr>
            </w:pPr>
            <w:r w:rsidRPr="00605CD9">
              <w:rPr>
                <w:bCs/>
              </w:rPr>
              <w:t>0,3</w:t>
            </w:r>
          </w:p>
        </w:tc>
        <w:tc>
          <w:tcPr>
            <w:tcW w:w="2213" w:type="dxa"/>
            <w:vAlign w:val="center"/>
          </w:tcPr>
          <w:p w:rsidR="00605CD9" w:rsidRPr="00605CD9" w:rsidRDefault="00605CD9" w:rsidP="00605CD9">
            <w:pPr>
              <w:jc w:val="center"/>
              <w:rPr>
                <w:bCs/>
              </w:rPr>
            </w:pPr>
            <w:r w:rsidRPr="00605CD9">
              <w:rPr>
                <w:bCs/>
              </w:rPr>
              <w:t>1000</w:t>
            </w:r>
          </w:p>
        </w:tc>
      </w:tr>
    </w:tbl>
    <w:p w:rsidR="00605CD9" w:rsidRPr="00605CD9" w:rsidRDefault="00605CD9" w:rsidP="00605CD9">
      <w:pPr>
        <w:adjustRightInd w:val="0"/>
        <w:ind w:firstLine="851"/>
        <w:rPr>
          <w:b/>
          <w:bCs/>
          <w:i/>
          <w:spacing w:val="-2"/>
        </w:rPr>
      </w:pPr>
      <w:r w:rsidRPr="00605CD9">
        <w:rPr>
          <w:b/>
          <w:bCs/>
          <w:i/>
          <w:spacing w:val="-2"/>
        </w:rPr>
        <w:t>Примечания:</w:t>
      </w:r>
    </w:p>
    <w:p w:rsidR="00605CD9" w:rsidRPr="00605CD9" w:rsidRDefault="00605CD9" w:rsidP="00605CD9">
      <w:pPr>
        <w:adjustRightInd w:val="0"/>
        <w:ind w:firstLine="851"/>
        <w:rPr>
          <w:bCs/>
          <w:i/>
        </w:rPr>
      </w:pPr>
      <w:r w:rsidRPr="00605CD9">
        <w:rPr>
          <w:bCs/>
          <w:i/>
          <w:spacing w:val="40"/>
        </w:rPr>
        <w:t>а</w:t>
      </w:r>
      <w:proofErr w:type="gramStart"/>
      <w:r w:rsidRPr="00605CD9">
        <w:rPr>
          <w:bCs/>
          <w:i/>
          <w:spacing w:val="40"/>
        </w:rPr>
        <w:t>)</w:t>
      </w:r>
      <w:r w:rsidRPr="00605CD9">
        <w:rPr>
          <w:bCs/>
          <w:i/>
        </w:rPr>
        <w:t xml:space="preserve"> (*) - </w:t>
      </w:r>
      <w:proofErr w:type="gramEnd"/>
      <w:r w:rsidRPr="00605CD9">
        <w:rPr>
          <w:bCs/>
          <w:i/>
        </w:rPr>
        <w:t>кроме полигонов по обезвреживанию и захоронению токсичных промы</w:t>
      </w:r>
      <w:r w:rsidRPr="00605CD9">
        <w:rPr>
          <w:bCs/>
          <w:i/>
        </w:rPr>
        <w:t>ш</w:t>
      </w:r>
      <w:r w:rsidRPr="00605CD9">
        <w:rPr>
          <w:bCs/>
          <w:i/>
        </w:rPr>
        <w:t>ленных отходов.</w:t>
      </w:r>
    </w:p>
    <w:p w:rsidR="00605CD9" w:rsidRPr="00605CD9" w:rsidRDefault="00605CD9" w:rsidP="00605CD9">
      <w:pPr>
        <w:adjustRightInd w:val="0"/>
        <w:ind w:firstLine="851"/>
        <w:rPr>
          <w:bCs/>
          <w:i/>
        </w:rPr>
      </w:pPr>
      <w:r w:rsidRPr="00605CD9">
        <w:rPr>
          <w:bCs/>
          <w:i/>
        </w:rPr>
        <w:t>б) Наименьшие размеры площадей полигонов относятся к сооружениям, разм</w:t>
      </w:r>
      <w:r w:rsidRPr="00605CD9">
        <w:rPr>
          <w:bCs/>
          <w:i/>
        </w:rPr>
        <w:t>е</w:t>
      </w:r>
      <w:r w:rsidRPr="00605CD9">
        <w:rPr>
          <w:bCs/>
          <w:i/>
        </w:rPr>
        <w:t>щаемым на песчаных грунтах.</w:t>
      </w:r>
    </w:p>
    <w:p w:rsidR="00605CD9" w:rsidRPr="00605CD9" w:rsidRDefault="00605CD9" w:rsidP="00605CD9">
      <w:pPr>
        <w:adjustRightInd w:val="0"/>
        <w:ind w:firstLine="851"/>
        <w:rPr>
          <w:bCs/>
          <w:i/>
        </w:rPr>
      </w:pPr>
      <w:r w:rsidRPr="00605CD9">
        <w:rPr>
          <w:bCs/>
          <w:i/>
        </w:rPr>
        <w:t>в) Для мусоросжигательных и мусороперерабатывающих объектов в случае в</w:t>
      </w:r>
      <w:r w:rsidRPr="00605CD9">
        <w:rPr>
          <w:bCs/>
          <w:i/>
        </w:rPr>
        <w:t>ы</w:t>
      </w:r>
      <w:r w:rsidRPr="00605CD9">
        <w:rPr>
          <w:bCs/>
          <w:i/>
        </w:rPr>
        <w:t>бросов в атмосферный воздух вредных веществ размер санитарно-защитной зоны до</w:t>
      </w:r>
      <w:r w:rsidRPr="00605CD9">
        <w:rPr>
          <w:bCs/>
          <w:i/>
        </w:rPr>
        <w:t>л</w:t>
      </w:r>
      <w:r w:rsidRPr="00605CD9">
        <w:rPr>
          <w:bCs/>
          <w:i/>
        </w:rPr>
        <w:t>жен быть уточнен расчетами.</w:t>
      </w:r>
    </w:p>
    <w:p w:rsidR="00605CD9" w:rsidRPr="00605CD9" w:rsidRDefault="00605CD9" w:rsidP="00605CD9">
      <w:pPr>
        <w:ind w:firstLine="851"/>
        <w:jc w:val="both"/>
      </w:pPr>
      <w:r>
        <w:t>4</w:t>
      </w:r>
      <w:r w:rsidRPr="00605CD9">
        <w:t>.</w:t>
      </w:r>
      <w:r>
        <w:t>8</w:t>
      </w:r>
      <w:r w:rsidRPr="00605CD9">
        <w:t>.</w:t>
      </w:r>
      <w:r>
        <w:rPr>
          <w:bCs/>
          <w:spacing w:val="-2"/>
        </w:rPr>
        <w:t>5</w:t>
      </w:r>
      <w:r w:rsidRPr="00605CD9">
        <w:rPr>
          <w:bCs/>
          <w:spacing w:val="-2"/>
        </w:rPr>
        <w:t xml:space="preserve">. </w:t>
      </w:r>
      <w:r w:rsidRPr="00605CD9">
        <w:t>Согласно «Инструкции по проектированию, эксплуатации и рекультив</w:t>
      </w:r>
      <w:r w:rsidRPr="00605CD9">
        <w:t>а</w:t>
      </w:r>
      <w:r w:rsidRPr="00605CD9">
        <w:t>ции полигонов твердых бытовых отходов», утвержденной Министерством строительства Ро</w:t>
      </w:r>
      <w:r w:rsidRPr="00605CD9">
        <w:t>с</w:t>
      </w:r>
      <w:r w:rsidRPr="00605CD9">
        <w:t xml:space="preserve">сийской Федерации 2 ноября </w:t>
      </w:r>
      <w:smartTag w:uri="urn:schemas-microsoft-com:office:smarttags" w:element="metricconverter">
        <w:smartTagPr>
          <w:attr w:name="ProductID" w:val="1996 г"/>
        </w:smartTagPr>
        <w:r w:rsidRPr="00605CD9">
          <w:t>1996 г</w:t>
        </w:r>
      </w:smartTag>
      <w:r w:rsidRPr="00605CD9">
        <w:t>. п. 1.7., укрупненный показатель по расчету пл</w:t>
      </w:r>
      <w:r w:rsidRPr="00605CD9">
        <w:t>о</w:t>
      </w:r>
      <w:r w:rsidRPr="00605CD9">
        <w:t>щади участков для полигонов ТБО приведен в таблице:</w:t>
      </w:r>
    </w:p>
    <w:p w:rsidR="00605CD9" w:rsidRPr="00605CD9" w:rsidRDefault="00605CD9" w:rsidP="00605CD9">
      <w:pPr>
        <w:rPr>
          <w:lang w:eastAsia="x-none"/>
        </w:rPr>
      </w:pPr>
    </w:p>
    <w:tbl>
      <w:tblPr>
        <w:tblW w:w="0" w:type="auto"/>
        <w:tblBorders>
          <w:top w:val="single" w:sz="12" w:space="0" w:color="7F7F7F"/>
          <w:left w:val="single" w:sz="12" w:space="0" w:color="7F7F7F"/>
          <w:bottom w:val="single" w:sz="12" w:space="0" w:color="7F7F7F"/>
          <w:right w:val="single" w:sz="12" w:space="0" w:color="7F7F7F"/>
          <w:insideH w:val="single" w:sz="6" w:space="0" w:color="7F7F7F"/>
          <w:insideV w:val="single" w:sz="6" w:space="0" w:color="7F7F7F"/>
        </w:tblBorders>
        <w:tblLook w:val="04A0" w:firstRow="1" w:lastRow="0" w:firstColumn="1" w:lastColumn="0" w:noHBand="0" w:noVBand="1"/>
      </w:tblPr>
      <w:tblGrid>
        <w:gridCol w:w="1916"/>
        <w:gridCol w:w="1278"/>
        <w:gridCol w:w="1274"/>
        <w:gridCol w:w="1263"/>
        <w:gridCol w:w="1287"/>
        <w:gridCol w:w="1287"/>
        <w:gridCol w:w="1266"/>
      </w:tblGrid>
      <w:tr w:rsidR="00605CD9" w:rsidRPr="00605CD9" w:rsidTr="0043713F">
        <w:trPr>
          <w:trHeight w:val="645"/>
        </w:trPr>
        <w:tc>
          <w:tcPr>
            <w:tcW w:w="1917" w:type="dxa"/>
            <w:vMerge w:val="restart"/>
            <w:shd w:val="clear" w:color="auto" w:fill="F2F2F2"/>
            <w:vAlign w:val="center"/>
          </w:tcPr>
          <w:p w:rsidR="00605CD9" w:rsidRPr="00605CD9" w:rsidRDefault="00605CD9" w:rsidP="00605CD9">
            <w:pPr>
              <w:jc w:val="center"/>
              <w:rPr>
                <w:b/>
                <w:color w:val="404040"/>
                <w:sz w:val="16"/>
                <w:szCs w:val="16"/>
              </w:rPr>
            </w:pPr>
            <w:r w:rsidRPr="00605CD9">
              <w:rPr>
                <w:b/>
                <w:color w:val="404040"/>
                <w:sz w:val="16"/>
                <w:szCs w:val="16"/>
              </w:rPr>
              <w:t xml:space="preserve">СРЕДНЯЯ </w:t>
            </w:r>
          </w:p>
          <w:p w:rsidR="00605CD9" w:rsidRPr="00605CD9" w:rsidRDefault="00605CD9" w:rsidP="00605CD9">
            <w:pPr>
              <w:jc w:val="center"/>
              <w:rPr>
                <w:b/>
                <w:color w:val="404040"/>
                <w:sz w:val="16"/>
                <w:szCs w:val="16"/>
              </w:rPr>
            </w:pPr>
            <w:r w:rsidRPr="00605CD9">
              <w:rPr>
                <w:b/>
                <w:color w:val="404040"/>
                <w:sz w:val="16"/>
                <w:szCs w:val="16"/>
              </w:rPr>
              <w:t xml:space="preserve">ЧИСЛЕННОСТЬ </w:t>
            </w:r>
          </w:p>
          <w:p w:rsidR="00605CD9" w:rsidRPr="00605CD9" w:rsidRDefault="00605CD9" w:rsidP="00605CD9">
            <w:pPr>
              <w:jc w:val="center"/>
              <w:rPr>
                <w:b/>
                <w:color w:val="404040"/>
                <w:sz w:val="16"/>
                <w:szCs w:val="16"/>
              </w:rPr>
            </w:pPr>
            <w:r w:rsidRPr="00605CD9">
              <w:rPr>
                <w:b/>
                <w:color w:val="404040"/>
                <w:sz w:val="16"/>
                <w:szCs w:val="16"/>
              </w:rPr>
              <w:t>ОБСЛУЖИВАЕМОГО НАСЕЛЕНИЯ,</w:t>
            </w:r>
          </w:p>
          <w:p w:rsidR="00605CD9" w:rsidRPr="00605CD9" w:rsidRDefault="00605CD9" w:rsidP="00605CD9">
            <w:pPr>
              <w:jc w:val="center"/>
              <w:rPr>
                <w:b/>
                <w:color w:val="404040"/>
                <w:sz w:val="16"/>
                <w:szCs w:val="16"/>
              </w:rPr>
            </w:pPr>
            <w:r w:rsidRPr="00605CD9">
              <w:rPr>
                <w:b/>
                <w:color w:val="404040"/>
                <w:sz w:val="16"/>
                <w:szCs w:val="16"/>
              </w:rPr>
              <w:t>ТЫС. ЧЕЛ.</w:t>
            </w:r>
          </w:p>
        </w:tc>
        <w:tc>
          <w:tcPr>
            <w:tcW w:w="8078" w:type="dxa"/>
            <w:gridSpan w:val="6"/>
            <w:shd w:val="clear" w:color="auto" w:fill="F2F2F2"/>
            <w:vAlign w:val="center"/>
          </w:tcPr>
          <w:p w:rsidR="00605CD9" w:rsidRPr="00605CD9" w:rsidRDefault="00605CD9" w:rsidP="00605CD9">
            <w:pPr>
              <w:jc w:val="center"/>
              <w:rPr>
                <w:b/>
                <w:color w:val="404040"/>
                <w:sz w:val="16"/>
                <w:szCs w:val="16"/>
              </w:rPr>
            </w:pPr>
            <w:r w:rsidRPr="00605CD9">
              <w:rPr>
                <w:b/>
                <w:color w:val="404040"/>
                <w:sz w:val="16"/>
                <w:szCs w:val="16"/>
              </w:rPr>
              <w:t>ВЫСОТА СКЛАДИРОВАНИЯ ТБО, М</w:t>
            </w:r>
          </w:p>
        </w:tc>
      </w:tr>
      <w:tr w:rsidR="00605CD9" w:rsidRPr="00605CD9" w:rsidTr="0043713F">
        <w:trPr>
          <w:trHeight w:val="735"/>
        </w:trPr>
        <w:tc>
          <w:tcPr>
            <w:tcW w:w="1917" w:type="dxa"/>
            <w:vMerge/>
            <w:shd w:val="clear" w:color="auto" w:fill="F2F2F2"/>
          </w:tcPr>
          <w:p w:rsidR="00605CD9" w:rsidRPr="00605CD9" w:rsidRDefault="00605CD9" w:rsidP="00605CD9">
            <w:pPr>
              <w:jc w:val="center"/>
              <w:rPr>
                <w:b/>
                <w:color w:val="404040"/>
                <w:sz w:val="20"/>
              </w:rPr>
            </w:pPr>
          </w:p>
        </w:tc>
        <w:tc>
          <w:tcPr>
            <w:tcW w:w="1347" w:type="dxa"/>
            <w:shd w:val="clear" w:color="auto" w:fill="F2F2F2"/>
            <w:vAlign w:val="center"/>
          </w:tcPr>
          <w:p w:rsidR="00605CD9" w:rsidRPr="00605CD9" w:rsidRDefault="00605CD9" w:rsidP="00605CD9">
            <w:pPr>
              <w:jc w:val="center"/>
              <w:rPr>
                <w:b/>
                <w:color w:val="404040"/>
                <w:sz w:val="20"/>
              </w:rPr>
            </w:pPr>
            <w:r w:rsidRPr="00605CD9">
              <w:rPr>
                <w:b/>
                <w:color w:val="404040"/>
                <w:sz w:val="20"/>
              </w:rPr>
              <w:t>12</w:t>
            </w:r>
          </w:p>
        </w:tc>
        <w:tc>
          <w:tcPr>
            <w:tcW w:w="1347" w:type="dxa"/>
            <w:shd w:val="clear" w:color="auto" w:fill="F2F2F2"/>
            <w:vAlign w:val="center"/>
          </w:tcPr>
          <w:p w:rsidR="00605CD9" w:rsidRPr="00605CD9" w:rsidRDefault="00605CD9" w:rsidP="00605CD9">
            <w:pPr>
              <w:jc w:val="center"/>
              <w:rPr>
                <w:b/>
                <w:color w:val="404040"/>
                <w:sz w:val="20"/>
              </w:rPr>
            </w:pPr>
            <w:r w:rsidRPr="00605CD9">
              <w:rPr>
                <w:b/>
                <w:color w:val="404040"/>
                <w:sz w:val="20"/>
              </w:rPr>
              <w:t>20</w:t>
            </w:r>
          </w:p>
        </w:tc>
        <w:tc>
          <w:tcPr>
            <w:tcW w:w="1346" w:type="dxa"/>
            <w:shd w:val="clear" w:color="auto" w:fill="F2F2F2"/>
            <w:vAlign w:val="center"/>
          </w:tcPr>
          <w:p w:rsidR="00605CD9" w:rsidRPr="00605CD9" w:rsidRDefault="00605CD9" w:rsidP="00605CD9">
            <w:pPr>
              <w:jc w:val="center"/>
              <w:rPr>
                <w:b/>
                <w:color w:val="404040"/>
                <w:sz w:val="20"/>
              </w:rPr>
            </w:pPr>
            <w:r w:rsidRPr="00605CD9">
              <w:rPr>
                <w:b/>
                <w:color w:val="404040"/>
                <w:sz w:val="20"/>
              </w:rPr>
              <w:t>25</w:t>
            </w:r>
          </w:p>
        </w:tc>
        <w:tc>
          <w:tcPr>
            <w:tcW w:w="1346" w:type="dxa"/>
            <w:shd w:val="clear" w:color="auto" w:fill="F2F2F2"/>
            <w:vAlign w:val="center"/>
          </w:tcPr>
          <w:p w:rsidR="00605CD9" w:rsidRPr="00605CD9" w:rsidRDefault="00605CD9" w:rsidP="00605CD9">
            <w:pPr>
              <w:jc w:val="center"/>
              <w:rPr>
                <w:b/>
                <w:color w:val="404040"/>
                <w:sz w:val="20"/>
              </w:rPr>
            </w:pPr>
            <w:r w:rsidRPr="00605CD9">
              <w:rPr>
                <w:b/>
                <w:color w:val="404040"/>
                <w:sz w:val="20"/>
              </w:rPr>
              <w:t>35</w:t>
            </w:r>
          </w:p>
        </w:tc>
        <w:tc>
          <w:tcPr>
            <w:tcW w:w="1346" w:type="dxa"/>
            <w:shd w:val="clear" w:color="auto" w:fill="F2F2F2"/>
            <w:vAlign w:val="center"/>
          </w:tcPr>
          <w:p w:rsidR="00605CD9" w:rsidRPr="00605CD9" w:rsidRDefault="00605CD9" w:rsidP="00605CD9">
            <w:pPr>
              <w:jc w:val="center"/>
              <w:rPr>
                <w:b/>
                <w:color w:val="404040"/>
                <w:sz w:val="20"/>
              </w:rPr>
            </w:pPr>
            <w:r w:rsidRPr="00605CD9">
              <w:rPr>
                <w:b/>
                <w:color w:val="404040"/>
                <w:sz w:val="20"/>
              </w:rPr>
              <w:t>45</w:t>
            </w:r>
          </w:p>
        </w:tc>
        <w:tc>
          <w:tcPr>
            <w:tcW w:w="1346" w:type="dxa"/>
            <w:shd w:val="clear" w:color="auto" w:fill="F2F2F2"/>
            <w:vAlign w:val="center"/>
          </w:tcPr>
          <w:p w:rsidR="00605CD9" w:rsidRPr="00605CD9" w:rsidRDefault="00605CD9" w:rsidP="00605CD9">
            <w:pPr>
              <w:ind w:firstLine="58"/>
              <w:jc w:val="center"/>
              <w:rPr>
                <w:b/>
                <w:color w:val="404040"/>
                <w:sz w:val="20"/>
              </w:rPr>
            </w:pPr>
            <w:r w:rsidRPr="00605CD9">
              <w:rPr>
                <w:b/>
                <w:color w:val="404040"/>
                <w:sz w:val="20"/>
              </w:rPr>
              <w:t>60</w:t>
            </w:r>
          </w:p>
        </w:tc>
      </w:tr>
      <w:tr w:rsidR="00605CD9" w:rsidRPr="00605CD9" w:rsidTr="0043713F">
        <w:tc>
          <w:tcPr>
            <w:tcW w:w="1917" w:type="dxa"/>
            <w:shd w:val="clear" w:color="auto" w:fill="auto"/>
          </w:tcPr>
          <w:p w:rsidR="00605CD9" w:rsidRPr="00605CD9" w:rsidRDefault="00605CD9" w:rsidP="00605CD9">
            <w:pPr>
              <w:jc w:val="center"/>
            </w:pPr>
            <w:r w:rsidRPr="00605CD9">
              <w:t>50</w:t>
            </w:r>
          </w:p>
        </w:tc>
        <w:tc>
          <w:tcPr>
            <w:tcW w:w="1347" w:type="dxa"/>
            <w:shd w:val="clear" w:color="auto" w:fill="auto"/>
            <w:vAlign w:val="center"/>
          </w:tcPr>
          <w:p w:rsidR="00605CD9" w:rsidRPr="00605CD9" w:rsidRDefault="00605CD9" w:rsidP="00605CD9">
            <w:pPr>
              <w:jc w:val="center"/>
            </w:pPr>
            <w:r w:rsidRPr="00605CD9">
              <w:t>6,5</w:t>
            </w:r>
          </w:p>
        </w:tc>
        <w:tc>
          <w:tcPr>
            <w:tcW w:w="1347" w:type="dxa"/>
            <w:shd w:val="clear" w:color="auto" w:fill="auto"/>
            <w:vAlign w:val="center"/>
          </w:tcPr>
          <w:p w:rsidR="00605CD9" w:rsidRPr="00605CD9" w:rsidRDefault="00605CD9" w:rsidP="00605CD9">
            <w:pPr>
              <w:jc w:val="center"/>
            </w:pPr>
            <w:r w:rsidRPr="00605CD9">
              <w:t>4,5*-5,5</w:t>
            </w:r>
          </w:p>
        </w:tc>
        <w:tc>
          <w:tcPr>
            <w:tcW w:w="1346" w:type="dxa"/>
            <w:shd w:val="clear" w:color="auto" w:fill="auto"/>
            <w:vAlign w:val="center"/>
          </w:tcPr>
          <w:p w:rsidR="00605CD9" w:rsidRPr="00605CD9" w:rsidRDefault="00605CD9" w:rsidP="00605CD9">
            <w:pPr>
              <w:jc w:val="center"/>
            </w:pPr>
            <w:r w:rsidRPr="00605CD9">
              <w:t>-</w:t>
            </w:r>
          </w:p>
        </w:tc>
        <w:tc>
          <w:tcPr>
            <w:tcW w:w="1346" w:type="dxa"/>
            <w:shd w:val="clear" w:color="auto" w:fill="auto"/>
            <w:vAlign w:val="center"/>
          </w:tcPr>
          <w:p w:rsidR="00605CD9" w:rsidRPr="00605CD9" w:rsidRDefault="00605CD9" w:rsidP="00605CD9">
            <w:pPr>
              <w:jc w:val="center"/>
            </w:pPr>
            <w:r w:rsidRPr="00605CD9">
              <w:t>-</w:t>
            </w:r>
          </w:p>
        </w:tc>
        <w:tc>
          <w:tcPr>
            <w:tcW w:w="1346" w:type="dxa"/>
            <w:shd w:val="clear" w:color="auto" w:fill="auto"/>
            <w:vAlign w:val="center"/>
          </w:tcPr>
          <w:p w:rsidR="00605CD9" w:rsidRPr="00605CD9" w:rsidRDefault="00605CD9" w:rsidP="00605CD9">
            <w:pPr>
              <w:jc w:val="center"/>
            </w:pPr>
            <w:r w:rsidRPr="00605CD9">
              <w:t>-</w:t>
            </w:r>
          </w:p>
        </w:tc>
        <w:tc>
          <w:tcPr>
            <w:tcW w:w="1346" w:type="dxa"/>
            <w:shd w:val="clear" w:color="auto" w:fill="auto"/>
            <w:vAlign w:val="center"/>
          </w:tcPr>
          <w:p w:rsidR="00605CD9" w:rsidRPr="00605CD9" w:rsidRDefault="00605CD9" w:rsidP="00605CD9">
            <w:pPr>
              <w:jc w:val="center"/>
            </w:pPr>
            <w:r w:rsidRPr="00605CD9">
              <w:t>-</w:t>
            </w:r>
          </w:p>
        </w:tc>
      </w:tr>
      <w:tr w:rsidR="00605CD9" w:rsidRPr="00605CD9" w:rsidTr="0043713F">
        <w:tc>
          <w:tcPr>
            <w:tcW w:w="1917" w:type="dxa"/>
            <w:shd w:val="clear" w:color="auto" w:fill="auto"/>
          </w:tcPr>
          <w:p w:rsidR="00605CD9" w:rsidRPr="00605CD9" w:rsidRDefault="00605CD9" w:rsidP="00605CD9">
            <w:pPr>
              <w:jc w:val="center"/>
            </w:pPr>
            <w:r w:rsidRPr="00605CD9">
              <w:t>100</w:t>
            </w:r>
          </w:p>
        </w:tc>
        <w:tc>
          <w:tcPr>
            <w:tcW w:w="1347" w:type="dxa"/>
            <w:shd w:val="clear" w:color="auto" w:fill="auto"/>
            <w:vAlign w:val="center"/>
          </w:tcPr>
          <w:p w:rsidR="00605CD9" w:rsidRPr="00605CD9" w:rsidRDefault="00605CD9" w:rsidP="00605CD9">
            <w:pPr>
              <w:jc w:val="center"/>
            </w:pPr>
            <w:r w:rsidRPr="00605CD9">
              <w:t>12,5</w:t>
            </w:r>
          </w:p>
        </w:tc>
        <w:tc>
          <w:tcPr>
            <w:tcW w:w="1347" w:type="dxa"/>
            <w:shd w:val="clear" w:color="auto" w:fill="auto"/>
            <w:vAlign w:val="center"/>
          </w:tcPr>
          <w:p w:rsidR="00605CD9" w:rsidRPr="00605CD9" w:rsidRDefault="00605CD9" w:rsidP="00605CD9">
            <w:pPr>
              <w:jc w:val="center"/>
            </w:pPr>
            <w:r w:rsidRPr="00605CD9">
              <w:t>8,5</w:t>
            </w:r>
          </w:p>
        </w:tc>
        <w:tc>
          <w:tcPr>
            <w:tcW w:w="1346" w:type="dxa"/>
            <w:shd w:val="clear" w:color="auto" w:fill="auto"/>
            <w:vAlign w:val="center"/>
          </w:tcPr>
          <w:p w:rsidR="00605CD9" w:rsidRPr="00605CD9" w:rsidRDefault="00605CD9" w:rsidP="00605CD9">
            <w:pPr>
              <w:jc w:val="center"/>
            </w:pPr>
            <w:r w:rsidRPr="00605CD9">
              <w:t>6,5* -7,5</w:t>
            </w:r>
          </w:p>
        </w:tc>
        <w:tc>
          <w:tcPr>
            <w:tcW w:w="1346" w:type="dxa"/>
            <w:shd w:val="clear" w:color="auto" w:fill="auto"/>
            <w:vAlign w:val="center"/>
          </w:tcPr>
          <w:p w:rsidR="00605CD9" w:rsidRPr="00605CD9" w:rsidRDefault="00605CD9" w:rsidP="00605CD9">
            <w:pPr>
              <w:jc w:val="center"/>
            </w:pPr>
            <w:r w:rsidRPr="00605CD9">
              <w:t>-</w:t>
            </w:r>
          </w:p>
        </w:tc>
        <w:tc>
          <w:tcPr>
            <w:tcW w:w="1346" w:type="dxa"/>
            <w:shd w:val="clear" w:color="auto" w:fill="auto"/>
            <w:vAlign w:val="center"/>
          </w:tcPr>
          <w:p w:rsidR="00605CD9" w:rsidRPr="00605CD9" w:rsidRDefault="00605CD9" w:rsidP="00605CD9">
            <w:pPr>
              <w:jc w:val="center"/>
            </w:pPr>
            <w:r w:rsidRPr="00605CD9">
              <w:t>-</w:t>
            </w:r>
          </w:p>
        </w:tc>
        <w:tc>
          <w:tcPr>
            <w:tcW w:w="1346" w:type="dxa"/>
            <w:shd w:val="clear" w:color="auto" w:fill="auto"/>
            <w:vAlign w:val="center"/>
          </w:tcPr>
          <w:p w:rsidR="00605CD9" w:rsidRPr="00605CD9" w:rsidRDefault="00605CD9" w:rsidP="00605CD9">
            <w:pPr>
              <w:jc w:val="center"/>
            </w:pPr>
            <w:r w:rsidRPr="00605CD9">
              <w:t>-</w:t>
            </w:r>
          </w:p>
        </w:tc>
      </w:tr>
      <w:tr w:rsidR="00605CD9" w:rsidRPr="00605CD9" w:rsidTr="0043713F">
        <w:tc>
          <w:tcPr>
            <w:tcW w:w="1917" w:type="dxa"/>
            <w:shd w:val="clear" w:color="auto" w:fill="auto"/>
          </w:tcPr>
          <w:p w:rsidR="00605CD9" w:rsidRPr="00605CD9" w:rsidRDefault="00605CD9" w:rsidP="00605CD9">
            <w:pPr>
              <w:jc w:val="center"/>
            </w:pPr>
            <w:r w:rsidRPr="00605CD9">
              <w:t>250</w:t>
            </w:r>
          </w:p>
        </w:tc>
        <w:tc>
          <w:tcPr>
            <w:tcW w:w="1347" w:type="dxa"/>
            <w:shd w:val="clear" w:color="auto" w:fill="auto"/>
            <w:vAlign w:val="center"/>
          </w:tcPr>
          <w:p w:rsidR="00605CD9" w:rsidRPr="00605CD9" w:rsidRDefault="00605CD9" w:rsidP="00605CD9">
            <w:pPr>
              <w:jc w:val="center"/>
            </w:pPr>
            <w:r w:rsidRPr="00605CD9">
              <w:t>31,0</w:t>
            </w:r>
          </w:p>
        </w:tc>
        <w:tc>
          <w:tcPr>
            <w:tcW w:w="1347" w:type="dxa"/>
            <w:shd w:val="clear" w:color="auto" w:fill="auto"/>
            <w:vAlign w:val="center"/>
          </w:tcPr>
          <w:p w:rsidR="00605CD9" w:rsidRPr="00605CD9" w:rsidRDefault="00605CD9" w:rsidP="00605CD9">
            <w:pPr>
              <w:jc w:val="center"/>
            </w:pPr>
            <w:r w:rsidRPr="00605CD9">
              <w:t>21,0</w:t>
            </w:r>
          </w:p>
        </w:tc>
        <w:tc>
          <w:tcPr>
            <w:tcW w:w="1346" w:type="dxa"/>
            <w:shd w:val="clear" w:color="auto" w:fill="auto"/>
            <w:vAlign w:val="center"/>
          </w:tcPr>
          <w:p w:rsidR="00605CD9" w:rsidRPr="00605CD9" w:rsidRDefault="00605CD9" w:rsidP="00605CD9">
            <w:pPr>
              <w:jc w:val="center"/>
            </w:pPr>
            <w:r w:rsidRPr="00605CD9">
              <w:t>16,0</w:t>
            </w:r>
          </w:p>
        </w:tc>
        <w:tc>
          <w:tcPr>
            <w:tcW w:w="1346" w:type="dxa"/>
            <w:shd w:val="clear" w:color="auto" w:fill="auto"/>
            <w:vAlign w:val="center"/>
          </w:tcPr>
          <w:p w:rsidR="00605CD9" w:rsidRPr="00605CD9" w:rsidRDefault="00605CD9" w:rsidP="00605CD9">
            <w:pPr>
              <w:jc w:val="center"/>
            </w:pPr>
            <w:r w:rsidRPr="00605CD9">
              <w:t>11,5*-13,5</w:t>
            </w:r>
          </w:p>
        </w:tc>
        <w:tc>
          <w:tcPr>
            <w:tcW w:w="1346" w:type="dxa"/>
            <w:shd w:val="clear" w:color="auto" w:fill="auto"/>
            <w:vAlign w:val="center"/>
          </w:tcPr>
          <w:p w:rsidR="00605CD9" w:rsidRPr="00605CD9" w:rsidRDefault="00605CD9" w:rsidP="00605CD9">
            <w:pPr>
              <w:jc w:val="center"/>
            </w:pPr>
            <w:r w:rsidRPr="00605CD9">
              <w:t>-</w:t>
            </w:r>
          </w:p>
        </w:tc>
        <w:tc>
          <w:tcPr>
            <w:tcW w:w="1346" w:type="dxa"/>
            <w:shd w:val="clear" w:color="auto" w:fill="auto"/>
            <w:vAlign w:val="center"/>
          </w:tcPr>
          <w:p w:rsidR="00605CD9" w:rsidRPr="00605CD9" w:rsidRDefault="00605CD9" w:rsidP="00605CD9">
            <w:pPr>
              <w:jc w:val="center"/>
            </w:pPr>
            <w:r w:rsidRPr="00605CD9">
              <w:t>-</w:t>
            </w:r>
          </w:p>
        </w:tc>
      </w:tr>
      <w:tr w:rsidR="00605CD9" w:rsidRPr="00605CD9" w:rsidTr="0043713F">
        <w:tc>
          <w:tcPr>
            <w:tcW w:w="1917" w:type="dxa"/>
            <w:shd w:val="clear" w:color="auto" w:fill="auto"/>
          </w:tcPr>
          <w:p w:rsidR="00605CD9" w:rsidRPr="00605CD9" w:rsidRDefault="00605CD9" w:rsidP="00605CD9">
            <w:pPr>
              <w:jc w:val="center"/>
            </w:pPr>
            <w:r w:rsidRPr="00605CD9">
              <w:t>500</w:t>
            </w:r>
          </w:p>
        </w:tc>
        <w:tc>
          <w:tcPr>
            <w:tcW w:w="1347" w:type="dxa"/>
            <w:shd w:val="clear" w:color="auto" w:fill="auto"/>
            <w:vAlign w:val="center"/>
          </w:tcPr>
          <w:p w:rsidR="00605CD9" w:rsidRPr="00605CD9" w:rsidRDefault="00605CD9" w:rsidP="00605CD9">
            <w:pPr>
              <w:jc w:val="center"/>
            </w:pPr>
            <w:r w:rsidRPr="00605CD9">
              <w:t>61,0</w:t>
            </w:r>
          </w:p>
        </w:tc>
        <w:tc>
          <w:tcPr>
            <w:tcW w:w="1347" w:type="dxa"/>
            <w:shd w:val="clear" w:color="auto" w:fill="auto"/>
            <w:vAlign w:val="center"/>
          </w:tcPr>
          <w:p w:rsidR="00605CD9" w:rsidRPr="00605CD9" w:rsidRDefault="00605CD9" w:rsidP="00605CD9">
            <w:pPr>
              <w:jc w:val="center"/>
            </w:pPr>
            <w:r w:rsidRPr="00605CD9">
              <w:t>41,0</w:t>
            </w:r>
          </w:p>
        </w:tc>
        <w:tc>
          <w:tcPr>
            <w:tcW w:w="1346" w:type="dxa"/>
            <w:shd w:val="clear" w:color="auto" w:fill="auto"/>
            <w:vAlign w:val="center"/>
          </w:tcPr>
          <w:p w:rsidR="00605CD9" w:rsidRPr="00605CD9" w:rsidRDefault="00605CD9" w:rsidP="00605CD9">
            <w:pPr>
              <w:jc w:val="center"/>
            </w:pPr>
            <w:r w:rsidRPr="00605CD9">
              <w:t>31,0</w:t>
            </w:r>
          </w:p>
        </w:tc>
        <w:tc>
          <w:tcPr>
            <w:tcW w:w="1346" w:type="dxa"/>
            <w:shd w:val="clear" w:color="auto" w:fill="auto"/>
            <w:vAlign w:val="center"/>
          </w:tcPr>
          <w:p w:rsidR="00605CD9" w:rsidRPr="00605CD9" w:rsidRDefault="00605CD9" w:rsidP="00605CD9">
            <w:pPr>
              <w:jc w:val="center"/>
            </w:pPr>
            <w:r w:rsidRPr="00605CD9">
              <w:t>23,0</w:t>
            </w:r>
          </w:p>
        </w:tc>
        <w:tc>
          <w:tcPr>
            <w:tcW w:w="1346" w:type="dxa"/>
            <w:shd w:val="clear" w:color="auto" w:fill="auto"/>
            <w:vAlign w:val="center"/>
          </w:tcPr>
          <w:p w:rsidR="00605CD9" w:rsidRPr="00605CD9" w:rsidRDefault="00605CD9" w:rsidP="00605CD9">
            <w:pPr>
              <w:jc w:val="center"/>
            </w:pPr>
            <w:r w:rsidRPr="00605CD9">
              <w:t>16,5*-20</w:t>
            </w:r>
          </w:p>
        </w:tc>
        <w:tc>
          <w:tcPr>
            <w:tcW w:w="1346" w:type="dxa"/>
            <w:shd w:val="clear" w:color="auto" w:fill="auto"/>
            <w:vAlign w:val="center"/>
          </w:tcPr>
          <w:p w:rsidR="00605CD9" w:rsidRPr="00605CD9" w:rsidRDefault="00605CD9" w:rsidP="00605CD9">
            <w:pPr>
              <w:jc w:val="center"/>
            </w:pPr>
            <w:r w:rsidRPr="00605CD9">
              <w:t>-</w:t>
            </w:r>
          </w:p>
        </w:tc>
      </w:tr>
      <w:tr w:rsidR="00605CD9" w:rsidRPr="00605CD9" w:rsidTr="0043713F">
        <w:tc>
          <w:tcPr>
            <w:tcW w:w="1917" w:type="dxa"/>
            <w:shd w:val="clear" w:color="auto" w:fill="auto"/>
          </w:tcPr>
          <w:p w:rsidR="00605CD9" w:rsidRPr="00605CD9" w:rsidRDefault="00605CD9" w:rsidP="00605CD9">
            <w:pPr>
              <w:jc w:val="center"/>
            </w:pPr>
            <w:r w:rsidRPr="00605CD9">
              <w:t>750</w:t>
            </w:r>
          </w:p>
        </w:tc>
        <w:tc>
          <w:tcPr>
            <w:tcW w:w="1347" w:type="dxa"/>
            <w:shd w:val="clear" w:color="auto" w:fill="auto"/>
            <w:vAlign w:val="center"/>
          </w:tcPr>
          <w:p w:rsidR="00605CD9" w:rsidRPr="00605CD9" w:rsidRDefault="00605CD9" w:rsidP="00605CD9">
            <w:pPr>
              <w:jc w:val="center"/>
            </w:pPr>
            <w:r w:rsidRPr="00605CD9">
              <w:t>91,0</w:t>
            </w:r>
          </w:p>
        </w:tc>
        <w:tc>
          <w:tcPr>
            <w:tcW w:w="1347" w:type="dxa"/>
            <w:shd w:val="clear" w:color="auto" w:fill="auto"/>
            <w:vAlign w:val="center"/>
          </w:tcPr>
          <w:p w:rsidR="00605CD9" w:rsidRPr="00605CD9" w:rsidRDefault="00605CD9" w:rsidP="00605CD9">
            <w:pPr>
              <w:jc w:val="center"/>
            </w:pPr>
            <w:r w:rsidRPr="00605CD9">
              <w:t>61,0</w:t>
            </w:r>
          </w:p>
        </w:tc>
        <w:tc>
          <w:tcPr>
            <w:tcW w:w="1346" w:type="dxa"/>
            <w:shd w:val="clear" w:color="auto" w:fill="auto"/>
            <w:vAlign w:val="center"/>
          </w:tcPr>
          <w:p w:rsidR="00605CD9" w:rsidRPr="00605CD9" w:rsidRDefault="00605CD9" w:rsidP="00605CD9">
            <w:pPr>
              <w:jc w:val="center"/>
            </w:pPr>
            <w:r w:rsidRPr="00605CD9">
              <w:t>46,0</w:t>
            </w:r>
          </w:p>
        </w:tc>
        <w:tc>
          <w:tcPr>
            <w:tcW w:w="1346" w:type="dxa"/>
            <w:shd w:val="clear" w:color="auto" w:fill="auto"/>
            <w:vAlign w:val="center"/>
          </w:tcPr>
          <w:p w:rsidR="00605CD9" w:rsidRPr="00605CD9" w:rsidRDefault="00605CD9" w:rsidP="00605CD9">
            <w:pPr>
              <w:jc w:val="center"/>
            </w:pPr>
            <w:r w:rsidRPr="00605CD9">
              <w:t>34,0</w:t>
            </w:r>
          </w:p>
        </w:tc>
        <w:tc>
          <w:tcPr>
            <w:tcW w:w="1346" w:type="dxa"/>
            <w:shd w:val="clear" w:color="auto" w:fill="auto"/>
            <w:vAlign w:val="center"/>
          </w:tcPr>
          <w:p w:rsidR="00605CD9" w:rsidRPr="00605CD9" w:rsidRDefault="00605CD9" w:rsidP="00605CD9">
            <w:pPr>
              <w:jc w:val="center"/>
            </w:pPr>
            <w:r w:rsidRPr="00605CD9">
              <w:t>26,0</w:t>
            </w:r>
          </w:p>
        </w:tc>
        <w:tc>
          <w:tcPr>
            <w:tcW w:w="1346" w:type="dxa"/>
            <w:shd w:val="clear" w:color="auto" w:fill="auto"/>
            <w:vAlign w:val="center"/>
          </w:tcPr>
          <w:p w:rsidR="00605CD9" w:rsidRPr="00605CD9" w:rsidRDefault="00605CD9" w:rsidP="00605CD9">
            <w:pPr>
              <w:jc w:val="center"/>
            </w:pPr>
            <w:r w:rsidRPr="00605CD9">
              <w:t>-</w:t>
            </w:r>
          </w:p>
        </w:tc>
      </w:tr>
      <w:tr w:rsidR="00605CD9" w:rsidRPr="00605CD9" w:rsidTr="0043713F">
        <w:tc>
          <w:tcPr>
            <w:tcW w:w="1917" w:type="dxa"/>
            <w:shd w:val="clear" w:color="auto" w:fill="auto"/>
          </w:tcPr>
          <w:p w:rsidR="00605CD9" w:rsidRPr="00605CD9" w:rsidRDefault="00605CD9" w:rsidP="00605CD9">
            <w:pPr>
              <w:jc w:val="center"/>
            </w:pPr>
            <w:r w:rsidRPr="00605CD9">
              <w:t>1000</w:t>
            </w:r>
          </w:p>
        </w:tc>
        <w:tc>
          <w:tcPr>
            <w:tcW w:w="1347" w:type="dxa"/>
            <w:shd w:val="clear" w:color="auto" w:fill="auto"/>
            <w:vAlign w:val="center"/>
          </w:tcPr>
          <w:p w:rsidR="00605CD9" w:rsidRPr="00605CD9" w:rsidRDefault="00605CD9" w:rsidP="00605CD9">
            <w:pPr>
              <w:jc w:val="center"/>
            </w:pPr>
            <w:r w:rsidRPr="00605CD9">
              <w:t>121,0</w:t>
            </w:r>
          </w:p>
        </w:tc>
        <w:tc>
          <w:tcPr>
            <w:tcW w:w="1347" w:type="dxa"/>
            <w:shd w:val="clear" w:color="auto" w:fill="auto"/>
            <w:vAlign w:val="center"/>
          </w:tcPr>
          <w:p w:rsidR="00605CD9" w:rsidRPr="00605CD9" w:rsidRDefault="00605CD9" w:rsidP="00605CD9">
            <w:pPr>
              <w:jc w:val="center"/>
            </w:pPr>
            <w:r w:rsidRPr="00605CD9">
              <w:t>81,0</w:t>
            </w:r>
          </w:p>
        </w:tc>
        <w:tc>
          <w:tcPr>
            <w:tcW w:w="1346" w:type="dxa"/>
            <w:shd w:val="clear" w:color="auto" w:fill="auto"/>
            <w:vAlign w:val="center"/>
          </w:tcPr>
          <w:p w:rsidR="00605CD9" w:rsidRPr="00605CD9" w:rsidRDefault="00605CD9" w:rsidP="00605CD9">
            <w:pPr>
              <w:jc w:val="center"/>
            </w:pPr>
            <w:r w:rsidRPr="00605CD9">
              <w:t>61,0</w:t>
            </w:r>
          </w:p>
        </w:tc>
        <w:tc>
          <w:tcPr>
            <w:tcW w:w="1346" w:type="dxa"/>
            <w:shd w:val="clear" w:color="auto" w:fill="auto"/>
            <w:vAlign w:val="center"/>
          </w:tcPr>
          <w:p w:rsidR="00605CD9" w:rsidRPr="00605CD9" w:rsidRDefault="00605CD9" w:rsidP="00605CD9">
            <w:pPr>
              <w:jc w:val="center"/>
            </w:pPr>
            <w:r w:rsidRPr="00605CD9">
              <w:t>45,0</w:t>
            </w:r>
          </w:p>
        </w:tc>
        <w:tc>
          <w:tcPr>
            <w:tcW w:w="1346" w:type="dxa"/>
            <w:shd w:val="clear" w:color="auto" w:fill="auto"/>
            <w:vAlign w:val="center"/>
          </w:tcPr>
          <w:p w:rsidR="00605CD9" w:rsidRPr="00605CD9" w:rsidRDefault="00605CD9" w:rsidP="00605CD9">
            <w:pPr>
              <w:jc w:val="center"/>
            </w:pPr>
            <w:r w:rsidRPr="00605CD9">
              <w:t>35,0</w:t>
            </w:r>
          </w:p>
        </w:tc>
        <w:tc>
          <w:tcPr>
            <w:tcW w:w="1346" w:type="dxa"/>
            <w:shd w:val="clear" w:color="auto" w:fill="auto"/>
            <w:vAlign w:val="center"/>
          </w:tcPr>
          <w:p w:rsidR="00605CD9" w:rsidRPr="00605CD9" w:rsidRDefault="00605CD9" w:rsidP="00605CD9">
            <w:pPr>
              <w:jc w:val="center"/>
            </w:pPr>
            <w:r w:rsidRPr="00605CD9">
              <w:t>27*-31,0</w:t>
            </w:r>
          </w:p>
        </w:tc>
      </w:tr>
      <w:tr w:rsidR="00605CD9" w:rsidRPr="00605CD9" w:rsidTr="0043713F">
        <w:tc>
          <w:tcPr>
            <w:tcW w:w="9995" w:type="dxa"/>
            <w:gridSpan w:val="7"/>
            <w:shd w:val="clear" w:color="auto" w:fill="auto"/>
          </w:tcPr>
          <w:p w:rsidR="00605CD9" w:rsidRPr="00605CD9" w:rsidRDefault="00605CD9" w:rsidP="00605CD9">
            <w:pPr>
              <w:jc w:val="center"/>
              <w:rPr>
                <w:i/>
              </w:rPr>
            </w:pPr>
            <w:r w:rsidRPr="00605CD9">
              <w:rPr>
                <w:i/>
              </w:rPr>
              <w:t xml:space="preserve">* указана площадь участков в </w:t>
            </w:r>
            <w:proofErr w:type="gramStart"/>
            <w:r w:rsidRPr="00605CD9">
              <w:rPr>
                <w:i/>
              </w:rPr>
              <w:t>га</w:t>
            </w:r>
            <w:proofErr w:type="gramEnd"/>
            <w:r w:rsidRPr="00605CD9">
              <w:rPr>
                <w:i/>
              </w:rPr>
              <w:t>, по форме близких к квадрату.</w:t>
            </w:r>
          </w:p>
        </w:tc>
      </w:tr>
    </w:tbl>
    <w:p w:rsidR="00605CD9" w:rsidRPr="00605CD9" w:rsidRDefault="00605CD9" w:rsidP="00605CD9">
      <w:pPr>
        <w:ind w:firstLine="709"/>
      </w:pPr>
    </w:p>
    <w:p w:rsidR="00605CD9" w:rsidRPr="00605CD9" w:rsidRDefault="00605CD9" w:rsidP="00605CD9">
      <w:pPr>
        <w:ind w:firstLine="851"/>
        <w:jc w:val="both"/>
      </w:pPr>
      <w:r>
        <w:t>4</w:t>
      </w:r>
      <w:r w:rsidRPr="00605CD9">
        <w:t>.</w:t>
      </w:r>
      <w:r>
        <w:t>8</w:t>
      </w:r>
      <w:r w:rsidRPr="00605CD9">
        <w:t>.</w:t>
      </w:r>
      <w:r w:rsidR="00443DE7">
        <w:rPr>
          <w:bCs/>
          <w:spacing w:val="-2"/>
        </w:rPr>
        <w:t>6</w:t>
      </w:r>
      <w:r w:rsidRPr="00605CD9">
        <w:rPr>
          <w:bCs/>
          <w:spacing w:val="-2"/>
        </w:rPr>
        <w:t xml:space="preserve">. </w:t>
      </w:r>
      <w:r w:rsidRPr="00605CD9">
        <w:t>Заключение о пригодности выбранного участка под устройство полигона ТБО выдают органы охраны природы и санитарно-эпидемиологического надзора горо</w:t>
      </w:r>
      <w:r w:rsidRPr="00605CD9">
        <w:t>д</w:t>
      </w:r>
      <w:r w:rsidRPr="00605CD9">
        <w:t>ского округа.</w:t>
      </w:r>
    </w:p>
    <w:p w:rsidR="00605CD9" w:rsidRPr="00605CD9" w:rsidRDefault="00605CD9" w:rsidP="00605CD9">
      <w:pPr>
        <w:ind w:firstLine="851"/>
        <w:jc w:val="both"/>
      </w:pPr>
      <w:r>
        <w:t>4</w:t>
      </w:r>
      <w:r w:rsidRPr="00605CD9">
        <w:t>.</w:t>
      </w:r>
      <w:r>
        <w:t>8</w:t>
      </w:r>
      <w:r w:rsidRPr="00605CD9">
        <w:t>.</w:t>
      </w:r>
      <w:r w:rsidR="00443DE7">
        <w:rPr>
          <w:bCs/>
          <w:spacing w:val="-2"/>
        </w:rPr>
        <w:t>7</w:t>
      </w:r>
      <w:r w:rsidRPr="00605CD9">
        <w:rPr>
          <w:bCs/>
          <w:spacing w:val="-2"/>
        </w:rPr>
        <w:t xml:space="preserve">. </w:t>
      </w:r>
      <w:r w:rsidRPr="00605CD9">
        <w:t>Проектируемая вместимость полигона рассчитывается для обоснования требуемой площади участка складирования ТБО. Расчет ведется с учетом удельной обо</w:t>
      </w:r>
      <w:r w:rsidRPr="00605CD9">
        <w:t>б</w:t>
      </w:r>
      <w:r w:rsidRPr="00605CD9">
        <w:t>щенной годовой нормы накопления ТБО на одного жителя (включающей ТБО из учр</w:t>
      </w:r>
      <w:r w:rsidRPr="00605CD9">
        <w:t>е</w:t>
      </w:r>
      <w:r w:rsidRPr="00605CD9">
        <w:t xml:space="preserve">ждений и организаций), количества обслуживаемого полигоном населения, расчетного срока эксплуатации полигона, степени уплотнения ТБО на полигоне. </w:t>
      </w:r>
    </w:p>
    <w:p w:rsidR="00605CD9" w:rsidRPr="00605CD9" w:rsidRDefault="00605CD9" w:rsidP="00605CD9">
      <w:pPr>
        <w:ind w:firstLine="851"/>
        <w:jc w:val="both"/>
      </w:pPr>
      <w:r w:rsidRPr="00605CD9">
        <w:t>Проектирование полигона ведется на основе плана отведенного земельного участка в соответствии с Инструкцией по проектированию, эксплуатации и рекультивации полигонов для твердых бытовых отходов, Министерство строительства Российской Фед</w:t>
      </w:r>
      <w:r w:rsidRPr="00605CD9">
        <w:t>е</w:t>
      </w:r>
      <w:r w:rsidRPr="00605CD9">
        <w:t xml:space="preserve">рации </w:t>
      </w:r>
      <w:smartTag w:uri="urn:schemas-microsoft-com:office:smarttags" w:element="metricconverter">
        <w:smartTagPr>
          <w:attr w:name="ProductID" w:val="1996 г"/>
        </w:smartTagPr>
        <w:r w:rsidRPr="00605CD9">
          <w:t>1996 г</w:t>
        </w:r>
      </w:smartTag>
      <w:r w:rsidRPr="00605CD9">
        <w:t xml:space="preserve">. </w:t>
      </w:r>
    </w:p>
    <w:p w:rsidR="00605CD9" w:rsidRPr="00605CD9" w:rsidRDefault="00605CD9" w:rsidP="00605CD9">
      <w:pPr>
        <w:ind w:firstLine="851"/>
        <w:jc w:val="both"/>
      </w:pPr>
      <w:r w:rsidRPr="00605CD9">
        <w:t> С учетом производительности применяемых на полигонах машин и механизмов устанавливается следующая классификация сооружений по годовому объему принима</w:t>
      </w:r>
      <w:r w:rsidRPr="00605CD9">
        <w:t>е</w:t>
      </w:r>
      <w:r w:rsidRPr="00605CD9">
        <w:t>мых ТБО в тыс. м</w:t>
      </w:r>
      <w:r w:rsidRPr="00605CD9">
        <w:rPr>
          <w:vertAlign w:val="superscript"/>
        </w:rPr>
        <w:t>3</w:t>
      </w:r>
      <w:r w:rsidRPr="00605CD9">
        <w:t>/год: 10, 20, 30, 60, 120, 240, 360, 800, 1000, 1500, 2000 и 3000.</w:t>
      </w:r>
    </w:p>
    <w:p w:rsidR="00605CD9" w:rsidRPr="00605CD9" w:rsidRDefault="00605CD9" w:rsidP="00605CD9">
      <w:pPr>
        <w:ind w:firstLine="851"/>
        <w:jc w:val="both"/>
      </w:pPr>
      <w:r>
        <w:t>4</w:t>
      </w:r>
      <w:r w:rsidRPr="00605CD9">
        <w:t>.</w:t>
      </w:r>
      <w:r>
        <w:t>8</w:t>
      </w:r>
      <w:r w:rsidRPr="00605CD9">
        <w:t>.</w:t>
      </w:r>
      <w:r w:rsidR="00443DE7">
        <w:rPr>
          <w:bCs/>
          <w:spacing w:val="-2"/>
        </w:rPr>
        <w:t>8</w:t>
      </w:r>
      <w:r w:rsidRPr="00605CD9">
        <w:rPr>
          <w:bCs/>
          <w:spacing w:val="-2"/>
        </w:rPr>
        <w:t xml:space="preserve">. </w:t>
      </w:r>
      <w:r w:rsidRPr="00605CD9">
        <w:t>Требуемая для отвода площадь участка складирования ТБО определяется делением проектируемой вместимости полигона в м</w:t>
      </w:r>
      <w:r w:rsidRPr="00605CD9">
        <w:rPr>
          <w:vertAlign w:val="superscript"/>
        </w:rPr>
        <w:t>3</w:t>
      </w:r>
      <w:r w:rsidRPr="00605CD9">
        <w:t xml:space="preserve"> на среднюю высоту складирования отходов в метрах с учетом их уплотнения. Полигоны ТБО, имеющие общую высоту (для полигонов в котлованах и оврагах - глубину) более </w:t>
      </w:r>
      <w:smartTag w:uri="urn:schemas-microsoft-com:office:smarttags" w:element="metricconverter">
        <w:smartTagPr>
          <w:attr w:name="ProductID" w:val="20 м"/>
        </w:smartTagPr>
        <w:r w:rsidRPr="00605CD9">
          <w:t>20 м</w:t>
        </w:r>
      </w:smartTag>
      <w:r w:rsidRPr="00605CD9">
        <w:t xml:space="preserve"> и нагрузку на используемую площадь более 100000 Па (10 т/м</w:t>
      </w:r>
      <w:proofErr w:type="gramStart"/>
      <w:r w:rsidRPr="00605CD9">
        <w:rPr>
          <w:vertAlign w:val="superscript"/>
        </w:rPr>
        <w:t>2</w:t>
      </w:r>
      <w:proofErr w:type="gramEnd"/>
      <w:r w:rsidRPr="00605CD9">
        <w:t>, или 100 тыс. т/га), относятся к категории высоконагр</w:t>
      </w:r>
      <w:r w:rsidRPr="00605CD9">
        <w:t>у</w:t>
      </w:r>
      <w:r w:rsidRPr="00605CD9">
        <w:t xml:space="preserve">жаемых полигонов.     </w:t>
      </w:r>
    </w:p>
    <w:p w:rsidR="00605CD9" w:rsidRPr="00605CD9" w:rsidRDefault="00605CD9" w:rsidP="00605CD9">
      <w:pPr>
        <w:widowControl w:val="0"/>
        <w:ind w:firstLine="851"/>
        <w:jc w:val="both"/>
        <w:rPr>
          <w:rFonts w:eastAsia="SimSun"/>
          <w:lang w:eastAsia="zh-CN"/>
        </w:rPr>
      </w:pPr>
      <w:r>
        <w:t>4</w:t>
      </w:r>
      <w:r w:rsidRPr="00605CD9">
        <w:t>.</w:t>
      </w:r>
      <w:r>
        <w:t>8</w:t>
      </w:r>
      <w:r w:rsidRPr="00605CD9">
        <w:t>.</w:t>
      </w:r>
      <w:r w:rsidR="00443DE7">
        <w:rPr>
          <w:bCs/>
          <w:spacing w:val="-2"/>
        </w:rPr>
        <w:t>9</w:t>
      </w:r>
      <w:r w:rsidRPr="00605CD9">
        <w:rPr>
          <w:bCs/>
          <w:spacing w:val="-2"/>
        </w:rPr>
        <w:t>.</w:t>
      </w:r>
      <w:r w:rsidRPr="00605CD9">
        <w:rPr>
          <w:rFonts w:eastAsia="SimSun"/>
          <w:bCs/>
          <w:spacing w:val="-2"/>
          <w:lang w:eastAsia="zh-CN"/>
        </w:rPr>
        <w:t xml:space="preserve"> </w:t>
      </w:r>
      <w:r w:rsidRPr="00605CD9">
        <w:rPr>
          <w:rFonts w:eastAsia="SimSun"/>
          <w:lang w:eastAsia="zh-CN"/>
        </w:rPr>
        <w:t>Производственные отходы, не подлежащие захоронению с бытовыми отх</w:t>
      </w:r>
      <w:r w:rsidRPr="00605CD9">
        <w:rPr>
          <w:rFonts w:eastAsia="SimSun"/>
          <w:lang w:eastAsia="zh-CN"/>
        </w:rPr>
        <w:t>о</w:t>
      </w:r>
      <w:r w:rsidRPr="00605CD9">
        <w:rPr>
          <w:rFonts w:eastAsia="SimSun"/>
          <w:lang w:eastAsia="zh-CN"/>
        </w:rPr>
        <w:t xml:space="preserve">дами, обеззараживанию и утилизации, должны направляться на полигоны для отходов производства. </w:t>
      </w:r>
    </w:p>
    <w:p w:rsidR="00605CD9" w:rsidRPr="00605CD9" w:rsidRDefault="00605CD9" w:rsidP="00605CD9">
      <w:pPr>
        <w:ind w:firstLine="851"/>
        <w:rPr>
          <w:bCs/>
          <w:spacing w:val="-3"/>
        </w:rPr>
      </w:pPr>
      <w:r>
        <w:t>4</w:t>
      </w:r>
      <w:r w:rsidRPr="00605CD9">
        <w:t>.</w:t>
      </w:r>
      <w:r>
        <w:t>8</w:t>
      </w:r>
      <w:r w:rsidRPr="00605CD9">
        <w:t>.</w:t>
      </w:r>
      <w:r w:rsidR="00443DE7">
        <w:rPr>
          <w:bCs/>
          <w:spacing w:val="-2"/>
        </w:rPr>
        <w:t>10</w:t>
      </w:r>
      <w:r w:rsidRPr="00605CD9">
        <w:rPr>
          <w:bCs/>
          <w:spacing w:val="-2"/>
        </w:rPr>
        <w:t xml:space="preserve">. </w:t>
      </w:r>
      <w:r w:rsidRPr="00605CD9">
        <w:rPr>
          <w:bCs/>
          <w:spacing w:val="-3"/>
        </w:rPr>
        <w:t xml:space="preserve">Производственные отходы </w:t>
      </w:r>
      <w:r w:rsidRPr="00605CD9">
        <w:rPr>
          <w:bCs/>
          <w:spacing w:val="-3"/>
          <w:lang w:val="en-US"/>
        </w:rPr>
        <w:t>I</w:t>
      </w:r>
      <w:r w:rsidRPr="00605CD9">
        <w:rPr>
          <w:bCs/>
          <w:spacing w:val="-3"/>
        </w:rPr>
        <w:t>-</w:t>
      </w:r>
      <w:r w:rsidRPr="00605CD9">
        <w:rPr>
          <w:bCs/>
          <w:spacing w:val="-3"/>
          <w:lang w:val="en-US"/>
        </w:rPr>
        <w:t>III</w:t>
      </w:r>
      <w:r w:rsidRPr="00605CD9">
        <w:rPr>
          <w:bCs/>
          <w:spacing w:val="-3"/>
        </w:rPr>
        <w:t xml:space="preserve"> классов опасности хранятся в специально о</w:t>
      </w:r>
      <w:r w:rsidRPr="00605CD9">
        <w:rPr>
          <w:bCs/>
          <w:spacing w:val="-3"/>
        </w:rPr>
        <w:t>т</w:t>
      </w:r>
      <w:r w:rsidRPr="00605CD9">
        <w:rPr>
          <w:bCs/>
          <w:spacing w:val="-3"/>
        </w:rPr>
        <w:t>веденных местах, отходы, составляющие, в той или иной степени, вторичные материал</w:t>
      </w:r>
      <w:r w:rsidRPr="00605CD9">
        <w:rPr>
          <w:bCs/>
          <w:spacing w:val="-3"/>
        </w:rPr>
        <w:t>ь</w:t>
      </w:r>
      <w:r w:rsidRPr="00605CD9">
        <w:rPr>
          <w:bCs/>
          <w:spacing w:val="-3"/>
        </w:rPr>
        <w:t>ные ресурсы подлежат утилизации по отдельной схеме.</w:t>
      </w:r>
    </w:p>
    <w:p w:rsidR="00605CD9" w:rsidRPr="00605CD9" w:rsidRDefault="00605CD9" w:rsidP="00605CD9">
      <w:pPr>
        <w:ind w:firstLine="851"/>
        <w:rPr>
          <w:bCs/>
        </w:rPr>
      </w:pPr>
      <w:r>
        <w:t>4</w:t>
      </w:r>
      <w:r w:rsidRPr="00605CD9">
        <w:t>.</w:t>
      </w:r>
      <w:r>
        <w:t>8</w:t>
      </w:r>
      <w:r w:rsidRPr="00605CD9">
        <w:t>.</w:t>
      </w:r>
      <w:r w:rsidR="00443DE7">
        <w:rPr>
          <w:bCs/>
          <w:spacing w:val="-2"/>
        </w:rPr>
        <w:t>11</w:t>
      </w:r>
      <w:r w:rsidRPr="00605CD9">
        <w:rPr>
          <w:bCs/>
          <w:spacing w:val="-2"/>
        </w:rPr>
        <w:t xml:space="preserve">. </w:t>
      </w:r>
      <w:r w:rsidRPr="00605CD9">
        <w:rPr>
          <w:bCs/>
        </w:rPr>
        <w:t>Объекты размещения отходов производства проектируются в соотве</w:t>
      </w:r>
      <w:r w:rsidRPr="00605CD9">
        <w:rPr>
          <w:bCs/>
        </w:rPr>
        <w:t>т</w:t>
      </w:r>
      <w:r w:rsidRPr="00605CD9">
        <w:rPr>
          <w:bCs/>
        </w:rPr>
        <w:t>ствии с требованиями СанПиН 2.1.7.1322-03, СНиП 2.01.28-85.</w:t>
      </w:r>
    </w:p>
    <w:p w:rsidR="00605CD9" w:rsidRPr="00605CD9" w:rsidRDefault="00605CD9" w:rsidP="00AA58DC">
      <w:pPr>
        <w:pStyle w:val="a3"/>
        <w:ind w:firstLine="714"/>
        <w:jc w:val="both"/>
        <w:rPr>
          <w:sz w:val="22"/>
          <w:lang w:val="ru-RU"/>
        </w:rPr>
      </w:pPr>
    </w:p>
    <w:p w:rsidR="007251AB" w:rsidRPr="007251AB" w:rsidRDefault="007251AB" w:rsidP="007251AB">
      <w:pPr>
        <w:autoSpaceDE w:val="0"/>
        <w:autoSpaceDN w:val="0"/>
        <w:adjustRightInd w:val="0"/>
        <w:spacing w:line="360" w:lineRule="auto"/>
        <w:ind w:firstLine="709"/>
        <w:outlineLvl w:val="2"/>
        <w:rPr>
          <w:b/>
        </w:rPr>
      </w:pPr>
      <w:r w:rsidRPr="007251AB">
        <w:rPr>
          <w:b/>
        </w:rPr>
        <w:t>Зона размещения кладбищ и крематориев</w:t>
      </w:r>
    </w:p>
    <w:p w:rsidR="00762091" w:rsidRPr="00C34D7E" w:rsidRDefault="00762091" w:rsidP="00762091">
      <w:pPr>
        <w:spacing w:line="239" w:lineRule="auto"/>
        <w:ind w:firstLine="851"/>
        <w:jc w:val="both"/>
      </w:pPr>
      <w:r>
        <w:t>4</w:t>
      </w:r>
      <w:r w:rsidR="007251AB" w:rsidRPr="002D0212">
        <w:t>.8.1</w:t>
      </w:r>
      <w:r>
        <w:t>2</w:t>
      </w:r>
      <w:r w:rsidR="007251AB" w:rsidRPr="002D0212">
        <w:t xml:space="preserve">. </w:t>
      </w:r>
      <w:proofErr w:type="gramStart"/>
      <w:r w:rsidRPr="00C34D7E">
        <w:t xml:space="preserve">Нормативы размещения мест захоронения разработаны в соответствии с СанПиН 2.1.2882-11 "Гигиенические требования к размещению, устройству и содержанию кладбищ, зданий и сооружений похоронного назначения", </w:t>
      </w:r>
      <w:r w:rsidRPr="00C34D7E">
        <w:rPr>
          <w:bCs/>
        </w:rPr>
        <w:t xml:space="preserve">с требованиями Федерального закона от 12.01.1996 № 8-ФЗ «О погребении и похоронном деле», СанПиН 2.1.1279-03, СанПиН 2.2.1/2.1.1.1200-03, </w:t>
      </w:r>
      <w:r w:rsidRPr="00C34D7E">
        <w:t>где установлены гигиенические требования к размещению, проектированию, строительству, реконструкции, реставрации (в т.ч. воссоздании), эк</w:t>
      </w:r>
      <w:r w:rsidRPr="00C34D7E">
        <w:t>с</w:t>
      </w:r>
      <w:r w:rsidRPr="00C34D7E">
        <w:t>плуатации кладбищ, зданий</w:t>
      </w:r>
      <w:proofErr w:type="gramEnd"/>
      <w:r w:rsidRPr="00C34D7E">
        <w:t xml:space="preserve"> и сооружений похоронного назначения.</w:t>
      </w:r>
    </w:p>
    <w:p w:rsidR="00762091" w:rsidRPr="00C34D7E" w:rsidRDefault="00762091" w:rsidP="00762091">
      <w:pPr>
        <w:spacing w:line="239" w:lineRule="auto"/>
        <w:ind w:firstLine="851"/>
        <w:jc w:val="both"/>
        <w:rPr>
          <w:bCs/>
        </w:rPr>
      </w:pPr>
      <w:r w:rsidRPr="00C34D7E">
        <w:rPr>
          <w:bCs/>
        </w:rPr>
        <w:t xml:space="preserve">Расчет количества и площади </w:t>
      </w:r>
      <w:r w:rsidRPr="00C34D7E">
        <w:t>объектов, предназначенных для организации рит</w:t>
      </w:r>
      <w:r w:rsidRPr="00C34D7E">
        <w:t>у</w:t>
      </w:r>
      <w:r w:rsidRPr="00C34D7E">
        <w:t>альных услуг, мест захоронения</w:t>
      </w:r>
      <w:r w:rsidRPr="00C34D7E">
        <w:rPr>
          <w:bCs/>
        </w:rPr>
        <w:t>, размеры их земельных участков следует пр</w:t>
      </w:r>
      <w:r w:rsidRPr="00C34D7E">
        <w:rPr>
          <w:bCs/>
        </w:rPr>
        <w:t>и</w:t>
      </w:r>
      <w:r w:rsidRPr="00C34D7E">
        <w:rPr>
          <w:bCs/>
        </w:rPr>
        <w:t>нимать по социальным нормативам обеспеченности согласно приложению</w:t>
      </w:r>
      <w:proofErr w:type="gramStart"/>
      <w:r w:rsidRPr="00C34D7E">
        <w:rPr>
          <w:bCs/>
        </w:rPr>
        <w:t xml:space="preserve"> Ж</w:t>
      </w:r>
      <w:proofErr w:type="gramEnd"/>
      <w:r w:rsidRPr="00C34D7E">
        <w:rPr>
          <w:bCs/>
        </w:rPr>
        <w:t xml:space="preserve"> СП 42.13330.2011.</w:t>
      </w:r>
    </w:p>
    <w:p w:rsidR="00762091" w:rsidRPr="00C34D7E" w:rsidRDefault="00762091" w:rsidP="00762091">
      <w:pPr>
        <w:adjustRightInd w:val="0"/>
        <w:spacing w:line="239" w:lineRule="auto"/>
        <w:ind w:firstLine="851"/>
        <w:jc w:val="both"/>
        <w:rPr>
          <w:bCs/>
        </w:rPr>
      </w:pPr>
      <w:r>
        <w:t>4</w:t>
      </w:r>
      <w:r w:rsidR="007251AB" w:rsidRPr="002D0212">
        <w:t>.8.1</w:t>
      </w:r>
      <w:r>
        <w:t>3</w:t>
      </w:r>
      <w:r w:rsidR="007251AB" w:rsidRPr="002D0212">
        <w:t xml:space="preserve">. </w:t>
      </w:r>
      <w:r w:rsidRPr="00C34D7E">
        <w:rPr>
          <w:bCs/>
        </w:rPr>
        <w:t>Размер земельного участка для кладбища определяется с учетом колич</w:t>
      </w:r>
      <w:r w:rsidRPr="00C34D7E">
        <w:rPr>
          <w:bCs/>
        </w:rPr>
        <w:t>е</w:t>
      </w:r>
      <w:r w:rsidRPr="00C34D7E">
        <w:rPr>
          <w:bCs/>
        </w:rPr>
        <w:t xml:space="preserve">ства жителей городского округа, но не может превышать </w:t>
      </w:r>
      <w:smartTag w:uri="urn:schemas-microsoft-com:office:smarttags" w:element="metricconverter">
        <w:smartTagPr>
          <w:attr w:name="ProductID" w:val="40 га"/>
        </w:smartTagPr>
        <w:r w:rsidRPr="00C34D7E">
          <w:rPr>
            <w:bCs/>
          </w:rPr>
          <w:t>40 га</w:t>
        </w:r>
      </w:smartTag>
      <w:r w:rsidRPr="00C34D7E">
        <w:rPr>
          <w:bCs/>
        </w:rPr>
        <w:t>. При этом также учитыв</w:t>
      </w:r>
      <w:r w:rsidRPr="00C34D7E">
        <w:rPr>
          <w:bCs/>
        </w:rPr>
        <w:t>а</w:t>
      </w:r>
      <w:r w:rsidRPr="00C34D7E">
        <w:rPr>
          <w:bCs/>
        </w:rPr>
        <w:t>ется перспективный рост численности населения, коэффициент смертности, наличие де</w:t>
      </w:r>
      <w:r w:rsidRPr="00C34D7E">
        <w:rPr>
          <w:bCs/>
        </w:rPr>
        <w:t>й</w:t>
      </w:r>
      <w:r w:rsidRPr="00C34D7E">
        <w:rPr>
          <w:bCs/>
        </w:rPr>
        <w:t>ствующих объектов похоронного обслуживания, принятая схема и способы захор</w:t>
      </w:r>
      <w:r w:rsidRPr="00C34D7E">
        <w:rPr>
          <w:bCs/>
        </w:rPr>
        <w:t>о</w:t>
      </w:r>
      <w:r w:rsidRPr="00C34D7E">
        <w:rPr>
          <w:bCs/>
        </w:rPr>
        <w:t>нения, вероисповедания, норм земельного участка на одно захоронение.</w:t>
      </w:r>
    </w:p>
    <w:p w:rsidR="007251AB" w:rsidRPr="002D0212" w:rsidRDefault="00762091" w:rsidP="00762091">
      <w:pPr>
        <w:autoSpaceDE w:val="0"/>
        <w:autoSpaceDN w:val="0"/>
        <w:adjustRightInd w:val="0"/>
        <w:ind w:firstLine="709"/>
        <w:jc w:val="both"/>
      </w:pPr>
      <w:r>
        <w:t xml:space="preserve">  4</w:t>
      </w:r>
      <w:r w:rsidR="007251AB" w:rsidRPr="002D0212">
        <w:t>.8.1</w:t>
      </w:r>
      <w:r>
        <w:t>4</w:t>
      </w:r>
      <w:r w:rsidR="007251AB" w:rsidRPr="002D0212">
        <w:t>. Размер земельного участка для кладбища определяется с учетом колич</w:t>
      </w:r>
      <w:r w:rsidR="007251AB" w:rsidRPr="002D0212">
        <w:t>е</w:t>
      </w:r>
      <w:r w:rsidR="007251AB" w:rsidRPr="002D0212">
        <w:t>ства жит</w:t>
      </w:r>
      <w:r w:rsidR="007251AB" w:rsidRPr="002D0212">
        <w:t>е</w:t>
      </w:r>
      <w:r w:rsidR="007251AB" w:rsidRPr="002D0212">
        <w:t xml:space="preserve">лей конкретного городского округа, поселения, но не может превышать 40 га. При этом также учитывается перспективный рост численности населения, коэффициент </w:t>
      </w:r>
      <w:r w:rsidR="007251AB" w:rsidRPr="002D0212">
        <w:lastRenderedPageBreak/>
        <w:t>смертности, наличие де</w:t>
      </w:r>
      <w:r w:rsidR="007251AB" w:rsidRPr="002D0212">
        <w:t>й</w:t>
      </w:r>
      <w:r w:rsidR="007251AB" w:rsidRPr="002D0212">
        <w:t>ствующих объектов похоронного обслуживания, принятая схема и способы захоронения, верои</w:t>
      </w:r>
      <w:r w:rsidR="007251AB" w:rsidRPr="002D0212">
        <w:t>с</w:t>
      </w:r>
      <w:r w:rsidR="007251AB" w:rsidRPr="002D0212">
        <w:t>поведания, норм земельного участка на одно захоронение.</w:t>
      </w:r>
    </w:p>
    <w:p w:rsidR="007251AB" w:rsidRPr="002D0212" w:rsidRDefault="007251AB" w:rsidP="00D24BDA">
      <w:pPr>
        <w:autoSpaceDE w:val="0"/>
        <w:autoSpaceDN w:val="0"/>
        <w:adjustRightInd w:val="0"/>
        <w:ind w:firstLine="709"/>
        <w:jc w:val="both"/>
      </w:pPr>
      <w:r w:rsidRPr="002D0212">
        <w:t>Размер участка земли для погребения умершего на территории кладбища устана</w:t>
      </w:r>
      <w:r w:rsidRPr="002D0212">
        <w:t>в</w:t>
      </w:r>
      <w:r w:rsidRPr="002D0212">
        <w:t>ливается органом местного самоуправления таким образом, чтобы гарантировать погр</w:t>
      </w:r>
      <w:r w:rsidRPr="002D0212">
        <w:t>е</w:t>
      </w:r>
      <w:r w:rsidRPr="002D0212">
        <w:t>бение на этом же участке земли умершего супруга или близкого родственника.</w:t>
      </w:r>
    </w:p>
    <w:p w:rsidR="00762091" w:rsidRPr="00C34D7E" w:rsidRDefault="00762091" w:rsidP="00762091">
      <w:pPr>
        <w:spacing w:line="239" w:lineRule="auto"/>
        <w:ind w:firstLine="851"/>
        <w:jc w:val="both"/>
        <w:rPr>
          <w:bCs/>
        </w:rPr>
      </w:pPr>
      <w:r>
        <w:t>4</w:t>
      </w:r>
      <w:r w:rsidR="007251AB" w:rsidRPr="002D0212">
        <w:t>.8.1</w:t>
      </w:r>
      <w:r>
        <w:t>5</w:t>
      </w:r>
      <w:r w:rsidR="007251AB" w:rsidRPr="002D0212">
        <w:t xml:space="preserve">. </w:t>
      </w:r>
      <w:r w:rsidRPr="00C34D7E">
        <w:rPr>
          <w:bCs/>
        </w:rPr>
        <w:t>Кладбища с погребением размещают на расстоянии:</w:t>
      </w:r>
    </w:p>
    <w:p w:rsidR="00762091" w:rsidRPr="00C34D7E" w:rsidRDefault="00762091" w:rsidP="00762091">
      <w:pPr>
        <w:adjustRightInd w:val="0"/>
        <w:spacing w:line="239" w:lineRule="auto"/>
        <w:ind w:firstLine="851"/>
        <w:jc w:val="both"/>
        <w:rPr>
          <w:bCs/>
        </w:rPr>
      </w:pPr>
      <w:r w:rsidRPr="00C34D7E">
        <w:rPr>
          <w:bCs/>
        </w:rPr>
        <w:t>- от территории жилой застройки, рекреационных зон, зон отдыха, территорий курортов, санаториев, домов отдыха, стационарных лечебно-профилактических учрежд</w:t>
      </w:r>
      <w:r w:rsidRPr="00C34D7E">
        <w:rPr>
          <w:bCs/>
        </w:rPr>
        <w:t>е</w:t>
      </w:r>
      <w:r w:rsidRPr="00C34D7E">
        <w:rPr>
          <w:bCs/>
        </w:rPr>
        <w:t>ний, территорий садоводческих, огороднических и дачных объединений или индивид</w:t>
      </w:r>
      <w:r w:rsidRPr="00C34D7E">
        <w:rPr>
          <w:bCs/>
        </w:rPr>
        <w:t>у</w:t>
      </w:r>
      <w:r w:rsidRPr="00C34D7E">
        <w:rPr>
          <w:bCs/>
        </w:rPr>
        <w:t>альных участков (ориентировочная санитарно-защитная зона в соответствии с Са</w:t>
      </w:r>
      <w:r w:rsidRPr="00C34D7E">
        <w:rPr>
          <w:bCs/>
        </w:rPr>
        <w:t>н</w:t>
      </w:r>
      <w:r w:rsidRPr="00C34D7E">
        <w:rPr>
          <w:bCs/>
        </w:rPr>
        <w:t xml:space="preserve">ПиН 2.2.1/2.1.1.1200-03, новая редакция) </w:t>
      </w:r>
      <w:proofErr w:type="gramStart"/>
      <w:r w:rsidRPr="00C34D7E">
        <w:rPr>
          <w:bCs/>
        </w:rPr>
        <w:t>м</w:t>
      </w:r>
      <w:proofErr w:type="gramEnd"/>
      <w:r w:rsidRPr="00C34D7E">
        <w:rPr>
          <w:bCs/>
        </w:rPr>
        <w:t>, не менее:</w:t>
      </w:r>
    </w:p>
    <w:p w:rsidR="00762091" w:rsidRPr="00C34D7E" w:rsidRDefault="00762091" w:rsidP="00762091">
      <w:pPr>
        <w:adjustRightInd w:val="0"/>
        <w:spacing w:line="239" w:lineRule="auto"/>
        <w:ind w:firstLine="851"/>
        <w:jc w:val="both"/>
        <w:rPr>
          <w:bCs/>
        </w:rPr>
      </w:pPr>
      <w:r w:rsidRPr="00C34D7E">
        <w:rPr>
          <w:bCs/>
        </w:rPr>
        <w:t xml:space="preserve">- 100 – при площади кладбища </w:t>
      </w:r>
      <w:smartTag w:uri="urn:schemas-microsoft-com:office:smarttags" w:element="metricconverter">
        <w:smartTagPr>
          <w:attr w:name="ProductID" w:val="10 га"/>
        </w:smartTagPr>
        <w:r w:rsidRPr="00C34D7E">
          <w:rPr>
            <w:bCs/>
          </w:rPr>
          <w:t>10 га</w:t>
        </w:r>
      </w:smartTag>
      <w:r w:rsidRPr="00C34D7E">
        <w:rPr>
          <w:bCs/>
        </w:rPr>
        <w:t xml:space="preserve"> и менее;</w:t>
      </w:r>
    </w:p>
    <w:p w:rsidR="00762091" w:rsidRPr="00C34D7E" w:rsidRDefault="00762091" w:rsidP="00762091">
      <w:pPr>
        <w:adjustRightInd w:val="0"/>
        <w:spacing w:line="239" w:lineRule="auto"/>
        <w:ind w:firstLine="851"/>
        <w:jc w:val="both"/>
        <w:rPr>
          <w:bCs/>
        </w:rPr>
      </w:pPr>
      <w:r w:rsidRPr="00C34D7E">
        <w:rPr>
          <w:bCs/>
        </w:rPr>
        <w:t xml:space="preserve">- 300 – при площади кладбища от 10 до </w:t>
      </w:r>
      <w:smartTag w:uri="urn:schemas-microsoft-com:office:smarttags" w:element="metricconverter">
        <w:smartTagPr>
          <w:attr w:name="ProductID" w:val="20 га"/>
        </w:smartTagPr>
        <w:r w:rsidRPr="00C34D7E">
          <w:rPr>
            <w:bCs/>
          </w:rPr>
          <w:t>20 га</w:t>
        </w:r>
      </w:smartTag>
      <w:r w:rsidRPr="00C34D7E">
        <w:rPr>
          <w:bCs/>
        </w:rPr>
        <w:t>;</w:t>
      </w:r>
    </w:p>
    <w:p w:rsidR="00762091" w:rsidRPr="00C34D7E" w:rsidRDefault="00762091" w:rsidP="00762091">
      <w:pPr>
        <w:tabs>
          <w:tab w:val="right" w:pos="10148"/>
        </w:tabs>
        <w:adjustRightInd w:val="0"/>
        <w:spacing w:line="239" w:lineRule="auto"/>
        <w:ind w:firstLine="851"/>
        <w:jc w:val="both"/>
        <w:rPr>
          <w:bCs/>
        </w:rPr>
      </w:pPr>
      <w:r w:rsidRPr="00C34D7E">
        <w:rPr>
          <w:bCs/>
        </w:rPr>
        <w:t xml:space="preserve">- 500 – при площади кладбища от 20 до </w:t>
      </w:r>
      <w:smartTag w:uri="urn:schemas-microsoft-com:office:smarttags" w:element="metricconverter">
        <w:smartTagPr>
          <w:attr w:name="ProductID" w:val="40 га"/>
        </w:smartTagPr>
        <w:r w:rsidRPr="00C34D7E">
          <w:rPr>
            <w:bCs/>
          </w:rPr>
          <w:t>40 га</w:t>
        </w:r>
      </w:smartTag>
      <w:r w:rsidRPr="00C34D7E">
        <w:rPr>
          <w:bCs/>
        </w:rPr>
        <w:t>;</w:t>
      </w:r>
      <w:r w:rsidRPr="00C34D7E">
        <w:rPr>
          <w:bCs/>
        </w:rPr>
        <w:tab/>
      </w:r>
    </w:p>
    <w:p w:rsidR="00762091" w:rsidRPr="00C34D7E" w:rsidRDefault="00762091" w:rsidP="00762091">
      <w:pPr>
        <w:adjustRightInd w:val="0"/>
        <w:spacing w:line="239" w:lineRule="auto"/>
        <w:ind w:firstLine="851"/>
        <w:jc w:val="both"/>
        <w:rPr>
          <w:bCs/>
        </w:rPr>
      </w:pPr>
      <w:r w:rsidRPr="00C34D7E">
        <w:rPr>
          <w:bCs/>
        </w:rPr>
        <w:t>- 50 – для закрытых кладбищ и мемориальных комплексов, кладбищ с погребен</w:t>
      </w:r>
      <w:r w:rsidRPr="00C34D7E">
        <w:rPr>
          <w:bCs/>
        </w:rPr>
        <w:t>и</w:t>
      </w:r>
      <w:r w:rsidRPr="00C34D7E">
        <w:rPr>
          <w:bCs/>
        </w:rPr>
        <w:t>ем после кремации;</w:t>
      </w:r>
    </w:p>
    <w:p w:rsidR="00762091" w:rsidRPr="00C34D7E" w:rsidRDefault="00762091" w:rsidP="00762091">
      <w:pPr>
        <w:spacing w:line="239" w:lineRule="auto"/>
        <w:ind w:firstLine="851"/>
        <w:jc w:val="both"/>
        <w:rPr>
          <w:bCs/>
        </w:rPr>
      </w:pPr>
      <w:r w:rsidRPr="00C34D7E">
        <w:rPr>
          <w:bCs/>
        </w:rPr>
        <w:t xml:space="preserve">- от водозаборных сооружений централизованного источника водоснабжения населения не менее </w:t>
      </w:r>
      <w:smartTag w:uri="urn:schemas-microsoft-com:office:smarttags" w:element="metricconverter">
        <w:smartTagPr>
          <w:attr w:name="ProductID" w:val="1000 м"/>
        </w:smartTagPr>
        <w:r w:rsidRPr="00C34D7E">
          <w:rPr>
            <w:bCs/>
          </w:rPr>
          <w:t>1000 м</w:t>
        </w:r>
      </w:smartTag>
      <w:r w:rsidRPr="00C34D7E">
        <w:rPr>
          <w:bCs/>
        </w:rPr>
        <w:t xml:space="preserve"> с подтверждением достаточности расстояния расчетами по</w:t>
      </w:r>
      <w:r w:rsidRPr="00C34D7E">
        <w:rPr>
          <w:bCs/>
        </w:rPr>
        <w:t>я</w:t>
      </w:r>
      <w:r w:rsidRPr="00C34D7E">
        <w:rPr>
          <w:bCs/>
        </w:rPr>
        <w:t>сов зон санитарной охраны водоисточника и времени фильтрации;</w:t>
      </w:r>
    </w:p>
    <w:p w:rsidR="00762091" w:rsidRPr="00C34D7E" w:rsidRDefault="00762091" w:rsidP="00762091">
      <w:pPr>
        <w:spacing w:line="239" w:lineRule="auto"/>
        <w:ind w:firstLine="851"/>
        <w:jc w:val="both"/>
        <w:rPr>
          <w:bCs/>
        </w:rPr>
      </w:pPr>
      <w:r w:rsidRPr="00C34D7E">
        <w:rPr>
          <w:bCs/>
        </w:rPr>
        <w:t>- на территориях малоэтажной застройки, в которых используются колодцы, ка</w:t>
      </w:r>
      <w:r w:rsidRPr="00C34D7E">
        <w:rPr>
          <w:bCs/>
        </w:rPr>
        <w:t>п</w:t>
      </w:r>
      <w:r w:rsidRPr="00C34D7E">
        <w:rPr>
          <w:bCs/>
        </w:rPr>
        <w:t xml:space="preserve">тажи, родники и </w:t>
      </w:r>
      <w:r w:rsidRPr="00C34D7E">
        <w:rPr>
          <w:bCs/>
          <w:spacing w:val="-2"/>
        </w:rPr>
        <w:t>другие природные источники водоснабжения, при размещении кла</w:t>
      </w:r>
      <w:r w:rsidRPr="00C34D7E">
        <w:rPr>
          <w:bCs/>
          <w:spacing w:val="-2"/>
        </w:rPr>
        <w:t>д</w:t>
      </w:r>
      <w:r w:rsidRPr="00C34D7E">
        <w:rPr>
          <w:bCs/>
          <w:spacing w:val="-2"/>
        </w:rPr>
        <w:t>бищ выше по потоку грунтовых вод, санитарно-защитная зона между кладбищем и жилой те</w:t>
      </w:r>
      <w:r w:rsidRPr="00C34D7E">
        <w:rPr>
          <w:bCs/>
          <w:spacing w:val="-2"/>
        </w:rPr>
        <w:t>р</w:t>
      </w:r>
      <w:r w:rsidRPr="00C34D7E">
        <w:rPr>
          <w:bCs/>
          <w:spacing w:val="-2"/>
        </w:rPr>
        <w:t>риторией обеспечивается в соответ</w:t>
      </w:r>
      <w:r w:rsidRPr="00C34D7E">
        <w:rPr>
          <w:bCs/>
        </w:rPr>
        <w:t>ствии с результатами расчетов очистки грунтовых вод и данными лабораторных исследований.</w:t>
      </w:r>
    </w:p>
    <w:p w:rsidR="00E21502" w:rsidRPr="002D0212" w:rsidRDefault="00E21502" w:rsidP="00762091">
      <w:pPr>
        <w:tabs>
          <w:tab w:val="left" w:pos="851"/>
        </w:tabs>
        <w:autoSpaceDE w:val="0"/>
        <w:autoSpaceDN w:val="0"/>
        <w:adjustRightInd w:val="0"/>
        <w:ind w:firstLine="709"/>
        <w:jc w:val="both"/>
        <w:rPr>
          <w:b/>
          <w:sz w:val="28"/>
        </w:rPr>
      </w:pPr>
    </w:p>
    <w:p w:rsidR="00E21502" w:rsidRPr="00D24BDA" w:rsidRDefault="00DB5331" w:rsidP="002514DE">
      <w:pPr>
        <w:pStyle w:val="a5"/>
        <w:widowControl w:val="0"/>
        <w:numPr>
          <w:ilvl w:val="1"/>
          <w:numId w:val="48"/>
        </w:numPr>
        <w:overflowPunct w:val="0"/>
        <w:autoSpaceDE w:val="0"/>
        <w:autoSpaceDN w:val="0"/>
        <w:adjustRightInd w:val="0"/>
        <w:rPr>
          <w:rFonts w:ascii="Times New Roman" w:hAnsi="Times New Roman"/>
          <w:b/>
          <w:sz w:val="24"/>
          <w:szCs w:val="24"/>
        </w:rPr>
      </w:pPr>
      <w:bookmarkStart w:id="14" w:name="п79"/>
      <w:r>
        <w:rPr>
          <w:rFonts w:ascii="Times New Roman" w:hAnsi="Times New Roman"/>
          <w:b/>
          <w:sz w:val="24"/>
          <w:szCs w:val="24"/>
        </w:rPr>
        <w:t xml:space="preserve"> </w:t>
      </w:r>
      <w:r w:rsidR="00E21502" w:rsidRPr="00E21502">
        <w:rPr>
          <w:rFonts w:ascii="Times New Roman" w:hAnsi="Times New Roman"/>
          <w:b/>
          <w:sz w:val="24"/>
          <w:szCs w:val="24"/>
        </w:rPr>
        <w:t>Нормативы коммунально-складских зон</w:t>
      </w:r>
      <w:bookmarkEnd w:id="14"/>
    </w:p>
    <w:p w:rsidR="00E21502" w:rsidRPr="002D0212" w:rsidRDefault="00CB6F9A" w:rsidP="00D24BDA">
      <w:pPr>
        <w:pStyle w:val="a3"/>
        <w:ind w:firstLine="714"/>
        <w:jc w:val="both"/>
        <w:rPr>
          <w:lang w:val="ru-RU"/>
        </w:rPr>
      </w:pPr>
      <w:r>
        <w:rPr>
          <w:lang w:val="ru-RU"/>
        </w:rPr>
        <w:t>4</w:t>
      </w:r>
      <w:r w:rsidR="00E21502" w:rsidRPr="002D0212">
        <w:rPr>
          <w:lang w:val="ru-RU"/>
        </w:rPr>
        <w:t>.9.1. Коммунально-складская зона предназначены для размещения общетоварных и сп</w:t>
      </w:r>
      <w:r w:rsidR="00E21502" w:rsidRPr="002D0212">
        <w:rPr>
          <w:lang w:val="ru-RU"/>
        </w:rPr>
        <w:t>е</w:t>
      </w:r>
      <w:r w:rsidR="00E21502" w:rsidRPr="002D0212">
        <w:rPr>
          <w:lang w:val="ru-RU"/>
        </w:rPr>
        <w:t xml:space="preserve">циализированных складов, предприятий коммунального, транспортного и жилищно-коммунального хозяйства, а также предприятий оптовой и мелкооптовой торговли. </w:t>
      </w:r>
    </w:p>
    <w:p w:rsidR="00E21502" w:rsidRPr="002D0212" w:rsidRDefault="00CB6F9A" w:rsidP="00D24BDA">
      <w:pPr>
        <w:pStyle w:val="a3"/>
        <w:ind w:firstLine="714"/>
        <w:jc w:val="both"/>
        <w:rPr>
          <w:lang w:val="ru-RU"/>
        </w:rPr>
      </w:pPr>
      <w:r>
        <w:rPr>
          <w:lang w:val="ru-RU"/>
        </w:rPr>
        <w:t>4</w:t>
      </w:r>
      <w:r w:rsidR="00E21502" w:rsidRPr="002D0212">
        <w:rPr>
          <w:lang w:val="ru-RU"/>
        </w:rPr>
        <w:t>.9.2. Систему складских комплексов, не связанных с непосредственным обслуж</w:t>
      </w:r>
      <w:r w:rsidR="00E21502" w:rsidRPr="002D0212">
        <w:rPr>
          <w:lang w:val="ru-RU"/>
        </w:rPr>
        <w:t>и</w:t>
      </w:r>
      <w:r w:rsidR="00E21502" w:rsidRPr="002D0212">
        <w:rPr>
          <w:lang w:val="ru-RU"/>
        </w:rPr>
        <w:t xml:space="preserve">ванием населения, следует формировать за пределами </w:t>
      </w:r>
      <w:r w:rsidR="00E21502" w:rsidRPr="002D0212">
        <w:rPr>
          <w:color w:val="000000"/>
          <w:lang w:val="ru-RU"/>
        </w:rPr>
        <w:t>городского округа</w:t>
      </w:r>
      <w:r w:rsidR="00E21502" w:rsidRPr="002D0212">
        <w:rPr>
          <w:lang w:val="ru-RU"/>
        </w:rPr>
        <w:t xml:space="preserve">, приближая их к узлам внешнего транспорта. </w:t>
      </w:r>
    </w:p>
    <w:p w:rsidR="00E21502" w:rsidRPr="002D0212" w:rsidRDefault="00CB6F9A" w:rsidP="00D24BDA">
      <w:pPr>
        <w:pStyle w:val="a3"/>
        <w:ind w:firstLine="714"/>
        <w:jc w:val="both"/>
        <w:rPr>
          <w:lang w:val="ru-RU"/>
        </w:rPr>
      </w:pPr>
      <w:r>
        <w:rPr>
          <w:lang w:val="ru-RU"/>
        </w:rPr>
        <w:t>4</w:t>
      </w:r>
      <w:r w:rsidR="00E21502" w:rsidRPr="002D0212">
        <w:rPr>
          <w:lang w:val="ru-RU"/>
        </w:rPr>
        <w:t>.9.3</w:t>
      </w:r>
      <w:proofErr w:type="gramStart"/>
      <w:r w:rsidR="00E21502" w:rsidRPr="002D0212">
        <w:rPr>
          <w:lang w:val="ru-RU"/>
        </w:rPr>
        <w:t xml:space="preserve"> З</w:t>
      </w:r>
      <w:proofErr w:type="gramEnd"/>
      <w:r w:rsidR="00E21502" w:rsidRPr="002D0212">
        <w:rPr>
          <w:lang w:val="ru-RU"/>
        </w:rPr>
        <w:t xml:space="preserve">а пределами </w:t>
      </w:r>
      <w:r w:rsidR="00E21502" w:rsidRPr="002D0212">
        <w:rPr>
          <w:color w:val="000000"/>
          <w:lang w:val="ru-RU"/>
        </w:rPr>
        <w:t xml:space="preserve">городского округа </w:t>
      </w:r>
      <w:r w:rsidR="00E21502" w:rsidRPr="002D0212">
        <w:rPr>
          <w:lang w:val="ru-RU"/>
        </w:rPr>
        <w:t>и особо охраняемых территорий пригоро</w:t>
      </w:r>
      <w:r w:rsidR="00E21502" w:rsidRPr="002D0212">
        <w:rPr>
          <w:lang w:val="ru-RU"/>
        </w:rPr>
        <w:t>д</w:t>
      </w:r>
      <w:r w:rsidR="00E21502" w:rsidRPr="002D0212">
        <w:rPr>
          <w:lang w:val="ru-RU"/>
        </w:rPr>
        <w:t>ных зеленых зон с соблюдением санитарных, противопожарных и специальных норм сл</w:t>
      </w:r>
      <w:r w:rsidR="00E21502" w:rsidRPr="002D0212">
        <w:rPr>
          <w:lang w:val="ru-RU"/>
        </w:rPr>
        <w:t>е</w:t>
      </w:r>
      <w:r w:rsidR="00E21502" w:rsidRPr="002D0212">
        <w:rPr>
          <w:lang w:val="ru-RU"/>
        </w:rPr>
        <w:t>дует предусма</w:t>
      </w:r>
      <w:r w:rsidR="00E21502" w:rsidRPr="002D0212">
        <w:rPr>
          <w:lang w:val="ru-RU"/>
        </w:rPr>
        <w:t>т</w:t>
      </w:r>
      <w:r w:rsidR="00E21502" w:rsidRPr="002D0212">
        <w:rPr>
          <w:lang w:val="ru-RU"/>
        </w:rPr>
        <w:t>ривать рассредоточенное размещение, складов нефти и нефтепродуктов, сжиженных газов, взрывчатых материалов и базисных складов сильно действующих яд</w:t>
      </w:r>
      <w:r w:rsidR="00E21502" w:rsidRPr="002D0212">
        <w:rPr>
          <w:lang w:val="ru-RU"/>
        </w:rPr>
        <w:t>о</w:t>
      </w:r>
      <w:r w:rsidR="00E21502" w:rsidRPr="002D0212">
        <w:rPr>
          <w:lang w:val="ru-RU"/>
        </w:rPr>
        <w:t>витых веществ, базисных складов продовольствия, фуража и промышленного сырья, л</w:t>
      </w:r>
      <w:r w:rsidR="00E21502" w:rsidRPr="002D0212">
        <w:rPr>
          <w:lang w:val="ru-RU"/>
        </w:rPr>
        <w:t>е</w:t>
      </w:r>
      <w:r w:rsidR="00E21502" w:rsidRPr="002D0212">
        <w:rPr>
          <w:lang w:val="ru-RU"/>
        </w:rPr>
        <w:t>соперевалочных баз базисных складов ле</w:t>
      </w:r>
      <w:r w:rsidR="00E21502" w:rsidRPr="002D0212">
        <w:rPr>
          <w:lang w:val="ru-RU"/>
        </w:rPr>
        <w:t>с</w:t>
      </w:r>
      <w:r w:rsidR="00E21502" w:rsidRPr="002D0212">
        <w:rPr>
          <w:lang w:val="ru-RU"/>
        </w:rPr>
        <w:t xml:space="preserve">ных и строительных материалов. </w:t>
      </w:r>
    </w:p>
    <w:p w:rsidR="00E21502" w:rsidRPr="002D0212" w:rsidRDefault="00CB6F9A" w:rsidP="00D24BDA">
      <w:pPr>
        <w:pStyle w:val="a3"/>
        <w:ind w:firstLine="714"/>
        <w:jc w:val="both"/>
        <w:rPr>
          <w:color w:val="000000"/>
          <w:lang w:val="ru-RU"/>
        </w:rPr>
      </w:pPr>
      <w:r>
        <w:rPr>
          <w:lang w:val="ru-RU"/>
        </w:rPr>
        <w:t>4</w:t>
      </w:r>
      <w:r w:rsidR="00E21502" w:rsidRPr="002D0212">
        <w:rPr>
          <w:lang w:val="ru-RU"/>
        </w:rPr>
        <w:t>.9.</w:t>
      </w:r>
      <w:r w:rsidR="00E21502" w:rsidRPr="002D0212">
        <w:rPr>
          <w:color w:val="000000"/>
          <w:lang w:val="ru-RU"/>
        </w:rPr>
        <w:t xml:space="preserve">4. Группы предприятий и объектов, входящие в состав коммунальных зон, необходимо размещать с учетом технологических и санитарно-гигиенических требований, кооперированного использования общих объектов, обеспечения последовательного ввода мощностей. </w:t>
      </w:r>
    </w:p>
    <w:p w:rsidR="00E21502" w:rsidRPr="002D0212" w:rsidRDefault="00CB6F9A" w:rsidP="00D24BDA">
      <w:pPr>
        <w:pStyle w:val="a3"/>
        <w:ind w:firstLine="714"/>
        <w:jc w:val="both"/>
        <w:rPr>
          <w:color w:val="000000"/>
          <w:lang w:val="ru-RU"/>
        </w:rPr>
      </w:pPr>
      <w:r>
        <w:rPr>
          <w:lang w:val="ru-RU"/>
        </w:rPr>
        <w:t>4</w:t>
      </w:r>
      <w:r w:rsidR="00E21502" w:rsidRPr="002D0212">
        <w:rPr>
          <w:lang w:val="ru-RU"/>
        </w:rPr>
        <w:t>.9.</w:t>
      </w:r>
      <w:r w:rsidR="00E21502" w:rsidRPr="002D0212">
        <w:rPr>
          <w:color w:val="000000"/>
          <w:lang w:val="ru-RU"/>
        </w:rPr>
        <w:t>5. Организацию санитарно-защитных зон для предприятий и объектов, расп</w:t>
      </w:r>
      <w:r w:rsidR="00E21502" w:rsidRPr="002D0212">
        <w:rPr>
          <w:color w:val="000000"/>
          <w:lang w:val="ru-RU"/>
        </w:rPr>
        <w:t>о</w:t>
      </w:r>
      <w:r w:rsidR="00E21502" w:rsidRPr="002D0212">
        <w:rPr>
          <w:color w:val="000000"/>
          <w:lang w:val="ru-RU"/>
        </w:rPr>
        <w:t xml:space="preserve">ложенных в коммунальной зоне, следует осуществлять в соответствии с требованиями к производственным зонам. </w:t>
      </w:r>
    </w:p>
    <w:p w:rsidR="00E21502" w:rsidRPr="002D0212" w:rsidRDefault="00E21502" w:rsidP="00D24BDA">
      <w:pPr>
        <w:pStyle w:val="a3"/>
        <w:ind w:firstLine="714"/>
        <w:jc w:val="both"/>
        <w:rPr>
          <w:color w:val="000000"/>
          <w:lang w:val="ru-RU"/>
        </w:rPr>
      </w:pPr>
      <w:r w:rsidRPr="002D0212">
        <w:rPr>
          <w:color w:val="000000"/>
          <w:lang w:val="ru-RU"/>
        </w:rPr>
        <w:t>Размеры санитарно-защитных зон для картофеле-, овощ</w:t>
      </w:r>
      <w:proofErr w:type="gramStart"/>
      <w:r w:rsidRPr="002D0212">
        <w:rPr>
          <w:color w:val="000000"/>
          <w:lang w:val="ru-RU"/>
        </w:rPr>
        <w:t>е-</w:t>
      </w:r>
      <w:proofErr w:type="gramEnd"/>
      <w:r w:rsidRPr="002D0212">
        <w:rPr>
          <w:color w:val="000000"/>
          <w:lang w:val="ru-RU"/>
        </w:rPr>
        <w:t>, и фруктохранилищ сл</w:t>
      </w:r>
      <w:r w:rsidRPr="002D0212">
        <w:rPr>
          <w:color w:val="000000"/>
          <w:lang w:val="ru-RU"/>
        </w:rPr>
        <w:t>е</w:t>
      </w:r>
      <w:r w:rsidRPr="002D0212">
        <w:rPr>
          <w:color w:val="000000"/>
          <w:lang w:val="ru-RU"/>
        </w:rPr>
        <w:t>дует принимать 50 м.</w:t>
      </w:r>
    </w:p>
    <w:p w:rsidR="00E21502" w:rsidRPr="002D0212" w:rsidRDefault="00CB6F9A" w:rsidP="00D24BDA">
      <w:pPr>
        <w:tabs>
          <w:tab w:val="left" w:pos="3460"/>
        </w:tabs>
        <w:overflowPunct w:val="0"/>
        <w:autoSpaceDE w:val="0"/>
        <w:ind w:firstLine="714"/>
        <w:jc w:val="both"/>
      </w:pPr>
      <w:r>
        <w:t>4</w:t>
      </w:r>
      <w:r w:rsidR="00E21502" w:rsidRPr="002D0212">
        <w:t xml:space="preserve">.9.6. </w:t>
      </w:r>
      <w:r w:rsidR="00E21502" w:rsidRPr="002D0212">
        <w:rPr>
          <w:rFonts w:eastAsia="TimesNewRoman"/>
        </w:rPr>
        <w:t xml:space="preserve">Размеры земельных участков для складов строительных материалов </w:t>
      </w:r>
      <w:r w:rsidR="00E21502" w:rsidRPr="002D0212">
        <w:t>(</w:t>
      </w:r>
      <w:r w:rsidR="00E21502" w:rsidRPr="002D0212">
        <w:rPr>
          <w:rFonts w:eastAsia="TimesNewRoman"/>
        </w:rPr>
        <w:t>потр</w:t>
      </w:r>
      <w:r w:rsidR="00E21502" w:rsidRPr="002D0212">
        <w:rPr>
          <w:rFonts w:eastAsia="TimesNewRoman"/>
        </w:rPr>
        <w:t>е</w:t>
      </w:r>
      <w:r w:rsidR="00E21502" w:rsidRPr="002D0212">
        <w:rPr>
          <w:rFonts w:eastAsia="TimesNewRoman"/>
        </w:rPr>
        <w:t>бительские</w:t>
      </w:r>
      <w:r w:rsidR="00E21502" w:rsidRPr="002D0212">
        <w:t xml:space="preserve">) </w:t>
      </w:r>
      <w:r w:rsidR="00E21502" w:rsidRPr="002D0212">
        <w:rPr>
          <w:rFonts w:eastAsia="TimesNewRoman"/>
        </w:rPr>
        <w:t xml:space="preserve">и твердого топлива принимаются из расчета не менее </w:t>
      </w:r>
      <w:r w:rsidR="00E21502" w:rsidRPr="002D0212">
        <w:t xml:space="preserve">300 </w:t>
      </w:r>
      <w:r w:rsidR="00E21502" w:rsidRPr="002D0212">
        <w:rPr>
          <w:rFonts w:eastAsia="TimesNewRoman"/>
        </w:rPr>
        <w:t>кв</w:t>
      </w:r>
      <w:r w:rsidR="00E21502" w:rsidRPr="002D0212">
        <w:t xml:space="preserve">. </w:t>
      </w:r>
      <w:r w:rsidR="00E21502" w:rsidRPr="002D0212">
        <w:rPr>
          <w:rFonts w:eastAsia="TimesNewRoman"/>
        </w:rPr>
        <w:t xml:space="preserve">м на </w:t>
      </w:r>
      <w:r w:rsidR="00E21502" w:rsidRPr="002D0212">
        <w:t xml:space="preserve">1000 </w:t>
      </w:r>
      <w:r w:rsidR="00E21502" w:rsidRPr="002D0212">
        <w:rPr>
          <w:rFonts w:eastAsia="TimesNewRoman"/>
        </w:rPr>
        <w:t>чел</w:t>
      </w:r>
      <w:r w:rsidR="00E21502" w:rsidRPr="002D0212">
        <w:t>.</w:t>
      </w:r>
    </w:p>
    <w:p w:rsidR="00625987" w:rsidRPr="002D0212" w:rsidRDefault="00CB6F9A" w:rsidP="002D0212">
      <w:pPr>
        <w:autoSpaceDE w:val="0"/>
        <w:ind w:firstLine="714"/>
        <w:jc w:val="both"/>
        <w:rPr>
          <w:sz w:val="28"/>
        </w:rPr>
      </w:pPr>
      <w:r>
        <w:t>4</w:t>
      </w:r>
      <w:r w:rsidR="00E21502" w:rsidRPr="002D0212">
        <w:t xml:space="preserve">.9.7. </w:t>
      </w:r>
      <w:r w:rsidR="00E21502" w:rsidRPr="002D0212">
        <w:rPr>
          <w:rFonts w:eastAsia="TimesNewRoman"/>
        </w:rPr>
        <w:t>При проектировании коммунальных зон условия безопасности по нормиру</w:t>
      </w:r>
      <w:r w:rsidR="00E21502" w:rsidRPr="002D0212">
        <w:rPr>
          <w:rFonts w:eastAsia="TimesNewRoman"/>
        </w:rPr>
        <w:t>е</w:t>
      </w:r>
      <w:r w:rsidR="00E21502" w:rsidRPr="002D0212">
        <w:rPr>
          <w:rFonts w:eastAsia="TimesNewRoman"/>
        </w:rPr>
        <w:t>мым с</w:t>
      </w:r>
      <w:r w:rsidR="00E21502" w:rsidRPr="002D0212">
        <w:rPr>
          <w:rFonts w:eastAsia="TimesNewRoman"/>
        </w:rPr>
        <w:t>а</w:t>
      </w:r>
      <w:r w:rsidR="00E21502" w:rsidRPr="002D0212">
        <w:rPr>
          <w:rFonts w:eastAsia="TimesNewRoman"/>
        </w:rPr>
        <w:t>нитарно</w:t>
      </w:r>
      <w:r w:rsidR="00E21502" w:rsidRPr="002D0212">
        <w:t>-</w:t>
      </w:r>
      <w:r w:rsidR="00E21502" w:rsidRPr="002D0212">
        <w:rPr>
          <w:rFonts w:eastAsia="TimesNewRoman"/>
        </w:rPr>
        <w:t>гигиеническим и противопожарным требованиям</w:t>
      </w:r>
      <w:r w:rsidR="00E21502" w:rsidRPr="002D0212">
        <w:t xml:space="preserve">, </w:t>
      </w:r>
      <w:r w:rsidR="00E21502" w:rsidRPr="002D0212">
        <w:rPr>
          <w:rFonts w:eastAsia="TimesNewRoman"/>
        </w:rPr>
        <w:t xml:space="preserve">нормативы инженерной </w:t>
      </w:r>
      <w:r w:rsidR="00E21502" w:rsidRPr="002D0212">
        <w:rPr>
          <w:rFonts w:eastAsia="TimesNewRoman"/>
        </w:rPr>
        <w:lastRenderedPageBreak/>
        <w:t>и транспортной инфраструктуры</w:t>
      </w:r>
      <w:r w:rsidR="00E21502" w:rsidRPr="002D0212">
        <w:t xml:space="preserve">, </w:t>
      </w:r>
      <w:r w:rsidR="00E21502" w:rsidRPr="002D0212">
        <w:rPr>
          <w:rFonts w:eastAsia="TimesNewRoman"/>
        </w:rPr>
        <w:t>благоустройство и озеленение территории следует пр</w:t>
      </w:r>
      <w:r w:rsidR="00E21502" w:rsidRPr="002D0212">
        <w:rPr>
          <w:rFonts w:eastAsia="TimesNewRoman"/>
        </w:rPr>
        <w:t>и</w:t>
      </w:r>
      <w:r w:rsidR="00E21502" w:rsidRPr="002D0212">
        <w:rPr>
          <w:rFonts w:eastAsia="TimesNewRoman"/>
        </w:rPr>
        <w:t>нимать в соотве</w:t>
      </w:r>
      <w:r w:rsidR="00E21502" w:rsidRPr="002D0212">
        <w:rPr>
          <w:rFonts w:eastAsia="TimesNewRoman"/>
        </w:rPr>
        <w:t>т</w:t>
      </w:r>
      <w:r w:rsidR="00E21502" w:rsidRPr="002D0212">
        <w:rPr>
          <w:rFonts w:eastAsia="TimesNewRoman"/>
        </w:rPr>
        <w:t>ствии с требованиями</w:t>
      </w:r>
      <w:r w:rsidR="00E21502" w:rsidRPr="002D0212">
        <w:t xml:space="preserve">, </w:t>
      </w:r>
      <w:r w:rsidR="00E21502" w:rsidRPr="002D0212">
        <w:rPr>
          <w:rFonts w:eastAsia="TimesNewRoman"/>
        </w:rPr>
        <w:t>установленными для производственных зон</w:t>
      </w:r>
      <w:r w:rsidR="00E21502" w:rsidRPr="002D0212">
        <w:t>.</w:t>
      </w:r>
    </w:p>
    <w:p w:rsidR="008072B7" w:rsidRPr="00625987" w:rsidRDefault="008072B7" w:rsidP="00625987">
      <w:pPr>
        <w:widowControl w:val="0"/>
        <w:overflowPunct w:val="0"/>
        <w:autoSpaceDE w:val="0"/>
        <w:autoSpaceDN w:val="0"/>
        <w:adjustRightInd w:val="0"/>
        <w:rPr>
          <w:b/>
        </w:rPr>
      </w:pPr>
    </w:p>
    <w:p w:rsidR="00E21502" w:rsidRDefault="00E21502" w:rsidP="007E1704">
      <w:pPr>
        <w:pStyle w:val="a5"/>
        <w:widowControl w:val="0"/>
        <w:numPr>
          <w:ilvl w:val="0"/>
          <w:numId w:val="46"/>
        </w:numPr>
        <w:overflowPunct w:val="0"/>
        <w:autoSpaceDE w:val="0"/>
        <w:autoSpaceDN w:val="0"/>
        <w:adjustRightInd w:val="0"/>
        <w:spacing w:line="276" w:lineRule="auto"/>
        <w:rPr>
          <w:rFonts w:ascii="Times New Roman" w:hAnsi="Times New Roman"/>
          <w:b/>
          <w:sz w:val="24"/>
          <w:szCs w:val="24"/>
        </w:rPr>
      </w:pPr>
      <w:bookmarkStart w:id="15" w:name="п8"/>
      <w:r>
        <w:rPr>
          <w:rFonts w:ascii="Times New Roman" w:hAnsi="Times New Roman"/>
          <w:b/>
          <w:sz w:val="24"/>
          <w:szCs w:val="24"/>
        </w:rPr>
        <w:t>ТРЕБОВАНИЯ И РЕКОМЕНДАЦИИ ПО УСТАНОВЛЕНИЮ КРАСНЫХ Л</w:t>
      </w:r>
      <w:r>
        <w:rPr>
          <w:rFonts w:ascii="Times New Roman" w:hAnsi="Times New Roman"/>
          <w:b/>
          <w:sz w:val="24"/>
          <w:szCs w:val="24"/>
        </w:rPr>
        <w:t>И</w:t>
      </w:r>
      <w:r>
        <w:rPr>
          <w:rFonts w:ascii="Times New Roman" w:hAnsi="Times New Roman"/>
          <w:b/>
          <w:sz w:val="24"/>
          <w:szCs w:val="24"/>
        </w:rPr>
        <w:t>НИЙ</w:t>
      </w:r>
    </w:p>
    <w:bookmarkEnd w:id="15"/>
    <w:p w:rsidR="00E21502" w:rsidRPr="0089285D" w:rsidRDefault="00E21502" w:rsidP="00625987">
      <w:pPr>
        <w:pStyle w:val="a7"/>
        <w:spacing w:line="240" w:lineRule="auto"/>
      </w:pPr>
      <w:r w:rsidRPr="0089285D">
        <w:t>Красные линии - линии, которые обозначают существующие, планируемые (измен</w:t>
      </w:r>
      <w:r w:rsidRPr="0089285D">
        <w:t>я</w:t>
      </w:r>
      <w:r w:rsidRPr="0089285D">
        <w:t>емые, вновь образуемые) границы территорий общего пользования.</w:t>
      </w:r>
    </w:p>
    <w:p w:rsidR="00E21502" w:rsidRPr="0089285D" w:rsidRDefault="00E21502" w:rsidP="00625987">
      <w:pPr>
        <w:pStyle w:val="a7"/>
        <w:spacing w:line="240" w:lineRule="auto"/>
      </w:pPr>
      <w:r w:rsidRPr="0089285D">
        <w:t>Красные линии обязательны для соблюдения всеми субъектами градостроительной деятельности, участвующим и в процессе проектирования и последующего освоения и з</w:t>
      </w:r>
      <w:r w:rsidRPr="0089285D">
        <w:t>а</w:t>
      </w:r>
      <w:r w:rsidRPr="0089285D">
        <w:t>стройки терр</w:t>
      </w:r>
      <w:r w:rsidRPr="0089285D">
        <w:t>и</w:t>
      </w:r>
      <w:r w:rsidRPr="0089285D">
        <w:t>торий городов и других поселений.</w:t>
      </w:r>
    </w:p>
    <w:p w:rsidR="00E21502" w:rsidRPr="0089285D" w:rsidRDefault="00E21502" w:rsidP="00625987">
      <w:pPr>
        <w:pStyle w:val="a7"/>
        <w:spacing w:line="240" w:lineRule="auto"/>
      </w:pPr>
      <w:r w:rsidRPr="0089285D">
        <w:t>Красные линии устанавливаются: с учетом ширины улиц и дорог, которые опред</w:t>
      </w:r>
      <w:r w:rsidRPr="0089285D">
        <w:t>е</w:t>
      </w:r>
      <w:r w:rsidRPr="0089285D">
        <w:t>ляются расчетом в зависимости от интенсивности движения транспорта и пешеходов; с</w:t>
      </w:r>
      <w:r w:rsidRPr="0089285D">
        <w:t>о</w:t>
      </w:r>
      <w:r w:rsidRPr="0089285D">
        <w:t>става размещаемых в пределах поперечного профиля элементов (проезжих частей, техн</w:t>
      </w:r>
      <w:r w:rsidRPr="0089285D">
        <w:t>и</w:t>
      </w:r>
      <w:r w:rsidRPr="0089285D">
        <w:t>ческих полос для пр</w:t>
      </w:r>
      <w:r w:rsidRPr="0089285D">
        <w:t>о</w:t>
      </w:r>
      <w:r w:rsidRPr="0089285D">
        <w:t>кладки подземных коммуникаций, тротуаров, зеленых насаждений и др.); с учетом санитарно-гигиенических требований и требований гражданской обороны.</w:t>
      </w:r>
    </w:p>
    <w:p w:rsidR="00E21502" w:rsidRPr="0089285D" w:rsidRDefault="00E21502" w:rsidP="00625987">
      <w:pPr>
        <w:pStyle w:val="a7"/>
        <w:spacing w:line="240" w:lineRule="auto"/>
      </w:pPr>
      <w:r w:rsidRPr="0089285D">
        <w:t>За пределы красных линий в сторону улицы или площади не должны выступать зд</w:t>
      </w:r>
      <w:r w:rsidRPr="0089285D">
        <w:t>а</w:t>
      </w:r>
      <w:r w:rsidRPr="0089285D">
        <w:t>ния и сооружения. Размещение крылец и консольных элементов зданий (балконов, к</w:t>
      </w:r>
      <w:r w:rsidRPr="0089285D">
        <w:t>о</w:t>
      </w:r>
      <w:r w:rsidRPr="0089285D">
        <w:t xml:space="preserve">зырьков, карнизов) за пределами красных линий не допускается. </w:t>
      </w:r>
    </w:p>
    <w:p w:rsidR="00E21502" w:rsidRPr="0089285D" w:rsidRDefault="00E21502" w:rsidP="00625987">
      <w:pPr>
        <w:pStyle w:val="a7"/>
        <w:spacing w:line="240" w:lineRule="auto"/>
      </w:pPr>
      <w:r w:rsidRPr="0089285D">
        <w:t>В пределах красных линий допускается размещение конструктивных элементов д</w:t>
      </w:r>
      <w:r w:rsidRPr="0089285D">
        <w:t>о</w:t>
      </w:r>
      <w:r w:rsidRPr="0089285D">
        <w:t>рожно-транспортных сооружений (опор путепроводов, лестничных и пандусных сходов подземных пешеходных переходов, павильонов на остановочных пунктах городского о</w:t>
      </w:r>
      <w:r w:rsidRPr="0089285D">
        <w:t>б</w:t>
      </w:r>
      <w:r w:rsidRPr="0089285D">
        <w:t>щественного транспо</w:t>
      </w:r>
      <w:r w:rsidRPr="0089285D">
        <w:t>р</w:t>
      </w:r>
      <w:r w:rsidRPr="0089285D">
        <w:t>та).</w:t>
      </w:r>
    </w:p>
    <w:p w:rsidR="00E21502" w:rsidRPr="0089285D" w:rsidRDefault="00E21502" w:rsidP="00625987">
      <w:pPr>
        <w:pStyle w:val="a7"/>
        <w:spacing w:line="240" w:lineRule="auto"/>
      </w:pPr>
      <w:r w:rsidRPr="0089285D">
        <w:t>В исключительных случаях с учетом действующих особенностей участка (попере</w:t>
      </w:r>
      <w:r w:rsidRPr="0089285D">
        <w:t>ч</w:t>
      </w:r>
      <w:r w:rsidRPr="0089285D">
        <w:t>ных пр</w:t>
      </w:r>
      <w:r w:rsidRPr="0089285D">
        <w:t>о</w:t>
      </w:r>
      <w:r w:rsidRPr="0089285D">
        <w:t>филей и режимов градостроительной деятельности) в пределах красных линий допускается ра</w:t>
      </w:r>
      <w:r w:rsidRPr="0089285D">
        <w:t>з</w:t>
      </w:r>
      <w:r w:rsidRPr="0089285D">
        <w:t>мещение:</w:t>
      </w:r>
    </w:p>
    <w:p w:rsidR="00E21502" w:rsidRPr="0089285D" w:rsidRDefault="00E21502" w:rsidP="00926778">
      <w:pPr>
        <w:pStyle w:val="af1"/>
        <w:numPr>
          <w:ilvl w:val="0"/>
          <w:numId w:val="49"/>
        </w:numPr>
        <w:spacing w:after="60"/>
        <w:jc w:val="both"/>
      </w:pPr>
      <w:r w:rsidRPr="0089285D">
        <w:t>объектов транспортной инфраструктуры (площадки отстоя и кольцевания общ</w:t>
      </w:r>
      <w:r w:rsidRPr="0089285D">
        <w:t>е</w:t>
      </w:r>
      <w:r w:rsidRPr="0089285D">
        <w:t>ственного транспорта, разворотные площадки, площадки для размещения диспе</w:t>
      </w:r>
      <w:r w:rsidRPr="0089285D">
        <w:t>т</w:t>
      </w:r>
      <w:r w:rsidRPr="0089285D">
        <w:t>черских пунктов);</w:t>
      </w:r>
    </w:p>
    <w:p w:rsidR="00E21502" w:rsidRPr="0089285D" w:rsidRDefault="00E21502" w:rsidP="00926778">
      <w:pPr>
        <w:pStyle w:val="af1"/>
        <w:numPr>
          <w:ilvl w:val="0"/>
          <w:numId w:val="49"/>
        </w:numPr>
        <w:spacing w:after="60"/>
        <w:jc w:val="both"/>
      </w:pPr>
      <w:r w:rsidRPr="0089285D">
        <w:t>отдельных нестационарных объектов автосервиса для попутного обслуживания (контейнерные АЗС, мини-мойки, посты проверки выхлопа СО/СН);</w:t>
      </w:r>
    </w:p>
    <w:p w:rsidR="00E21502" w:rsidRPr="0089285D" w:rsidRDefault="00E21502" w:rsidP="00926778">
      <w:pPr>
        <w:pStyle w:val="af1"/>
        <w:numPr>
          <w:ilvl w:val="0"/>
          <w:numId w:val="49"/>
        </w:numPr>
        <w:spacing w:after="60"/>
        <w:jc w:val="both"/>
      </w:pPr>
      <w:r w:rsidRPr="0089285D">
        <w:t>отдельных нестационарных объектов для попутного обслуживания пешеходов (мелкоро</w:t>
      </w:r>
      <w:r w:rsidRPr="0089285D">
        <w:t>з</w:t>
      </w:r>
      <w:r w:rsidRPr="0089285D">
        <w:t>ничная торговля и бытовое обслуживание).</w:t>
      </w:r>
    </w:p>
    <w:p w:rsidR="009A6581" w:rsidRDefault="00E21502" w:rsidP="00625987">
      <w:pPr>
        <w:pStyle w:val="a7"/>
        <w:spacing w:line="240" w:lineRule="auto"/>
        <w:rPr>
          <w:sz w:val="22"/>
        </w:rPr>
      </w:pPr>
      <w:r w:rsidRPr="0089285D">
        <w:t>Обоснованием установления требований и рекомендаций по установлению красных линий является анализ нормативных правовых актов Российской Федерации в области градостроительства, Градостроительного кодекса Российской Федерации, а также норм</w:t>
      </w:r>
      <w:r w:rsidRPr="0089285D">
        <w:t>а</w:t>
      </w:r>
      <w:r w:rsidRPr="0089285D">
        <w:t>тивных  правовых актов органов местного самоуправления и действующих региональных нормативов Мурманской обл</w:t>
      </w:r>
      <w:r w:rsidRPr="0089285D">
        <w:t>а</w:t>
      </w:r>
      <w:r w:rsidRPr="0089285D">
        <w:t>сти</w:t>
      </w:r>
      <w:r w:rsidRPr="00625987">
        <w:rPr>
          <w:sz w:val="22"/>
        </w:rPr>
        <w:t>.</w:t>
      </w:r>
    </w:p>
    <w:p w:rsidR="0089285D" w:rsidRDefault="0089285D" w:rsidP="00625987">
      <w:pPr>
        <w:pStyle w:val="a7"/>
        <w:spacing w:line="240" w:lineRule="auto"/>
      </w:pPr>
    </w:p>
    <w:p w:rsidR="00E21502" w:rsidRPr="0089285D" w:rsidRDefault="00E21502" w:rsidP="00926778">
      <w:pPr>
        <w:pStyle w:val="a7"/>
        <w:numPr>
          <w:ilvl w:val="0"/>
          <w:numId w:val="46"/>
        </w:numPr>
        <w:spacing w:line="276" w:lineRule="auto"/>
        <w:rPr>
          <w:b/>
        </w:rPr>
      </w:pPr>
      <w:bookmarkStart w:id="16" w:name="п9"/>
      <w:r w:rsidRPr="00E21502">
        <w:rPr>
          <w:b/>
        </w:rPr>
        <w:t>ТРЕБОВАНИЯ И РЕКОМЕНДАЦИИ ПО УСТАНОВЛЕНИЮ ЛИНИЙ ОТСТ</w:t>
      </w:r>
      <w:r w:rsidRPr="00E21502">
        <w:rPr>
          <w:b/>
        </w:rPr>
        <w:t>У</w:t>
      </w:r>
      <w:r w:rsidRPr="00E21502">
        <w:rPr>
          <w:b/>
        </w:rPr>
        <w:t>ПА ОТ КРАСНЫХ ЛИНИЙ В ЦЕЛЯХ ОПРЕДЕЛЕНИЯ МЕСТА ДОПУСТИМ</w:t>
      </w:r>
      <w:r w:rsidRPr="00E21502">
        <w:rPr>
          <w:b/>
        </w:rPr>
        <w:t>О</w:t>
      </w:r>
      <w:r w:rsidRPr="00E21502">
        <w:rPr>
          <w:b/>
        </w:rPr>
        <w:t>ГО РАЗМЕЩЕНИЯ ЗДАНИЙ</w:t>
      </w:r>
      <w:proofErr w:type="gramStart"/>
      <w:r w:rsidRPr="00E21502">
        <w:rPr>
          <w:b/>
        </w:rPr>
        <w:t>,С</w:t>
      </w:r>
      <w:proofErr w:type="gramEnd"/>
      <w:r w:rsidRPr="00E21502">
        <w:rPr>
          <w:b/>
        </w:rPr>
        <w:t>ТРОЕНИЙ, СООРУЖЕНИЙ</w:t>
      </w:r>
      <w:bookmarkEnd w:id="16"/>
    </w:p>
    <w:p w:rsidR="00E21502" w:rsidRPr="0089285D" w:rsidRDefault="00E21502" w:rsidP="00625987">
      <w:pPr>
        <w:pStyle w:val="a7"/>
        <w:spacing w:line="240" w:lineRule="auto"/>
      </w:pPr>
      <w:r w:rsidRPr="0089285D">
        <w:t>Линии отступа от красных линий – линии, определяющие места допустимого ра</w:t>
      </w:r>
      <w:r w:rsidRPr="0089285D">
        <w:t>з</w:t>
      </w:r>
      <w:r w:rsidRPr="0089285D">
        <w:t>мещения зданий, строений, сооружений.</w:t>
      </w:r>
    </w:p>
    <w:p w:rsidR="00E21502" w:rsidRPr="0089285D" w:rsidRDefault="00E21502" w:rsidP="00625987">
      <w:pPr>
        <w:pStyle w:val="a7"/>
        <w:spacing w:line="240" w:lineRule="auto"/>
      </w:pPr>
      <w:r w:rsidRPr="0089285D">
        <w:t>Линии отступа устанавливаются с учетом санитарно-защитных и охранных зон, сложивш</w:t>
      </w:r>
      <w:r w:rsidRPr="0089285D">
        <w:t>е</w:t>
      </w:r>
      <w:r w:rsidRPr="0089285D">
        <w:t>гося использования земельных участков и территорий.</w:t>
      </w:r>
    </w:p>
    <w:p w:rsidR="00E21502" w:rsidRPr="0089285D" w:rsidRDefault="00E21502" w:rsidP="00625987">
      <w:pPr>
        <w:pStyle w:val="a7"/>
        <w:spacing w:line="240" w:lineRule="auto"/>
      </w:pPr>
      <w:r w:rsidRPr="0089285D">
        <w:t>Для территорий, подлежащих застройке, документацией по планировке территории устана</w:t>
      </w:r>
      <w:r w:rsidRPr="0089285D">
        <w:t>в</w:t>
      </w:r>
      <w:r w:rsidRPr="0089285D">
        <w:t>ливаются линии регулирования застройки - границы застройки, устанавливаемые при размещении зданий, строений, сооружений, с отступом от красных линий или от гр</w:t>
      </w:r>
      <w:r w:rsidRPr="0089285D">
        <w:t>а</w:t>
      </w:r>
      <w:r w:rsidRPr="0089285D">
        <w:t>ниц земельного участка.</w:t>
      </w:r>
    </w:p>
    <w:p w:rsidR="00E21502" w:rsidRPr="0089285D" w:rsidRDefault="00E21502" w:rsidP="00625987">
      <w:pPr>
        <w:pStyle w:val="a7"/>
        <w:spacing w:line="240" w:lineRule="auto"/>
      </w:pPr>
      <w:r w:rsidRPr="0089285D">
        <w:lastRenderedPageBreak/>
        <w:t>Жилые здания с квартирами в первых этажах следует располагать, как правило, с о</w:t>
      </w:r>
      <w:r w:rsidRPr="0089285D">
        <w:t>т</w:t>
      </w:r>
      <w:r w:rsidRPr="0089285D">
        <w:t>ступом от красных линий:</w:t>
      </w:r>
    </w:p>
    <w:p w:rsidR="00E21502" w:rsidRPr="0089285D" w:rsidRDefault="00E21502" w:rsidP="00926778">
      <w:pPr>
        <w:pStyle w:val="af1"/>
        <w:numPr>
          <w:ilvl w:val="0"/>
          <w:numId w:val="50"/>
        </w:numPr>
        <w:spacing w:after="60"/>
        <w:jc w:val="both"/>
      </w:pPr>
      <w:r w:rsidRPr="0089285D">
        <w:t>от многоквартирных многоэтажных (от 7 этажей и выше) и среднеэтажных (до 5 этажей) жилых домов до красных линий - 6 м;</w:t>
      </w:r>
    </w:p>
    <w:p w:rsidR="00E21502" w:rsidRPr="0089285D" w:rsidRDefault="00E21502" w:rsidP="00926778">
      <w:pPr>
        <w:pStyle w:val="af1"/>
        <w:numPr>
          <w:ilvl w:val="0"/>
          <w:numId w:val="50"/>
        </w:numPr>
        <w:spacing w:after="60"/>
        <w:jc w:val="both"/>
      </w:pPr>
      <w:r w:rsidRPr="0089285D">
        <w:t>от зданий и сооружений в промышленных зонах – не менее 3 м;</w:t>
      </w:r>
    </w:p>
    <w:p w:rsidR="00E21502" w:rsidRPr="0089285D" w:rsidRDefault="00E21502" w:rsidP="00625987">
      <w:pPr>
        <w:pStyle w:val="a7"/>
        <w:spacing w:line="240" w:lineRule="auto"/>
      </w:pPr>
      <w:r w:rsidRPr="0089285D">
        <w:t>Указанные расстояния измеряются от наружной стены здания в уровне цоколя. Д</w:t>
      </w:r>
      <w:r w:rsidRPr="0089285D">
        <w:t>е</w:t>
      </w:r>
      <w:r w:rsidRPr="0089285D">
        <w:t>корати</w:t>
      </w:r>
      <w:r w:rsidRPr="0089285D">
        <w:t>в</w:t>
      </w:r>
      <w:r w:rsidRPr="0089285D">
        <w:t>ные элементы (а также лестницы, приборы освещения, камеры слежения и др.), выступающие за плоскость фасада не более 0,6м, допускается не учитывать.</w:t>
      </w:r>
    </w:p>
    <w:p w:rsidR="00E21502" w:rsidRPr="0089285D" w:rsidRDefault="00E21502" w:rsidP="00625987">
      <w:pPr>
        <w:pStyle w:val="a7"/>
        <w:spacing w:line="240" w:lineRule="auto"/>
      </w:pPr>
      <w:proofErr w:type="gramStart"/>
      <w:r w:rsidRPr="0089285D">
        <w:t>По красной линии допускается размещать жилые здания с встроенными в первые этажи или пристроенными помещениями общественного назначения, кроме учреждений образования и воспитания, а в условиях реконструкции сложившейся застройки — мног</w:t>
      </w:r>
      <w:r w:rsidRPr="0089285D">
        <w:t>о</w:t>
      </w:r>
      <w:r w:rsidRPr="0089285D">
        <w:t>квартирные жилые здания с квартирами в первых этажах.</w:t>
      </w:r>
      <w:proofErr w:type="gramEnd"/>
    </w:p>
    <w:p w:rsidR="00E21502" w:rsidRPr="0089285D" w:rsidRDefault="00E21502" w:rsidP="00625987">
      <w:pPr>
        <w:pStyle w:val="a7"/>
        <w:spacing w:line="240" w:lineRule="auto"/>
      </w:pPr>
      <w:r w:rsidRPr="0089285D">
        <w:t>Минимальные расстояния в метрах от стен зданий и границ земельных участков учреждений и предприятий обслуживания до красных линий следует принимать не менее приведенных в Та</w:t>
      </w:r>
      <w:r w:rsidRPr="0089285D">
        <w:t>б</w:t>
      </w:r>
      <w:r w:rsidRPr="0089285D">
        <w:t>лице.</w:t>
      </w:r>
    </w:p>
    <w:p w:rsidR="00E21502" w:rsidRPr="00E21502" w:rsidRDefault="00E21502" w:rsidP="00E21502">
      <w:pPr>
        <w:pStyle w:val="af2"/>
        <w:rPr>
          <w:lang w:val="ru-RU"/>
        </w:rPr>
      </w:pPr>
      <w:bookmarkStart w:id="17" w:name="_Ref401569279"/>
      <w:bookmarkStart w:id="18" w:name="_Ref401661673"/>
      <w:r w:rsidRPr="00E21502">
        <w:t>Таблица</w:t>
      </w:r>
      <w:bookmarkEnd w:id="17"/>
      <w:bookmarkEnd w:id="18"/>
      <w:r w:rsidRPr="00E21502">
        <w:rPr>
          <w:lang w:val="ru-RU"/>
        </w:rPr>
        <w:t xml:space="preserve">. </w:t>
      </w:r>
      <w:r w:rsidRPr="00E21502">
        <w:t>Минимальные расстояния от стен зданий и границ земельных участков учреждений и предприятий обслуживания  до красных линий</w:t>
      </w:r>
      <w:r w:rsidRPr="00E21502">
        <w:rPr>
          <w:lang w:val="ru-RU"/>
        </w:rPr>
        <w:t>.</w:t>
      </w:r>
    </w:p>
    <w:tbl>
      <w:tblPr>
        <w:tblW w:w="9540" w:type="dxa"/>
        <w:tblInd w:w="70" w:type="dxa"/>
        <w:tbl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insideH w:val="single" w:sz="6" w:space="0" w:color="7F7F7F" w:themeColor="text1" w:themeTint="80"/>
          <w:insideV w:val="single" w:sz="6" w:space="0" w:color="7F7F7F" w:themeColor="text1" w:themeTint="80"/>
        </w:tblBorders>
        <w:tblLayout w:type="fixed"/>
        <w:tblCellMar>
          <w:left w:w="70" w:type="dxa"/>
          <w:right w:w="70" w:type="dxa"/>
        </w:tblCellMar>
        <w:tblLook w:val="0000" w:firstRow="0" w:lastRow="0" w:firstColumn="0" w:lastColumn="0" w:noHBand="0" w:noVBand="0"/>
      </w:tblPr>
      <w:tblGrid>
        <w:gridCol w:w="4680"/>
        <w:gridCol w:w="1260"/>
        <w:gridCol w:w="1080"/>
        <w:gridCol w:w="2520"/>
      </w:tblGrid>
      <w:tr w:rsidR="00E21502" w:rsidRPr="00625987" w:rsidTr="0089285D">
        <w:trPr>
          <w:cantSplit/>
          <w:trHeight w:val="88"/>
        </w:trPr>
        <w:tc>
          <w:tcPr>
            <w:tcW w:w="4680" w:type="dxa"/>
            <w:vMerge w:val="restart"/>
            <w:shd w:val="clear" w:color="auto" w:fill="F2F2F2" w:themeFill="background1" w:themeFillShade="F2"/>
            <w:vAlign w:val="center"/>
          </w:tcPr>
          <w:p w:rsidR="00E21502" w:rsidRPr="0089285D" w:rsidRDefault="0089285D" w:rsidP="00625987">
            <w:pPr>
              <w:autoSpaceDE w:val="0"/>
              <w:autoSpaceDN w:val="0"/>
              <w:adjustRightInd w:val="0"/>
              <w:jc w:val="center"/>
              <w:rPr>
                <w:b/>
                <w:color w:val="404040" w:themeColor="text1" w:themeTint="BF"/>
                <w:sz w:val="16"/>
                <w:szCs w:val="16"/>
              </w:rPr>
            </w:pPr>
            <w:r w:rsidRPr="0089285D">
              <w:rPr>
                <w:b/>
                <w:color w:val="404040" w:themeColor="text1" w:themeTint="BF"/>
                <w:sz w:val="16"/>
                <w:szCs w:val="16"/>
              </w:rPr>
              <w:t>ЗДАНИЯ (ЗЕМЕЛЬНЫЕ УЧАСТКИ) УЧРЕЖДЕНИЙ И ПРЕДПРИЯТИЙ О</w:t>
            </w:r>
            <w:r w:rsidRPr="0089285D">
              <w:rPr>
                <w:b/>
                <w:color w:val="404040" w:themeColor="text1" w:themeTint="BF"/>
                <w:sz w:val="16"/>
                <w:szCs w:val="16"/>
              </w:rPr>
              <w:t>Б</w:t>
            </w:r>
            <w:r w:rsidRPr="0089285D">
              <w:rPr>
                <w:b/>
                <w:color w:val="404040" w:themeColor="text1" w:themeTint="BF"/>
                <w:sz w:val="16"/>
                <w:szCs w:val="16"/>
              </w:rPr>
              <w:t>СЛУЖИВАНИЯ</w:t>
            </w:r>
          </w:p>
        </w:tc>
        <w:tc>
          <w:tcPr>
            <w:tcW w:w="4860" w:type="dxa"/>
            <w:gridSpan w:val="3"/>
            <w:shd w:val="clear" w:color="auto" w:fill="F2F2F2" w:themeFill="background1" w:themeFillShade="F2"/>
            <w:vAlign w:val="center"/>
          </w:tcPr>
          <w:p w:rsidR="00E21502" w:rsidRPr="0089285D" w:rsidRDefault="0089285D" w:rsidP="00625987">
            <w:pPr>
              <w:autoSpaceDE w:val="0"/>
              <w:autoSpaceDN w:val="0"/>
              <w:adjustRightInd w:val="0"/>
              <w:jc w:val="center"/>
              <w:rPr>
                <w:b/>
                <w:color w:val="404040" w:themeColor="text1" w:themeTint="BF"/>
                <w:sz w:val="16"/>
                <w:szCs w:val="16"/>
              </w:rPr>
            </w:pPr>
            <w:r w:rsidRPr="0089285D">
              <w:rPr>
                <w:b/>
                <w:color w:val="404040" w:themeColor="text1" w:themeTint="BF"/>
                <w:sz w:val="16"/>
                <w:szCs w:val="16"/>
              </w:rPr>
              <w:t>МИНИМАЛЬНЫЕ РАССТОЯНИЯ, МЕТРОВ</w:t>
            </w:r>
          </w:p>
        </w:tc>
      </w:tr>
      <w:tr w:rsidR="00E21502" w:rsidRPr="00625987" w:rsidTr="0089285D">
        <w:trPr>
          <w:cantSplit/>
          <w:trHeight w:val="360"/>
        </w:trPr>
        <w:tc>
          <w:tcPr>
            <w:tcW w:w="4680" w:type="dxa"/>
            <w:vMerge/>
            <w:shd w:val="clear" w:color="auto" w:fill="F2F2F2" w:themeFill="background1" w:themeFillShade="F2"/>
            <w:vAlign w:val="center"/>
          </w:tcPr>
          <w:p w:rsidR="00E21502" w:rsidRPr="0089285D" w:rsidRDefault="00E21502" w:rsidP="00625987">
            <w:pPr>
              <w:numPr>
                <w:ilvl w:val="0"/>
                <w:numId w:val="17"/>
              </w:numPr>
              <w:autoSpaceDE w:val="0"/>
              <w:autoSpaceDN w:val="0"/>
              <w:adjustRightInd w:val="0"/>
              <w:ind w:left="0" w:firstLine="0"/>
              <w:jc w:val="center"/>
              <w:rPr>
                <w:b/>
                <w:color w:val="404040" w:themeColor="text1" w:themeTint="BF"/>
                <w:sz w:val="16"/>
                <w:szCs w:val="16"/>
              </w:rPr>
            </w:pPr>
          </w:p>
        </w:tc>
        <w:tc>
          <w:tcPr>
            <w:tcW w:w="1260" w:type="dxa"/>
            <w:shd w:val="clear" w:color="auto" w:fill="F2F2F2" w:themeFill="background1" w:themeFillShade="F2"/>
            <w:vAlign w:val="center"/>
          </w:tcPr>
          <w:p w:rsidR="00E21502" w:rsidRPr="0089285D" w:rsidRDefault="0089285D" w:rsidP="00625987">
            <w:pPr>
              <w:autoSpaceDE w:val="0"/>
              <w:autoSpaceDN w:val="0"/>
              <w:adjustRightInd w:val="0"/>
              <w:jc w:val="center"/>
              <w:rPr>
                <w:b/>
                <w:color w:val="404040" w:themeColor="text1" w:themeTint="BF"/>
                <w:sz w:val="16"/>
                <w:szCs w:val="16"/>
              </w:rPr>
            </w:pPr>
            <w:r w:rsidRPr="0089285D">
              <w:rPr>
                <w:b/>
                <w:color w:val="404040" w:themeColor="text1" w:themeTint="BF"/>
                <w:sz w:val="16"/>
                <w:szCs w:val="16"/>
              </w:rPr>
              <w:t>ДО КРАСНОЙ ЛИНИИ</w:t>
            </w:r>
          </w:p>
        </w:tc>
        <w:tc>
          <w:tcPr>
            <w:tcW w:w="1080" w:type="dxa"/>
            <w:vMerge w:val="restart"/>
            <w:shd w:val="clear" w:color="auto" w:fill="F2F2F2" w:themeFill="background1" w:themeFillShade="F2"/>
            <w:vAlign w:val="center"/>
          </w:tcPr>
          <w:p w:rsidR="00E21502" w:rsidRPr="0089285D" w:rsidRDefault="0089285D" w:rsidP="00625987">
            <w:pPr>
              <w:autoSpaceDE w:val="0"/>
              <w:autoSpaceDN w:val="0"/>
              <w:adjustRightInd w:val="0"/>
              <w:jc w:val="center"/>
              <w:rPr>
                <w:b/>
                <w:color w:val="404040" w:themeColor="text1" w:themeTint="BF"/>
                <w:sz w:val="16"/>
                <w:szCs w:val="16"/>
              </w:rPr>
            </w:pPr>
            <w:r w:rsidRPr="0089285D">
              <w:rPr>
                <w:b/>
                <w:color w:val="404040" w:themeColor="text1" w:themeTint="BF"/>
                <w:sz w:val="16"/>
                <w:szCs w:val="16"/>
              </w:rPr>
              <w:t>ДО СТЕН ЖИЛЫ Д</w:t>
            </w:r>
            <w:r w:rsidRPr="0089285D">
              <w:rPr>
                <w:b/>
                <w:color w:val="404040" w:themeColor="text1" w:themeTint="BF"/>
                <w:sz w:val="16"/>
                <w:szCs w:val="16"/>
              </w:rPr>
              <w:t>О</w:t>
            </w:r>
            <w:r w:rsidRPr="0089285D">
              <w:rPr>
                <w:b/>
                <w:color w:val="404040" w:themeColor="text1" w:themeTint="BF"/>
                <w:sz w:val="16"/>
                <w:szCs w:val="16"/>
              </w:rPr>
              <w:t>МОВ</w:t>
            </w:r>
          </w:p>
        </w:tc>
        <w:tc>
          <w:tcPr>
            <w:tcW w:w="2520" w:type="dxa"/>
            <w:vMerge w:val="restart"/>
            <w:shd w:val="clear" w:color="auto" w:fill="F2F2F2" w:themeFill="background1" w:themeFillShade="F2"/>
            <w:vAlign w:val="center"/>
          </w:tcPr>
          <w:p w:rsidR="00E21502" w:rsidRPr="0089285D" w:rsidRDefault="0089285D" w:rsidP="00625987">
            <w:pPr>
              <w:autoSpaceDE w:val="0"/>
              <w:autoSpaceDN w:val="0"/>
              <w:adjustRightInd w:val="0"/>
              <w:jc w:val="center"/>
              <w:rPr>
                <w:b/>
                <w:color w:val="404040" w:themeColor="text1" w:themeTint="BF"/>
                <w:sz w:val="16"/>
                <w:szCs w:val="16"/>
              </w:rPr>
            </w:pPr>
            <w:r w:rsidRPr="0089285D">
              <w:rPr>
                <w:b/>
                <w:color w:val="404040" w:themeColor="text1" w:themeTint="BF"/>
                <w:sz w:val="16"/>
                <w:szCs w:val="16"/>
              </w:rPr>
              <w:t>ДО ЗДАНИЙ ОБЩЕОБРАЗ</w:t>
            </w:r>
            <w:r w:rsidRPr="0089285D">
              <w:rPr>
                <w:b/>
                <w:color w:val="404040" w:themeColor="text1" w:themeTint="BF"/>
                <w:sz w:val="16"/>
                <w:szCs w:val="16"/>
              </w:rPr>
              <w:t>О</w:t>
            </w:r>
            <w:r w:rsidRPr="0089285D">
              <w:rPr>
                <w:b/>
                <w:color w:val="404040" w:themeColor="text1" w:themeTint="BF"/>
                <w:sz w:val="16"/>
                <w:szCs w:val="16"/>
              </w:rPr>
              <w:t>ВАТЕЛЬНЫХ ШКОЛ, ДЕ</w:t>
            </w:r>
            <w:r w:rsidRPr="0089285D">
              <w:rPr>
                <w:b/>
                <w:color w:val="404040" w:themeColor="text1" w:themeTint="BF"/>
                <w:sz w:val="16"/>
                <w:szCs w:val="16"/>
              </w:rPr>
              <w:t>Т</w:t>
            </w:r>
            <w:r w:rsidRPr="0089285D">
              <w:rPr>
                <w:b/>
                <w:color w:val="404040" w:themeColor="text1" w:themeTint="BF"/>
                <w:sz w:val="16"/>
                <w:szCs w:val="16"/>
              </w:rPr>
              <w:t>СКИХ ДОШКОЛЬНЫХ И Л</w:t>
            </w:r>
            <w:r w:rsidRPr="0089285D">
              <w:rPr>
                <w:b/>
                <w:color w:val="404040" w:themeColor="text1" w:themeTint="BF"/>
                <w:sz w:val="16"/>
                <w:szCs w:val="16"/>
              </w:rPr>
              <w:t>Е</w:t>
            </w:r>
            <w:r w:rsidRPr="0089285D">
              <w:rPr>
                <w:b/>
                <w:color w:val="404040" w:themeColor="text1" w:themeTint="BF"/>
                <w:sz w:val="16"/>
                <w:szCs w:val="16"/>
              </w:rPr>
              <w:t>ЧЕБНЫХ УЧРЕЖДЕНИЙ</w:t>
            </w:r>
          </w:p>
        </w:tc>
      </w:tr>
      <w:tr w:rsidR="00E21502" w:rsidRPr="00625987" w:rsidTr="0089285D">
        <w:trPr>
          <w:cantSplit/>
          <w:trHeight w:val="72"/>
        </w:trPr>
        <w:tc>
          <w:tcPr>
            <w:tcW w:w="4680" w:type="dxa"/>
            <w:vMerge/>
          </w:tcPr>
          <w:p w:rsidR="00E21502" w:rsidRPr="00625987" w:rsidRDefault="00E21502" w:rsidP="00625987">
            <w:pPr>
              <w:numPr>
                <w:ilvl w:val="0"/>
                <w:numId w:val="17"/>
              </w:numPr>
              <w:autoSpaceDE w:val="0"/>
              <w:autoSpaceDN w:val="0"/>
              <w:adjustRightInd w:val="0"/>
              <w:ind w:left="0" w:firstLine="0"/>
              <w:rPr>
                <w:sz w:val="20"/>
              </w:rPr>
            </w:pPr>
          </w:p>
        </w:tc>
        <w:tc>
          <w:tcPr>
            <w:tcW w:w="1260" w:type="dxa"/>
            <w:shd w:val="clear" w:color="auto" w:fill="F2F2F2" w:themeFill="background1" w:themeFillShade="F2"/>
            <w:vAlign w:val="center"/>
          </w:tcPr>
          <w:p w:rsidR="00E21502" w:rsidRPr="00625987" w:rsidRDefault="0089285D" w:rsidP="00625987">
            <w:pPr>
              <w:autoSpaceDE w:val="0"/>
              <w:autoSpaceDN w:val="0"/>
              <w:adjustRightInd w:val="0"/>
              <w:jc w:val="center"/>
              <w:rPr>
                <w:b/>
                <w:color w:val="404040" w:themeColor="text1" w:themeTint="BF"/>
                <w:sz w:val="20"/>
              </w:rPr>
            </w:pPr>
            <w:r w:rsidRPr="0089285D">
              <w:rPr>
                <w:b/>
                <w:color w:val="404040" w:themeColor="text1" w:themeTint="BF"/>
                <w:sz w:val="16"/>
              </w:rPr>
              <w:t>ГОРОДСКОЙ НАСЕЛЕ</w:t>
            </w:r>
            <w:r w:rsidRPr="0089285D">
              <w:rPr>
                <w:b/>
                <w:color w:val="404040" w:themeColor="text1" w:themeTint="BF"/>
                <w:sz w:val="16"/>
              </w:rPr>
              <w:t>Н</w:t>
            </w:r>
            <w:r w:rsidRPr="0089285D">
              <w:rPr>
                <w:b/>
                <w:color w:val="404040" w:themeColor="text1" w:themeTint="BF"/>
                <w:sz w:val="16"/>
              </w:rPr>
              <w:t>НЫЙ ПУНКТ</w:t>
            </w:r>
          </w:p>
        </w:tc>
        <w:tc>
          <w:tcPr>
            <w:tcW w:w="1080" w:type="dxa"/>
            <w:vMerge/>
          </w:tcPr>
          <w:p w:rsidR="00E21502" w:rsidRPr="00625987" w:rsidRDefault="00E21502" w:rsidP="00625987">
            <w:pPr>
              <w:numPr>
                <w:ilvl w:val="0"/>
                <w:numId w:val="17"/>
              </w:numPr>
              <w:autoSpaceDE w:val="0"/>
              <w:autoSpaceDN w:val="0"/>
              <w:adjustRightInd w:val="0"/>
              <w:ind w:left="0" w:firstLine="0"/>
              <w:rPr>
                <w:sz w:val="20"/>
              </w:rPr>
            </w:pPr>
          </w:p>
        </w:tc>
        <w:tc>
          <w:tcPr>
            <w:tcW w:w="2520" w:type="dxa"/>
            <w:vMerge/>
          </w:tcPr>
          <w:p w:rsidR="00E21502" w:rsidRPr="00625987" w:rsidRDefault="00E21502" w:rsidP="00625987">
            <w:pPr>
              <w:numPr>
                <w:ilvl w:val="0"/>
                <w:numId w:val="17"/>
              </w:numPr>
              <w:autoSpaceDE w:val="0"/>
              <w:autoSpaceDN w:val="0"/>
              <w:adjustRightInd w:val="0"/>
              <w:ind w:left="0" w:firstLine="0"/>
              <w:rPr>
                <w:sz w:val="20"/>
              </w:rPr>
            </w:pPr>
          </w:p>
        </w:tc>
      </w:tr>
      <w:tr w:rsidR="00E21502" w:rsidRPr="00625987" w:rsidTr="0089285D">
        <w:trPr>
          <w:cantSplit/>
          <w:trHeight w:val="360"/>
        </w:trPr>
        <w:tc>
          <w:tcPr>
            <w:tcW w:w="4680" w:type="dxa"/>
          </w:tcPr>
          <w:p w:rsidR="00E21502" w:rsidRPr="00926778" w:rsidRDefault="00E21502" w:rsidP="00625987">
            <w:pPr>
              <w:autoSpaceDE w:val="0"/>
              <w:autoSpaceDN w:val="0"/>
              <w:adjustRightInd w:val="0"/>
            </w:pPr>
            <w:r w:rsidRPr="00926778">
              <w:t>Детские дошкольные учреждения и общ</w:t>
            </w:r>
            <w:r w:rsidRPr="00926778">
              <w:t>е</w:t>
            </w:r>
            <w:r w:rsidRPr="00926778">
              <w:t>образов</w:t>
            </w:r>
            <w:r w:rsidRPr="00926778">
              <w:t>а</w:t>
            </w:r>
            <w:r w:rsidRPr="00926778">
              <w:t xml:space="preserve">тельные школы (стены здания) </w:t>
            </w:r>
          </w:p>
        </w:tc>
        <w:tc>
          <w:tcPr>
            <w:tcW w:w="1260" w:type="dxa"/>
          </w:tcPr>
          <w:p w:rsidR="00E21502" w:rsidRPr="00926778" w:rsidRDefault="00E21502" w:rsidP="00625987">
            <w:pPr>
              <w:autoSpaceDE w:val="0"/>
              <w:autoSpaceDN w:val="0"/>
              <w:adjustRightInd w:val="0"/>
            </w:pPr>
            <w:r w:rsidRPr="00926778">
              <w:t>25</w:t>
            </w:r>
          </w:p>
        </w:tc>
        <w:tc>
          <w:tcPr>
            <w:tcW w:w="3600" w:type="dxa"/>
            <w:gridSpan w:val="2"/>
            <w:vMerge w:val="restart"/>
          </w:tcPr>
          <w:p w:rsidR="00E21502" w:rsidRPr="00926778" w:rsidRDefault="00E21502" w:rsidP="00625987">
            <w:pPr>
              <w:autoSpaceDE w:val="0"/>
              <w:autoSpaceDN w:val="0"/>
              <w:adjustRightInd w:val="0"/>
            </w:pPr>
            <w:r w:rsidRPr="00926778">
              <w:t>в соответствии с техническими р</w:t>
            </w:r>
            <w:r w:rsidRPr="00926778">
              <w:t>е</w:t>
            </w:r>
            <w:r w:rsidRPr="00926778">
              <w:t>гламентами</w:t>
            </w:r>
          </w:p>
        </w:tc>
      </w:tr>
      <w:tr w:rsidR="00E21502" w:rsidRPr="00625987" w:rsidTr="0089285D">
        <w:trPr>
          <w:cantSplit/>
          <w:trHeight w:val="240"/>
        </w:trPr>
        <w:tc>
          <w:tcPr>
            <w:tcW w:w="5940" w:type="dxa"/>
            <w:gridSpan w:val="2"/>
          </w:tcPr>
          <w:p w:rsidR="00E21502" w:rsidRPr="00926778" w:rsidRDefault="00E21502" w:rsidP="00625987">
            <w:pPr>
              <w:autoSpaceDE w:val="0"/>
              <w:autoSpaceDN w:val="0"/>
              <w:adjustRightInd w:val="0"/>
            </w:pPr>
            <w:r w:rsidRPr="00926778">
              <w:t>Учреждения здравоохранения:</w:t>
            </w:r>
          </w:p>
        </w:tc>
        <w:tc>
          <w:tcPr>
            <w:tcW w:w="3600" w:type="dxa"/>
            <w:gridSpan w:val="2"/>
            <w:vMerge/>
          </w:tcPr>
          <w:p w:rsidR="00E21502" w:rsidRPr="00926778" w:rsidRDefault="00E21502" w:rsidP="00625987">
            <w:pPr>
              <w:numPr>
                <w:ilvl w:val="0"/>
                <w:numId w:val="17"/>
              </w:numPr>
              <w:autoSpaceDE w:val="0"/>
              <w:autoSpaceDN w:val="0"/>
              <w:adjustRightInd w:val="0"/>
              <w:ind w:left="0" w:firstLine="0"/>
              <w:jc w:val="center"/>
            </w:pPr>
          </w:p>
        </w:tc>
      </w:tr>
      <w:tr w:rsidR="00E21502" w:rsidRPr="00625987" w:rsidTr="0089285D">
        <w:trPr>
          <w:cantSplit/>
          <w:trHeight w:val="240"/>
        </w:trPr>
        <w:tc>
          <w:tcPr>
            <w:tcW w:w="4680" w:type="dxa"/>
          </w:tcPr>
          <w:p w:rsidR="00E21502" w:rsidRPr="00926778" w:rsidRDefault="00E21502" w:rsidP="00625987">
            <w:pPr>
              <w:autoSpaceDE w:val="0"/>
              <w:autoSpaceDN w:val="0"/>
              <w:adjustRightInd w:val="0"/>
            </w:pPr>
            <w:r w:rsidRPr="00926778">
              <w:t xml:space="preserve">больничные корпуса </w:t>
            </w:r>
          </w:p>
        </w:tc>
        <w:tc>
          <w:tcPr>
            <w:tcW w:w="1260" w:type="dxa"/>
          </w:tcPr>
          <w:p w:rsidR="00E21502" w:rsidRPr="00926778" w:rsidRDefault="00E21502" w:rsidP="00625987">
            <w:pPr>
              <w:autoSpaceDE w:val="0"/>
              <w:autoSpaceDN w:val="0"/>
              <w:adjustRightInd w:val="0"/>
            </w:pPr>
            <w:r w:rsidRPr="00926778">
              <w:t>30</w:t>
            </w:r>
          </w:p>
        </w:tc>
        <w:tc>
          <w:tcPr>
            <w:tcW w:w="3600" w:type="dxa"/>
            <w:gridSpan w:val="2"/>
            <w:vMerge/>
          </w:tcPr>
          <w:p w:rsidR="00E21502" w:rsidRPr="00926778" w:rsidRDefault="00E21502" w:rsidP="00625987">
            <w:pPr>
              <w:numPr>
                <w:ilvl w:val="0"/>
                <w:numId w:val="17"/>
              </w:numPr>
              <w:autoSpaceDE w:val="0"/>
              <w:autoSpaceDN w:val="0"/>
              <w:adjustRightInd w:val="0"/>
              <w:ind w:left="0" w:firstLine="0"/>
              <w:jc w:val="center"/>
            </w:pPr>
          </w:p>
        </w:tc>
      </w:tr>
      <w:tr w:rsidR="00E21502" w:rsidRPr="00625987" w:rsidTr="0089285D">
        <w:trPr>
          <w:cantSplit/>
          <w:trHeight w:val="240"/>
        </w:trPr>
        <w:tc>
          <w:tcPr>
            <w:tcW w:w="4680" w:type="dxa"/>
          </w:tcPr>
          <w:p w:rsidR="00E21502" w:rsidRPr="00926778" w:rsidRDefault="00E21502" w:rsidP="00625987">
            <w:pPr>
              <w:autoSpaceDE w:val="0"/>
              <w:autoSpaceDN w:val="0"/>
              <w:adjustRightInd w:val="0"/>
            </w:pPr>
            <w:r w:rsidRPr="00926778">
              <w:t xml:space="preserve">поликлиники </w:t>
            </w:r>
          </w:p>
        </w:tc>
        <w:tc>
          <w:tcPr>
            <w:tcW w:w="1260" w:type="dxa"/>
          </w:tcPr>
          <w:p w:rsidR="00E21502" w:rsidRPr="00926778" w:rsidRDefault="00E21502" w:rsidP="00625987">
            <w:pPr>
              <w:autoSpaceDE w:val="0"/>
              <w:autoSpaceDN w:val="0"/>
              <w:adjustRightInd w:val="0"/>
            </w:pPr>
            <w:r w:rsidRPr="00926778">
              <w:t>15</w:t>
            </w:r>
          </w:p>
        </w:tc>
        <w:tc>
          <w:tcPr>
            <w:tcW w:w="3600" w:type="dxa"/>
            <w:gridSpan w:val="2"/>
            <w:vMerge/>
          </w:tcPr>
          <w:p w:rsidR="00E21502" w:rsidRPr="00926778" w:rsidRDefault="00E21502" w:rsidP="00625987">
            <w:pPr>
              <w:numPr>
                <w:ilvl w:val="0"/>
                <w:numId w:val="17"/>
              </w:numPr>
              <w:autoSpaceDE w:val="0"/>
              <w:autoSpaceDN w:val="0"/>
              <w:adjustRightInd w:val="0"/>
              <w:ind w:left="0" w:firstLine="0"/>
              <w:jc w:val="center"/>
            </w:pPr>
          </w:p>
        </w:tc>
      </w:tr>
      <w:tr w:rsidR="00E21502" w:rsidRPr="00625987" w:rsidTr="0089285D">
        <w:trPr>
          <w:cantSplit/>
          <w:trHeight w:val="240"/>
        </w:trPr>
        <w:tc>
          <w:tcPr>
            <w:tcW w:w="4680" w:type="dxa"/>
          </w:tcPr>
          <w:p w:rsidR="00E21502" w:rsidRPr="00926778" w:rsidRDefault="00E21502" w:rsidP="00625987">
            <w:pPr>
              <w:autoSpaceDE w:val="0"/>
              <w:autoSpaceDN w:val="0"/>
              <w:adjustRightInd w:val="0"/>
            </w:pPr>
            <w:r w:rsidRPr="00926778">
              <w:t xml:space="preserve">Пожарные депо </w:t>
            </w:r>
          </w:p>
        </w:tc>
        <w:tc>
          <w:tcPr>
            <w:tcW w:w="1260" w:type="dxa"/>
          </w:tcPr>
          <w:p w:rsidR="00E21502" w:rsidRPr="00926778" w:rsidRDefault="00E21502" w:rsidP="00625987">
            <w:pPr>
              <w:autoSpaceDE w:val="0"/>
              <w:autoSpaceDN w:val="0"/>
              <w:adjustRightInd w:val="0"/>
            </w:pPr>
            <w:r w:rsidRPr="00926778">
              <w:t>10</w:t>
            </w:r>
          </w:p>
        </w:tc>
        <w:tc>
          <w:tcPr>
            <w:tcW w:w="3600" w:type="dxa"/>
            <w:gridSpan w:val="2"/>
          </w:tcPr>
          <w:p w:rsidR="00E21502" w:rsidRPr="00926778" w:rsidRDefault="00E21502" w:rsidP="00625987">
            <w:pPr>
              <w:autoSpaceDE w:val="0"/>
              <w:autoSpaceDN w:val="0"/>
              <w:adjustRightInd w:val="0"/>
            </w:pPr>
          </w:p>
        </w:tc>
      </w:tr>
      <w:tr w:rsidR="00E21502" w:rsidRPr="00625987" w:rsidTr="0089285D">
        <w:trPr>
          <w:cantSplit/>
          <w:trHeight w:val="240"/>
        </w:trPr>
        <w:tc>
          <w:tcPr>
            <w:tcW w:w="4680" w:type="dxa"/>
          </w:tcPr>
          <w:p w:rsidR="00E21502" w:rsidRPr="00926778" w:rsidRDefault="00E21502" w:rsidP="00625987">
            <w:pPr>
              <w:autoSpaceDE w:val="0"/>
              <w:autoSpaceDN w:val="0"/>
              <w:adjustRightInd w:val="0"/>
            </w:pPr>
            <w:r w:rsidRPr="00926778">
              <w:t xml:space="preserve">Приемные пункты вторичного сырья </w:t>
            </w:r>
          </w:p>
        </w:tc>
        <w:tc>
          <w:tcPr>
            <w:tcW w:w="1260" w:type="dxa"/>
          </w:tcPr>
          <w:p w:rsidR="00E21502" w:rsidRPr="00926778" w:rsidRDefault="00E21502" w:rsidP="00625987">
            <w:pPr>
              <w:autoSpaceDE w:val="0"/>
              <w:autoSpaceDN w:val="0"/>
              <w:adjustRightInd w:val="0"/>
            </w:pPr>
          </w:p>
        </w:tc>
        <w:tc>
          <w:tcPr>
            <w:tcW w:w="1080" w:type="dxa"/>
          </w:tcPr>
          <w:p w:rsidR="00E21502" w:rsidRPr="00926778" w:rsidRDefault="00E21502" w:rsidP="00625987">
            <w:pPr>
              <w:autoSpaceDE w:val="0"/>
              <w:autoSpaceDN w:val="0"/>
              <w:adjustRightInd w:val="0"/>
            </w:pPr>
            <w:r w:rsidRPr="00926778">
              <w:t>20</w:t>
            </w:r>
          </w:p>
        </w:tc>
        <w:tc>
          <w:tcPr>
            <w:tcW w:w="2520" w:type="dxa"/>
          </w:tcPr>
          <w:p w:rsidR="00E21502" w:rsidRPr="00926778" w:rsidRDefault="00E21502" w:rsidP="00625987">
            <w:pPr>
              <w:autoSpaceDE w:val="0"/>
              <w:autoSpaceDN w:val="0"/>
              <w:adjustRightInd w:val="0"/>
              <w:rPr>
                <w:sz w:val="22"/>
              </w:rPr>
            </w:pPr>
            <w:r w:rsidRPr="00926778">
              <w:rPr>
                <w:sz w:val="22"/>
              </w:rPr>
              <w:t>50</w:t>
            </w:r>
          </w:p>
        </w:tc>
      </w:tr>
      <w:tr w:rsidR="00E21502" w:rsidRPr="00625987" w:rsidTr="0089285D">
        <w:trPr>
          <w:cantSplit/>
          <w:trHeight w:val="536"/>
        </w:trPr>
        <w:tc>
          <w:tcPr>
            <w:tcW w:w="4680" w:type="dxa"/>
          </w:tcPr>
          <w:p w:rsidR="00E21502" w:rsidRPr="00926778" w:rsidRDefault="00E21502" w:rsidP="00625987">
            <w:pPr>
              <w:autoSpaceDE w:val="0"/>
              <w:autoSpaceDN w:val="0"/>
              <w:adjustRightInd w:val="0"/>
            </w:pPr>
            <w:r w:rsidRPr="00926778">
              <w:t>Кладбища традиционного захоронения и кремат</w:t>
            </w:r>
            <w:r w:rsidRPr="00926778">
              <w:t>о</w:t>
            </w:r>
            <w:r w:rsidRPr="00926778">
              <w:t xml:space="preserve">рии </w:t>
            </w:r>
          </w:p>
        </w:tc>
        <w:tc>
          <w:tcPr>
            <w:tcW w:w="1260" w:type="dxa"/>
            <w:vMerge w:val="restart"/>
          </w:tcPr>
          <w:p w:rsidR="00E21502" w:rsidRPr="00926778" w:rsidRDefault="00E21502" w:rsidP="00625987">
            <w:pPr>
              <w:autoSpaceDE w:val="0"/>
              <w:autoSpaceDN w:val="0"/>
              <w:adjustRightInd w:val="0"/>
            </w:pPr>
            <w:r w:rsidRPr="00926778">
              <w:t>6</w:t>
            </w:r>
          </w:p>
        </w:tc>
        <w:tc>
          <w:tcPr>
            <w:tcW w:w="3600" w:type="dxa"/>
            <w:gridSpan w:val="2"/>
          </w:tcPr>
          <w:p w:rsidR="00E21502" w:rsidRPr="00926778" w:rsidRDefault="00E21502" w:rsidP="00625987">
            <w:pPr>
              <w:autoSpaceDE w:val="0"/>
              <w:autoSpaceDN w:val="0"/>
              <w:adjustRightInd w:val="0"/>
            </w:pPr>
            <w:r w:rsidRPr="00926778">
              <w:t>при площади, гектаров, менее 20 га - 300; от  20 до 40 га - 500</w:t>
            </w:r>
          </w:p>
        </w:tc>
      </w:tr>
      <w:tr w:rsidR="00E21502" w:rsidRPr="00625987" w:rsidTr="0089285D">
        <w:trPr>
          <w:cantSplit/>
          <w:trHeight w:val="240"/>
        </w:trPr>
        <w:tc>
          <w:tcPr>
            <w:tcW w:w="4680" w:type="dxa"/>
          </w:tcPr>
          <w:p w:rsidR="00E21502" w:rsidRPr="00926778" w:rsidRDefault="00E21502" w:rsidP="00625987">
            <w:pPr>
              <w:autoSpaceDE w:val="0"/>
              <w:autoSpaceDN w:val="0"/>
              <w:adjustRightInd w:val="0"/>
            </w:pPr>
            <w:r w:rsidRPr="00926778">
              <w:t xml:space="preserve">Кладбища для погребения после кремации     </w:t>
            </w:r>
          </w:p>
        </w:tc>
        <w:tc>
          <w:tcPr>
            <w:tcW w:w="1260" w:type="dxa"/>
            <w:vMerge/>
          </w:tcPr>
          <w:p w:rsidR="00E21502" w:rsidRPr="00926778" w:rsidRDefault="00E21502" w:rsidP="00625987">
            <w:pPr>
              <w:numPr>
                <w:ilvl w:val="0"/>
                <w:numId w:val="17"/>
              </w:numPr>
              <w:autoSpaceDE w:val="0"/>
              <w:autoSpaceDN w:val="0"/>
              <w:adjustRightInd w:val="0"/>
              <w:ind w:left="0" w:firstLine="0"/>
              <w:jc w:val="center"/>
            </w:pPr>
          </w:p>
        </w:tc>
        <w:tc>
          <w:tcPr>
            <w:tcW w:w="3600" w:type="dxa"/>
            <w:gridSpan w:val="2"/>
          </w:tcPr>
          <w:p w:rsidR="00E21502" w:rsidRPr="00926778" w:rsidRDefault="00E21502" w:rsidP="00625987">
            <w:pPr>
              <w:autoSpaceDE w:val="0"/>
              <w:autoSpaceDN w:val="0"/>
              <w:adjustRightInd w:val="0"/>
            </w:pPr>
            <w:r w:rsidRPr="00926778">
              <w:t>100</w:t>
            </w:r>
          </w:p>
        </w:tc>
      </w:tr>
    </w:tbl>
    <w:p w:rsidR="00E21502" w:rsidRPr="00E154A1" w:rsidRDefault="00E21502" w:rsidP="00625987">
      <w:pPr>
        <w:spacing w:line="360" w:lineRule="auto"/>
        <w:jc w:val="both"/>
      </w:pPr>
    </w:p>
    <w:p w:rsidR="00E21502" w:rsidRPr="00E154A1" w:rsidRDefault="00E21502" w:rsidP="0089285D">
      <w:pPr>
        <w:pStyle w:val="a7"/>
        <w:spacing w:line="276" w:lineRule="auto"/>
      </w:pPr>
      <w:r w:rsidRPr="00E154A1">
        <w:t xml:space="preserve">Обоснованием установления требований и рекомендаций по установлению красных линий является анализ нормативных правовых актов Российской Федерации в области градостроительства, Градостроительного кодекса Российской Федерации, а также </w:t>
      </w:r>
      <w:r w:rsidRPr="005C61C7">
        <w:t>норм</w:t>
      </w:r>
      <w:r w:rsidRPr="005C61C7">
        <w:t>а</w:t>
      </w:r>
      <w:r w:rsidRPr="005C61C7">
        <w:t xml:space="preserve">тивных правовых актов органов местного самоуправления и действующих региональных нормативов </w:t>
      </w:r>
      <w:r w:rsidR="00316FD4">
        <w:t>Мурманской области</w:t>
      </w:r>
      <w:r w:rsidRPr="005C61C7">
        <w:t>.</w:t>
      </w:r>
    </w:p>
    <w:p w:rsidR="00EF411A" w:rsidRPr="00625987" w:rsidRDefault="00EF411A" w:rsidP="00625987">
      <w:pPr>
        <w:widowControl w:val="0"/>
        <w:overflowPunct w:val="0"/>
        <w:autoSpaceDE w:val="0"/>
        <w:autoSpaceDN w:val="0"/>
        <w:adjustRightInd w:val="0"/>
        <w:rPr>
          <w:b/>
        </w:rPr>
      </w:pPr>
    </w:p>
    <w:p w:rsidR="00650254" w:rsidRPr="009C3900" w:rsidRDefault="00650254" w:rsidP="00926778">
      <w:pPr>
        <w:pStyle w:val="a5"/>
        <w:widowControl w:val="0"/>
        <w:numPr>
          <w:ilvl w:val="0"/>
          <w:numId w:val="46"/>
        </w:numPr>
        <w:overflowPunct w:val="0"/>
        <w:autoSpaceDE w:val="0"/>
        <w:autoSpaceDN w:val="0"/>
        <w:adjustRightInd w:val="0"/>
        <w:spacing w:line="276" w:lineRule="auto"/>
        <w:rPr>
          <w:rFonts w:ascii="Times New Roman" w:hAnsi="Times New Roman"/>
          <w:b/>
          <w:sz w:val="24"/>
          <w:szCs w:val="24"/>
        </w:rPr>
      </w:pPr>
      <w:bookmarkStart w:id="19" w:name="п10"/>
      <w:r>
        <w:rPr>
          <w:rFonts w:ascii="Times New Roman" w:hAnsi="Times New Roman"/>
          <w:b/>
          <w:sz w:val="24"/>
          <w:szCs w:val="24"/>
        </w:rPr>
        <w:t>ТРЕБОВАНИЯ И РЕКОМЕНДАЦИИ ПО ОБЕСПЕЧЕНИЮ ОХРАНЫ ОКР</w:t>
      </w:r>
      <w:r>
        <w:rPr>
          <w:rFonts w:ascii="Times New Roman" w:hAnsi="Times New Roman"/>
          <w:b/>
          <w:sz w:val="24"/>
          <w:szCs w:val="24"/>
        </w:rPr>
        <w:t>У</w:t>
      </w:r>
      <w:r>
        <w:rPr>
          <w:rFonts w:ascii="Times New Roman" w:hAnsi="Times New Roman"/>
          <w:b/>
          <w:sz w:val="24"/>
          <w:szCs w:val="24"/>
        </w:rPr>
        <w:t>ЖАЮЩЕЙ СРЕДЫ, УЧИТЫВАЕМЫЕ ПРИ ПОДГОТОВКЕ МЕСТНЫХ НО</w:t>
      </w:r>
      <w:r>
        <w:rPr>
          <w:rFonts w:ascii="Times New Roman" w:hAnsi="Times New Roman"/>
          <w:b/>
          <w:sz w:val="24"/>
          <w:szCs w:val="24"/>
        </w:rPr>
        <w:t>Р</w:t>
      </w:r>
      <w:r>
        <w:rPr>
          <w:rFonts w:ascii="Times New Roman" w:hAnsi="Times New Roman"/>
          <w:b/>
          <w:sz w:val="24"/>
          <w:szCs w:val="24"/>
        </w:rPr>
        <w:t>МАТИВОВ ГРАДОСТРОИТЕЛЬНОГО ПРОЕКТИРОВАНИЯ</w:t>
      </w:r>
      <w:bookmarkEnd w:id="19"/>
    </w:p>
    <w:p w:rsidR="00650254" w:rsidRDefault="00650254" w:rsidP="00625987">
      <w:pPr>
        <w:pStyle w:val="a7"/>
        <w:spacing w:line="240" w:lineRule="auto"/>
        <w:rPr>
          <w:sz w:val="22"/>
        </w:rPr>
      </w:pPr>
      <w:proofErr w:type="gramStart"/>
      <w:r w:rsidRPr="0089285D">
        <w:t>В материалах по обоснованию местных нормативов градостроительного проектир</w:t>
      </w:r>
      <w:r w:rsidRPr="0089285D">
        <w:t>о</w:t>
      </w:r>
      <w:r w:rsidRPr="0089285D">
        <w:t>вания приводятся требования по обеспечению охраны окружающей среды, а также треб</w:t>
      </w:r>
      <w:r w:rsidRPr="0089285D">
        <w:t>о</w:t>
      </w:r>
      <w:r w:rsidRPr="0089285D">
        <w:t>вания в области защиты от чрезвычайных ситуаций и  требования в области гражданской обороны, для которых отсутствуют расчетные показатели минимальной обеспеченности и максимально допустимого уровня территориальной доступности, однако которые являю</w:t>
      </w:r>
      <w:r w:rsidRPr="0089285D">
        <w:t>т</w:t>
      </w:r>
      <w:r w:rsidRPr="0089285D">
        <w:t>ся необходимыми для учета при разработке градостроительной документации в соотве</w:t>
      </w:r>
      <w:r w:rsidRPr="0089285D">
        <w:t>т</w:t>
      </w:r>
      <w:r w:rsidRPr="0089285D">
        <w:t xml:space="preserve">ствии с действующим законодательством. </w:t>
      </w:r>
      <w:proofErr w:type="gramEnd"/>
    </w:p>
    <w:p w:rsidR="00625987" w:rsidRPr="00625987" w:rsidRDefault="00625987" w:rsidP="00625987">
      <w:pPr>
        <w:pStyle w:val="a7"/>
        <w:spacing w:line="240" w:lineRule="auto"/>
        <w:rPr>
          <w:sz w:val="22"/>
        </w:rPr>
      </w:pPr>
    </w:p>
    <w:p w:rsidR="00650254" w:rsidRPr="000E71FB" w:rsidRDefault="00650254" w:rsidP="00650254">
      <w:pPr>
        <w:pStyle w:val="a7"/>
        <w:rPr>
          <w:b/>
        </w:rPr>
      </w:pPr>
      <w:r w:rsidRPr="000E71FB">
        <w:rPr>
          <w:b/>
        </w:rPr>
        <w:t>Требования по обеспечению охраны окружающей среды</w:t>
      </w:r>
    </w:p>
    <w:p w:rsidR="00650254" w:rsidRPr="0089285D" w:rsidRDefault="00650254" w:rsidP="00625987">
      <w:pPr>
        <w:pStyle w:val="a7"/>
        <w:spacing w:line="240" w:lineRule="auto"/>
      </w:pPr>
      <w:bookmarkStart w:id="20" w:name="_Toc398652910"/>
      <w:r w:rsidRPr="0089285D">
        <w:t>Требования по обеспечению охраны окружающей среды, учитываемые при разр</w:t>
      </w:r>
      <w:r w:rsidRPr="0089285D">
        <w:t>а</w:t>
      </w:r>
      <w:r w:rsidRPr="0089285D">
        <w:t>ботке гр</w:t>
      </w:r>
      <w:r w:rsidRPr="0089285D">
        <w:t>а</w:t>
      </w:r>
      <w:r w:rsidRPr="0089285D">
        <w:t>достроительной документации</w:t>
      </w:r>
      <w:bookmarkEnd w:id="20"/>
      <w:r w:rsidRPr="0089285D">
        <w:t>, устанавливаются в соответствии с федеральным и региональным законодательством в области охраны окружающей среды.</w:t>
      </w:r>
    </w:p>
    <w:p w:rsidR="00650254" w:rsidRPr="0089285D" w:rsidRDefault="00650254" w:rsidP="00625987">
      <w:pPr>
        <w:pStyle w:val="a7"/>
        <w:spacing w:line="240" w:lineRule="auto"/>
      </w:pPr>
      <w:r w:rsidRPr="0089285D">
        <w:t>Предельные значения допустимых уровней воздействия на среду и человека для ра</w:t>
      </w:r>
      <w:r w:rsidRPr="0089285D">
        <w:t>з</w:t>
      </w:r>
      <w:r w:rsidRPr="0089285D">
        <w:t>личных функциональных зон, устанавливаются в соответствии параметрами, определе</w:t>
      </w:r>
      <w:r w:rsidRPr="0089285D">
        <w:t>н</w:t>
      </w:r>
      <w:r w:rsidRPr="0089285D">
        <w:t>ными в следующих нормативно-правовых актах:</w:t>
      </w:r>
    </w:p>
    <w:p w:rsidR="00650254" w:rsidRPr="0089285D" w:rsidRDefault="00650254" w:rsidP="00926778">
      <w:pPr>
        <w:pStyle w:val="af1"/>
        <w:numPr>
          <w:ilvl w:val="0"/>
          <w:numId w:val="51"/>
        </w:numPr>
        <w:spacing w:after="60"/>
        <w:jc w:val="both"/>
      </w:pPr>
      <w:r w:rsidRPr="0089285D">
        <w:t>максимальные уровни звукового воздействия принимаются в соответствии с треб</w:t>
      </w:r>
      <w:r w:rsidRPr="0089285D">
        <w:t>о</w:t>
      </w:r>
      <w:r w:rsidRPr="0089285D">
        <w:t>ваниями СН 2.2.4/2.1.8.562-96 «Шум на рабочих местах, в помещениях жилых, о</w:t>
      </w:r>
      <w:r w:rsidRPr="0089285D">
        <w:t>б</w:t>
      </w:r>
      <w:r w:rsidRPr="0089285D">
        <w:t>щественных зд</w:t>
      </w:r>
      <w:r w:rsidRPr="0089285D">
        <w:t>а</w:t>
      </w:r>
      <w:r w:rsidRPr="0089285D">
        <w:t>ний и на территории жилой застройки. Санитарные нормы»;</w:t>
      </w:r>
    </w:p>
    <w:p w:rsidR="00650254" w:rsidRPr="0089285D" w:rsidRDefault="00650254" w:rsidP="00926778">
      <w:pPr>
        <w:pStyle w:val="af1"/>
        <w:numPr>
          <w:ilvl w:val="0"/>
          <w:numId w:val="51"/>
        </w:numPr>
        <w:spacing w:after="60"/>
        <w:jc w:val="both"/>
      </w:pPr>
      <w:r w:rsidRPr="0089285D">
        <w:t>максимальные уровни загрязнения атмосферного воздуха принимаются в соотве</w:t>
      </w:r>
      <w:r w:rsidRPr="0089285D">
        <w:t>т</w:t>
      </w:r>
      <w:r w:rsidRPr="0089285D">
        <w:t xml:space="preserve">ствии с требованиями </w:t>
      </w:r>
      <w:hyperlink r:id="rId10" w:history="1">
        <w:r w:rsidRPr="0089285D">
          <w:t>СанПиН 2.1.6.1032-01 «Гигиенические требования к обесп</w:t>
        </w:r>
        <w:r w:rsidRPr="0089285D">
          <w:t>е</w:t>
        </w:r>
        <w:r w:rsidRPr="0089285D">
          <w:t>чению качества атмосферного воздуха населенных мест»</w:t>
        </w:r>
      </w:hyperlink>
      <w:r w:rsidRPr="0089285D">
        <w:t>;</w:t>
      </w:r>
    </w:p>
    <w:p w:rsidR="00650254" w:rsidRPr="0089285D" w:rsidRDefault="00650254" w:rsidP="00926778">
      <w:pPr>
        <w:pStyle w:val="af1"/>
        <w:numPr>
          <w:ilvl w:val="0"/>
          <w:numId w:val="51"/>
        </w:numPr>
        <w:spacing w:after="60"/>
        <w:jc w:val="both"/>
      </w:pPr>
      <w:r w:rsidRPr="0089285D">
        <w:t>максимальные уровни электромагнитного излучения от радиотехнических объе</w:t>
      </w:r>
      <w:r w:rsidRPr="0089285D">
        <w:t>к</w:t>
      </w:r>
      <w:r w:rsidRPr="0089285D">
        <w:t>тов принимаются в соответствии с требованиями СанПиН 2.1.8/2.2.4.1383-03 «Г</w:t>
      </w:r>
      <w:r w:rsidRPr="0089285D">
        <w:t>и</w:t>
      </w:r>
      <w:r w:rsidRPr="0089285D">
        <w:t>гиенические требования к размещению и эксплуатации передающих радиотехнич</w:t>
      </w:r>
      <w:r w:rsidRPr="0089285D">
        <w:t>е</w:t>
      </w:r>
      <w:r w:rsidRPr="0089285D">
        <w:t>ских объектов», СанПиН 2.1.8/2.2.4.1190-03. «Гигиенические требования к разм</w:t>
      </w:r>
      <w:r w:rsidRPr="0089285D">
        <w:t>е</w:t>
      </w:r>
      <w:r w:rsidRPr="0089285D">
        <w:t>щению и эксплуатации средств сухопутной подвижной радиосвязи».</w:t>
      </w:r>
    </w:p>
    <w:p w:rsidR="00650254" w:rsidRPr="000E71FB" w:rsidRDefault="00650254" w:rsidP="00650254">
      <w:pPr>
        <w:pStyle w:val="af2"/>
        <w:rPr>
          <w:rFonts w:eastAsia="Calibri"/>
          <w:lang w:val="ru-RU"/>
        </w:rPr>
      </w:pPr>
      <w:r w:rsidRPr="000E71FB">
        <w:t>Таблица</w:t>
      </w:r>
      <w:r w:rsidRPr="000E71FB">
        <w:rPr>
          <w:lang w:val="ru-RU"/>
        </w:rPr>
        <w:t>.</w:t>
      </w:r>
      <w:r w:rsidRPr="000E71FB">
        <w:t xml:space="preserve"> </w:t>
      </w:r>
      <w:r w:rsidRPr="000E71FB">
        <w:rPr>
          <w:rFonts w:eastAsia="Calibri"/>
        </w:rPr>
        <w:t>Разрешенные параметры допустимых уровней воздействия на человека и условия проживания</w:t>
      </w:r>
      <w:r w:rsidRPr="000E71FB">
        <w:rPr>
          <w:rFonts w:eastAsia="Calibri"/>
          <w:lang w:val="ru-RU"/>
        </w:rPr>
        <w:t>.</w:t>
      </w:r>
    </w:p>
    <w:tbl>
      <w:tblPr>
        <w:tblW w:w="9357" w:type="dxa"/>
        <w:jc w:val="center"/>
        <w:tbl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insideH w:val="single" w:sz="6" w:space="0" w:color="7F7F7F" w:themeColor="text1" w:themeTint="80"/>
          <w:insideV w:val="single" w:sz="6" w:space="0" w:color="7F7F7F" w:themeColor="text1" w:themeTint="80"/>
        </w:tblBorders>
        <w:tblLayout w:type="fixed"/>
        <w:tblLook w:val="0000" w:firstRow="0" w:lastRow="0" w:firstColumn="0" w:lastColumn="0" w:noHBand="0" w:noVBand="0"/>
      </w:tblPr>
      <w:tblGrid>
        <w:gridCol w:w="2031"/>
        <w:gridCol w:w="1260"/>
        <w:gridCol w:w="1980"/>
        <w:gridCol w:w="1800"/>
        <w:gridCol w:w="2286"/>
      </w:tblGrid>
      <w:tr w:rsidR="00650254" w:rsidRPr="00625987" w:rsidTr="00A5558B">
        <w:trPr>
          <w:trHeight w:val="20"/>
          <w:tblHeader/>
          <w:jc w:val="center"/>
        </w:trPr>
        <w:tc>
          <w:tcPr>
            <w:tcW w:w="2031" w:type="dxa"/>
            <w:shd w:val="clear" w:color="auto" w:fill="F2F2F2" w:themeFill="background1" w:themeFillShade="F2"/>
            <w:vAlign w:val="center"/>
          </w:tcPr>
          <w:p w:rsidR="00650254" w:rsidRPr="00A5558B" w:rsidRDefault="00A5558B" w:rsidP="00625987">
            <w:pPr>
              <w:pStyle w:val="ConsNonformat"/>
              <w:snapToGrid w:val="0"/>
              <w:ind w:left="-57" w:right="-57"/>
              <w:jc w:val="center"/>
              <w:rPr>
                <w:rFonts w:ascii="Times New Roman" w:eastAsia="Calibri" w:hAnsi="Times New Roman" w:cs="Times New Roman"/>
                <w:b/>
                <w:color w:val="404040" w:themeColor="text1" w:themeTint="BF"/>
                <w:sz w:val="16"/>
              </w:rPr>
            </w:pPr>
            <w:r w:rsidRPr="00A5558B">
              <w:rPr>
                <w:rFonts w:ascii="Times New Roman" w:eastAsia="Calibri" w:hAnsi="Times New Roman" w:cs="Times New Roman"/>
                <w:b/>
                <w:color w:val="404040" w:themeColor="text1" w:themeTint="BF"/>
                <w:sz w:val="16"/>
              </w:rPr>
              <w:t>ФУНКЦИОНАЛЬНАЯ ЗОНА</w:t>
            </w:r>
          </w:p>
        </w:tc>
        <w:tc>
          <w:tcPr>
            <w:tcW w:w="1260" w:type="dxa"/>
            <w:shd w:val="clear" w:color="auto" w:fill="F2F2F2" w:themeFill="background1" w:themeFillShade="F2"/>
            <w:vAlign w:val="center"/>
          </w:tcPr>
          <w:p w:rsidR="00650254" w:rsidRPr="00A5558B" w:rsidRDefault="00A5558B" w:rsidP="00625987">
            <w:pPr>
              <w:pStyle w:val="ConsNonformat"/>
              <w:snapToGrid w:val="0"/>
              <w:ind w:left="-57" w:right="-57"/>
              <w:jc w:val="center"/>
              <w:rPr>
                <w:rFonts w:ascii="Times New Roman" w:eastAsia="Calibri" w:hAnsi="Times New Roman" w:cs="Times New Roman"/>
                <w:b/>
                <w:color w:val="404040" w:themeColor="text1" w:themeTint="BF"/>
                <w:sz w:val="16"/>
              </w:rPr>
            </w:pPr>
            <w:r w:rsidRPr="00A5558B">
              <w:rPr>
                <w:rFonts w:ascii="Times New Roman" w:eastAsia="Calibri" w:hAnsi="Times New Roman" w:cs="Times New Roman"/>
                <w:b/>
                <w:color w:val="404040" w:themeColor="text1" w:themeTint="BF"/>
                <w:sz w:val="16"/>
              </w:rPr>
              <w:t>МАКС</w:t>
            </w:r>
            <w:r w:rsidRPr="00A5558B">
              <w:rPr>
                <w:rFonts w:ascii="Times New Roman" w:eastAsia="Calibri" w:hAnsi="Times New Roman" w:cs="Times New Roman"/>
                <w:b/>
                <w:color w:val="404040" w:themeColor="text1" w:themeTint="BF"/>
                <w:sz w:val="16"/>
              </w:rPr>
              <w:t>И</w:t>
            </w:r>
            <w:r w:rsidRPr="00A5558B">
              <w:rPr>
                <w:rFonts w:ascii="Times New Roman" w:eastAsia="Calibri" w:hAnsi="Times New Roman" w:cs="Times New Roman"/>
                <w:b/>
                <w:color w:val="404040" w:themeColor="text1" w:themeTint="BF"/>
                <w:sz w:val="16"/>
              </w:rPr>
              <w:t>МАЛЬНЫЙ УРОВЕНЬ ЗВУКОВОГО ВОЗДЕ</w:t>
            </w:r>
            <w:r w:rsidRPr="00A5558B">
              <w:rPr>
                <w:rFonts w:ascii="Times New Roman" w:eastAsia="Calibri" w:hAnsi="Times New Roman" w:cs="Times New Roman"/>
                <w:b/>
                <w:color w:val="404040" w:themeColor="text1" w:themeTint="BF"/>
                <w:sz w:val="16"/>
              </w:rPr>
              <w:t>Й</w:t>
            </w:r>
            <w:r w:rsidRPr="00A5558B">
              <w:rPr>
                <w:rFonts w:ascii="Times New Roman" w:eastAsia="Calibri" w:hAnsi="Times New Roman" w:cs="Times New Roman"/>
                <w:b/>
                <w:color w:val="404040" w:themeColor="text1" w:themeTint="BF"/>
                <w:sz w:val="16"/>
              </w:rPr>
              <w:t>СТВИЯ, ДБА</w:t>
            </w:r>
          </w:p>
        </w:tc>
        <w:tc>
          <w:tcPr>
            <w:tcW w:w="1980" w:type="dxa"/>
            <w:shd w:val="clear" w:color="auto" w:fill="F2F2F2" w:themeFill="background1" w:themeFillShade="F2"/>
            <w:vAlign w:val="center"/>
          </w:tcPr>
          <w:p w:rsidR="00650254" w:rsidRPr="00A5558B" w:rsidRDefault="00A5558B" w:rsidP="00625987">
            <w:pPr>
              <w:pStyle w:val="ConsNonformat"/>
              <w:snapToGrid w:val="0"/>
              <w:ind w:left="-57" w:right="-57"/>
              <w:jc w:val="center"/>
              <w:rPr>
                <w:rFonts w:ascii="Times New Roman" w:eastAsia="Calibri" w:hAnsi="Times New Roman" w:cs="Times New Roman"/>
                <w:b/>
                <w:color w:val="404040" w:themeColor="text1" w:themeTint="BF"/>
                <w:sz w:val="16"/>
              </w:rPr>
            </w:pPr>
            <w:proofErr w:type="gramStart"/>
            <w:r w:rsidRPr="00A5558B">
              <w:rPr>
                <w:rFonts w:ascii="Times New Roman" w:eastAsia="Calibri" w:hAnsi="Times New Roman" w:cs="Times New Roman"/>
                <w:b/>
                <w:color w:val="404040" w:themeColor="text1" w:themeTint="BF"/>
                <w:sz w:val="16"/>
              </w:rPr>
              <w:t>МАКСИМАЛЬНЫЙ УРОВЕНЬ ЗАГРЯЗН</w:t>
            </w:r>
            <w:r w:rsidRPr="00A5558B">
              <w:rPr>
                <w:rFonts w:ascii="Times New Roman" w:eastAsia="Calibri" w:hAnsi="Times New Roman" w:cs="Times New Roman"/>
                <w:b/>
                <w:color w:val="404040" w:themeColor="text1" w:themeTint="BF"/>
                <w:sz w:val="16"/>
              </w:rPr>
              <w:t>Е</w:t>
            </w:r>
            <w:r w:rsidRPr="00A5558B">
              <w:rPr>
                <w:rFonts w:ascii="Times New Roman" w:eastAsia="Calibri" w:hAnsi="Times New Roman" w:cs="Times New Roman"/>
                <w:b/>
                <w:color w:val="404040" w:themeColor="text1" w:themeTint="BF"/>
                <w:sz w:val="16"/>
              </w:rPr>
              <w:t>НИЯ АТМОСФЕРН</w:t>
            </w:r>
            <w:r w:rsidRPr="00A5558B">
              <w:rPr>
                <w:rFonts w:ascii="Times New Roman" w:eastAsia="Calibri" w:hAnsi="Times New Roman" w:cs="Times New Roman"/>
                <w:b/>
                <w:color w:val="404040" w:themeColor="text1" w:themeTint="BF"/>
                <w:sz w:val="16"/>
              </w:rPr>
              <w:t>О</w:t>
            </w:r>
            <w:r w:rsidRPr="00A5558B">
              <w:rPr>
                <w:rFonts w:ascii="Times New Roman" w:eastAsia="Calibri" w:hAnsi="Times New Roman" w:cs="Times New Roman"/>
                <w:b/>
                <w:color w:val="404040" w:themeColor="text1" w:themeTint="BF"/>
                <w:sz w:val="16"/>
              </w:rPr>
              <w:t>ГО ВОЗДУХА (ПРЕДЕЛ</w:t>
            </w:r>
            <w:r w:rsidRPr="00A5558B">
              <w:rPr>
                <w:rFonts w:ascii="Times New Roman" w:eastAsia="Calibri" w:hAnsi="Times New Roman" w:cs="Times New Roman"/>
                <w:b/>
                <w:color w:val="404040" w:themeColor="text1" w:themeTint="BF"/>
                <w:sz w:val="16"/>
              </w:rPr>
              <w:t>Ь</w:t>
            </w:r>
            <w:r w:rsidRPr="00A5558B">
              <w:rPr>
                <w:rFonts w:ascii="Times New Roman" w:eastAsia="Calibri" w:hAnsi="Times New Roman" w:cs="Times New Roman"/>
                <w:b/>
                <w:color w:val="404040" w:themeColor="text1" w:themeTint="BF"/>
                <w:sz w:val="16"/>
              </w:rPr>
              <w:t>НО ДОПУСТИМЫЕ КОНЦЕНТРАЦИИ (ПДК)</w:t>
            </w:r>
            <w:proofErr w:type="gramEnd"/>
          </w:p>
        </w:tc>
        <w:tc>
          <w:tcPr>
            <w:tcW w:w="1800" w:type="dxa"/>
            <w:shd w:val="clear" w:color="auto" w:fill="F2F2F2" w:themeFill="background1" w:themeFillShade="F2"/>
            <w:vAlign w:val="center"/>
          </w:tcPr>
          <w:p w:rsidR="00650254" w:rsidRPr="00A5558B" w:rsidRDefault="00A5558B" w:rsidP="00625987">
            <w:pPr>
              <w:pStyle w:val="ConsNonformat"/>
              <w:snapToGrid w:val="0"/>
              <w:ind w:left="-57" w:right="-57"/>
              <w:jc w:val="center"/>
              <w:rPr>
                <w:rFonts w:ascii="Times New Roman" w:eastAsia="Calibri" w:hAnsi="Times New Roman" w:cs="Times New Roman"/>
                <w:b/>
                <w:color w:val="404040" w:themeColor="text1" w:themeTint="BF"/>
                <w:sz w:val="16"/>
              </w:rPr>
            </w:pPr>
            <w:r w:rsidRPr="00A5558B">
              <w:rPr>
                <w:rFonts w:ascii="Times New Roman" w:eastAsia="Calibri" w:hAnsi="Times New Roman" w:cs="Times New Roman"/>
                <w:b/>
                <w:color w:val="404040" w:themeColor="text1" w:themeTint="BF"/>
                <w:sz w:val="16"/>
              </w:rPr>
              <w:t>МАКСИМАЛЬНЫЙ УРОВЕНЬ ЭЛЕ</w:t>
            </w:r>
            <w:r w:rsidRPr="00A5558B">
              <w:rPr>
                <w:rFonts w:ascii="Times New Roman" w:eastAsia="Calibri" w:hAnsi="Times New Roman" w:cs="Times New Roman"/>
                <w:b/>
                <w:color w:val="404040" w:themeColor="text1" w:themeTint="BF"/>
                <w:sz w:val="16"/>
              </w:rPr>
              <w:t>К</w:t>
            </w:r>
            <w:r w:rsidRPr="00A5558B">
              <w:rPr>
                <w:rFonts w:ascii="Times New Roman" w:eastAsia="Calibri" w:hAnsi="Times New Roman" w:cs="Times New Roman"/>
                <w:b/>
                <w:color w:val="404040" w:themeColor="text1" w:themeTint="BF"/>
                <w:sz w:val="16"/>
              </w:rPr>
              <w:t>ТРОМАГНИ</w:t>
            </w:r>
            <w:r w:rsidRPr="00A5558B">
              <w:rPr>
                <w:rFonts w:ascii="Times New Roman" w:eastAsia="Calibri" w:hAnsi="Times New Roman" w:cs="Times New Roman"/>
                <w:b/>
                <w:color w:val="404040" w:themeColor="text1" w:themeTint="BF"/>
                <w:sz w:val="16"/>
              </w:rPr>
              <w:t>Т</w:t>
            </w:r>
            <w:r w:rsidRPr="00A5558B">
              <w:rPr>
                <w:rFonts w:ascii="Times New Roman" w:eastAsia="Calibri" w:hAnsi="Times New Roman" w:cs="Times New Roman"/>
                <w:b/>
                <w:color w:val="404040" w:themeColor="text1" w:themeTint="BF"/>
                <w:sz w:val="16"/>
              </w:rPr>
              <w:t>НОГО ИЗЛУЧ</w:t>
            </w:r>
            <w:r w:rsidRPr="00A5558B">
              <w:rPr>
                <w:rFonts w:ascii="Times New Roman" w:eastAsia="Calibri" w:hAnsi="Times New Roman" w:cs="Times New Roman"/>
                <w:b/>
                <w:color w:val="404040" w:themeColor="text1" w:themeTint="BF"/>
                <w:sz w:val="16"/>
              </w:rPr>
              <w:t>Е</w:t>
            </w:r>
            <w:r w:rsidRPr="00A5558B">
              <w:rPr>
                <w:rFonts w:ascii="Times New Roman" w:eastAsia="Calibri" w:hAnsi="Times New Roman" w:cs="Times New Roman"/>
                <w:b/>
                <w:color w:val="404040" w:themeColor="text1" w:themeTint="BF"/>
                <w:sz w:val="16"/>
              </w:rPr>
              <w:t>НИЯ ОТ РАДИОТЕХНИЧ</w:t>
            </w:r>
            <w:r w:rsidRPr="00A5558B">
              <w:rPr>
                <w:rFonts w:ascii="Times New Roman" w:eastAsia="Calibri" w:hAnsi="Times New Roman" w:cs="Times New Roman"/>
                <w:b/>
                <w:color w:val="404040" w:themeColor="text1" w:themeTint="BF"/>
                <w:sz w:val="16"/>
              </w:rPr>
              <w:t>Е</w:t>
            </w:r>
            <w:r w:rsidRPr="00A5558B">
              <w:rPr>
                <w:rFonts w:ascii="Times New Roman" w:eastAsia="Calibri" w:hAnsi="Times New Roman" w:cs="Times New Roman"/>
                <w:b/>
                <w:color w:val="404040" w:themeColor="text1" w:themeTint="BF"/>
                <w:sz w:val="16"/>
              </w:rPr>
              <w:t>СКИХ ОБ</w:t>
            </w:r>
            <w:r w:rsidRPr="00A5558B">
              <w:rPr>
                <w:rFonts w:ascii="Times New Roman" w:eastAsia="Calibri" w:hAnsi="Times New Roman" w:cs="Times New Roman"/>
                <w:b/>
                <w:color w:val="404040" w:themeColor="text1" w:themeTint="BF"/>
                <w:sz w:val="16"/>
              </w:rPr>
              <w:t>Ъ</w:t>
            </w:r>
            <w:r w:rsidRPr="00A5558B">
              <w:rPr>
                <w:rFonts w:ascii="Times New Roman" w:eastAsia="Calibri" w:hAnsi="Times New Roman" w:cs="Times New Roman"/>
                <w:b/>
                <w:color w:val="404040" w:themeColor="text1" w:themeTint="BF"/>
                <w:sz w:val="16"/>
              </w:rPr>
              <w:t>ЕКТОВ</w:t>
            </w:r>
          </w:p>
          <w:p w:rsidR="00650254" w:rsidRPr="00A5558B" w:rsidRDefault="00A5558B" w:rsidP="00625987">
            <w:pPr>
              <w:pStyle w:val="ConsNonformat"/>
              <w:snapToGrid w:val="0"/>
              <w:ind w:left="-57" w:right="-57"/>
              <w:jc w:val="center"/>
              <w:rPr>
                <w:rFonts w:ascii="Times New Roman" w:eastAsia="Calibri" w:hAnsi="Times New Roman" w:cs="Times New Roman"/>
                <w:b/>
                <w:color w:val="404040" w:themeColor="text1" w:themeTint="BF"/>
                <w:sz w:val="16"/>
              </w:rPr>
            </w:pPr>
            <w:proofErr w:type="gramStart"/>
            <w:r w:rsidRPr="00A5558B">
              <w:rPr>
                <w:rFonts w:ascii="Times New Roman" w:eastAsia="Calibri" w:hAnsi="Times New Roman" w:cs="Times New Roman"/>
                <w:b/>
                <w:color w:val="404040" w:themeColor="text1" w:themeTint="BF"/>
                <w:sz w:val="16"/>
              </w:rPr>
              <w:t>(ПРЕДЕЛЬНО Д</w:t>
            </w:r>
            <w:r w:rsidRPr="00A5558B">
              <w:rPr>
                <w:rFonts w:ascii="Times New Roman" w:eastAsia="Calibri" w:hAnsi="Times New Roman" w:cs="Times New Roman"/>
                <w:b/>
                <w:color w:val="404040" w:themeColor="text1" w:themeTint="BF"/>
                <w:sz w:val="16"/>
              </w:rPr>
              <w:t>О</w:t>
            </w:r>
            <w:r w:rsidRPr="00A5558B">
              <w:rPr>
                <w:rFonts w:ascii="Times New Roman" w:eastAsia="Calibri" w:hAnsi="Times New Roman" w:cs="Times New Roman"/>
                <w:b/>
                <w:color w:val="404040" w:themeColor="text1" w:themeTint="BF"/>
                <w:sz w:val="16"/>
              </w:rPr>
              <w:t>ПУСТИМЫЕ УРО</w:t>
            </w:r>
            <w:r w:rsidRPr="00A5558B">
              <w:rPr>
                <w:rFonts w:ascii="Times New Roman" w:eastAsia="Calibri" w:hAnsi="Times New Roman" w:cs="Times New Roman"/>
                <w:b/>
                <w:color w:val="404040" w:themeColor="text1" w:themeTint="BF"/>
                <w:sz w:val="16"/>
              </w:rPr>
              <w:t>В</w:t>
            </w:r>
            <w:r w:rsidRPr="00A5558B">
              <w:rPr>
                <w:rFonts w:ascii="Times New Roman" w:eastAsia="Calibri" w:hAnsi="Times New Roman" w:cs="Times New Roman"/>
                <w:b/>
                <w:color w:val="404040" w:themeColor="text1" w:themeTint="BF"/>
                <w:sz w:val="16"/>
              </w:rPr>
              <w:t>НИ (ПДУ)</w:t>
            </w:r>
            <w:proofErr w:type="gramEnd"/>
          </w:p>
        </w:tc>
        <w:tc>
          <w:tcPr>
            <w:tcW w:w="2286" w:type="dxa"/>
            <w:shd w:val="clear" w:color="auto" w:fill="F2F2F2" w:themeFill="background1" w:themeFillShade="F2"/>
            <w:vAlign w:val="center"/>
          </w:tcPr>
          <w:p w:rsidR="00650254" w:rsidRPr="00A5558B" w:rsidRDefault="00A5558B" w:rsidP="00625987">
            <w:pPr>
              <w:pStyle w:val="ConsNonformat"/>
              <w:snapToGrid w:val="0"/>
              <w:ind w:left="-57" w:right="-57"/>
              <w:jc w:val="center"/>
              <w:rPr>
                <w:rFonts w:ascii="Times New Roman" w:eastAsia="Calibri" w:hAnsi="Times New Roman" w:cs="Times New Roman"/>
                <w:b/>
                <w:color w:val="404040" w:themeColor="text1" w:themeTint="BF"/>
                <w:sz w:val="16"/>
              </w:rPr>
            </w:pPr>
            <w:r w:rsidRPr="00A5558B">
              <w:rPr>
                <w:rFonts w:ascii="Times New Roman" w:eastAsia="Calibri" w:hAnsi="Times New Roman" w:cs="Times New Roman"/>
                <w:b/>
                <w:color w:val="404040" w:themeColor="text1" w:themeTint="BF"/>
                <w:sz w:val="16"/>
              </w:rPr>
              <w:t>ЗАГРЯЗНЕННОСТЬ СТО</w:t>
            </w:r>
            <w:r w:rsidRPr="00A5558B">
              <w:rPr>
                <w:rFonts w:ascii="Times New Roman" w:eastAsia="Calibri" w:hAnsi="Times New Roman" w:cs="Times New Roman"/>
                <w:b/>
                <w:color w:val="404040" w:themeColor="text1" w:themeTint="BF"/>
                <w:sz w:val="16"/>
              </w:rPr>
              <w:t>Ч</w:t>
            </w:r>
            <w:r w:rsidRPr="00A5558B">
              <w:rPr>
                <w:rFonts w:ascii="Times New Roman" w:eastAsia="Calibri" w:hAnsi="Times New Roman" w:cs="Times New Roman"/>
                <w:b/>
                <w:color w:val="404040" w:themeColor="text1" w:themeTint="BF"/>
                <w:sz w:val="16"/>
              </w:rPr>
              <w:t>НЫХ ВОД</w:t>
            </w:r>
          </w:p>
        </w:tc>
      </w:tr>
      <w:tr w:rsidR="00650254" w:rsidRPr="00625987" w:rsidTr="00A5558B">
        <w:trPr>
          <w:trHeight w:val="20"/>
          <w:jc w:val="center"/>
        </w:trPr>
        <w:tc>
          <w:tcPr>
            <w:tcW w:w="2031" w:type="dxa"/>
          </w:tcPr>
          <w:p w:rsidR="00650254" w:rsidRPr="00625987" w:rsidRDefault="00650254" w:rsidP="00625987">
            <w:pPr>
              <w:pStyle w:val="ConsNonformat"/>
              <w:snapToGrid w:val="0"/>
              <w:ind w:right="-57"/>
              <w:rPr>
                <w:rFonts w:ascii="Times New Roman" w:eastAsia="Calibri" w:hAnsi="Times New Roman" w:cs="Times New Roman"/>
              </w:rPr>
            </w:pPr>
            <w:r w:rsidRPr="00625987">
              <w:rPr>
                <w:rFonts w:ascii="Times New Roman" w:eastAsia="Calibri" w:hAnsi="Times New Roman" w:cs="Times New Roman"/>
              </w:rPr>
              <w:t>Жилые зоны:</w:t>
            </w:r>
          </w:p>
          <w:p w:rsidR="00650254" w:rsidRPr="00625987" w:rsidRDefault="00650254" w:rsidP="00625987">
            <w:pPr>
              <w:pStyle w:val="ConsNonformat"/>
              <w:snapToGrid w:val="0"/>
              <w:ind w:right="-57"/>
              <w:rPr>
                <w:rFonts w:ascii="Times New Roman" w:eastAsia="Calibri" w:hAnsi="Times New Roman" w:cs="Times New Roman"/>
              </w:rPr>
            </w:pPr>
          </w:p>
          <w:p w:rsidR="00650254" w:rsidRPr="00625987" w:rsidRDefault="00650254" w:rsidP="00625987">
            <w:pPr>
              <w:pStyle w:val="ConsNonformat"/>
              <w:ind w:left="-113" w:right="-113"/>
              <w:rPr>
                <w:rFonts w:ascii="Times New Roman" w:eastAsia="Calibri" w:hAnsi="Times New Roman" w:cs="Times New Roman"/>
              </w:rPr>
            </w:pPr>
            <w:r w:rsidRPr="00625987">
              <w:rPr>
                <w:rFonts w:ascii="Times New Roman" w:eastAsia="Calibri" w:hAnsi="Times New Roman" w:cs="Times New Roman"/>
              </w:rPr>
              <w:t>Многоэтажная з</w:t>
            </w:r>
            <w:r w:rsidRPr="00625987">
              <w:rPr>
                <w:rFonts w:ascii="Times New Roman" w:eastAsia="Calibri" w:hAnsi="Times New Roman" w:cs="Times New Roman"/>
              </w:rPr>
              <w:t>а</w:t>
            </w:r>
            <w:r w:rsidRPr="00625987">
              <w:rPr>
                <w:rFonts w:ascii="Times New Roman" w:eastAsia="Calibri" w:hAnsi="Times New Roman" w:cs="Times New Roman"/>
              </w:rPr>
              <w:t>стройка</w:t>
            </w:r>
          </w:p>
        </w:tc>
        <w:tc>
          <w:tcPr>
            <w:tcW w:w="1260" w:type="dxa"/>
          </w:tcPr>
          <w:p w:rsidR="00650254" w:rsidRPr="00625987" w:rsidRDefault="00650254" w:rsidP="00625987">
            <w:pPr>
              <w:pStyle w:val="ConsNonformat"/>
              <w:snapToGrid w:val="0"/>
              <w:ind w:left="-57" w:right="-57"/>
              <w:jc w:val="both"/>
              <w:rPr>
                <w:rFonts w:ascii="Times New Roman" w:eastAsia="Calibri" w:hAnsi="Times New Roman" w:cs="Times New Roman"/>
              </w:rPr>
            </w:pPr>
          </w:p>
          <w:p w:rsidR="00650254" w:rsidRPr="00625987" w:rsidRDefault="00650254" w:rsidP="00A5558B">
            <w:pPr>
              <w:pStyle w:val="ConsNonformat"/>
              <w:ind w:right="-57"/>
              <w:jc w:val="both"/>
              <w:rPr>
                <w:rFonts w:ascii="Times New Roman" w:eastAsia="Calibri" w:hAnsi="Times New Roman" w:cs="Times New Roman"/>
              </w:rPr>
            </w:pPr>
          </w:p>
          <w:p w:rsidR="00650254" w:rsidRPr="00625987" w:rsidRDefault="00650254" w:rsidP="00625987">
            <w:pPr>
              <w:pStyle w:val="ConsNonformat"/>
              <w:ind w:left="-57" w:right="-57"/>
              <w:jc w:val="both"/>
              <w:rPr>
                <w:rFonts w:ascii="Times New Roman" w:eastAsia="Calibri" w:hAnsi="Times New Roman" w:cs="Times New Roman"/>
              </w:rPr>
            </w:pPr>
            <w:r w:rsidRPr="00625987">
              <w:rPr>
                <w:rFonts w:ascii="Times New Roman" w:eastAsia="Calibri" w:hAnsi="Times New Roman" w:cs="Times New Roman"/>
              </w:rPr>
              <w:t>70</w:t>
            </w:r>
          </w:p>
        </w:tc>
        <w:tc>
          <w:tcPr>
            <w:tcW w:w="1980" w:type="dxa"/>
          </w:tcPr>
          <w:p w:rsidR="00650254" w:rsidRPr="00625987" w:rsidRDefault="00650254" w:rsidP="00625987">
            <w:pPr>
              <w:pStyle w:val="ConsNonformat"/>
              <w:snapToGrid w:val="0"/>
              <w:ind w:left="-57" w:right="-57"/>
              <w:jc w:val="both"/>
              <w:rPr>
                <w:rFonts w:ascii="Times New Roman" w:eastAsia="Calibri" w:hAnsi="Times New Roman" w:cs="Times New Roman"/>
              </w:rPr>
            </w:pPr>
          </w:p>
          <w:p w:rsidR="00650254" w:rsidRPr="00625987" w:rsidRDefault="00650254" w:rsidP="00A5558B">
            <w:pPr>
              <w:pStyle w:val="ConsNonformat"/>
              <w:ind w:right="-57"/>
              <w:jc w:val="both"/>
              <w:rPr>
                <w:rFonts w:ascii="Times New Roman" w:eastAsia="Calibri" w:hAnsi="Times New Roman" w:cs="Times New Roman"/>
              </w:rPr>
            </w:pPr>
          </w:p>
          <w:p w:rsidR="00650254" w:rsidRPr="00625987" w:rsidRDefault="00650254" w:rsidP="00625987">
            <w:pPr>
              <w:pStyle w:val="ConsNonformat"/>
              <w:ind w:left="-57" w:right="-57"/>
              <w:jc w:val="both"/>
              <w:rPr>
                <w:rFonts w:ascii="Times New Roman" w:eastAsia="Calibri" w:hAnsi="Times New Roman" w:cs="Times New Roman"/>
              </w:rPr>
            </w:pPr>
            <w:r w:rsidRPr="00625987">
              <w:rPr>
                <w:rFonts w:ascii="Times New Roman" w:eastAsia="Calibri" w:hAnsi="Times New Roman" w:cs="Times New Roman"/>
              </w:rPr>
              <w:t>1 ПДК</w:t>
            </w:r>
          </w:p>
        </w:tc>
        <w:tc>
          <w:tcPr>
            <w:tcW w:w="1800" w:type="dxa"/>
          </w:tcPr>
          <w:p w:rsidR="00650254" w:rsidRPr="00625987" w:rsidRDefault="00650254" w:rsidP="00625987">
            <w:pPr>
              <w:pStyle w:val="ConsNonformat"/>
              <w:snapToGrid w:val="0"/>
              <w:ind w:left="-57" w:right="-57"/>
              <w:jc w:val="both"/>
              <w:rPr>
                <w:rFonts w:ascii="Times New Roman" w:eastAsia="Calibri" w:hAnsi="Times New Roman" w:cs="Times New Roman"/>
              </w:rPr>
            </w:pPr>
          </w:p>
          <w:p w:rsidR="00650254" w:rsidRPr="00625987" w:rsidRDefault="00650254" w:rsidP="00625987">
            <w:pPr>
              <w:pStyle w:val="ConsNonformat"/>
              <w:ind w:left="-57" w:right="-57"/>
              <w:jc w:val="both"/>
              <w:rPr>
                <w:rFonts w:ascii="Times New Roman" w:eastAsia="Calibri" w:hAnsi="Times New Roman" w:cs="Times New Roman"/>
              </w:rPr>
            </w:pPr>
          </w:p>
          <w:p w:rsidR="00650254" w:rsidRPr="00625987" w:rsidRDefault="00650254" w:rsidP="00625987">
            <w:pPr>
              <w:pStyle w:val="ConsNonformat"/>
              <w:ind w:left="-57" w:right="-57"/>
              <w:jc w:val="both"/>
              <w:rPr>
                <w:rFonts w:ascii="Times New Roman" w:eastAsia="Calibri" w:hAnsi="Times New Roman" w:cs="Times New Roman"/>
              </w:rPr>
            </w:pPr>
          </w:p>
        </w:tc>
        <w:tc>
          <w:tcPr>
            <w:tcW w:w="2286" w:type="dxa"/>
          </w:tcPr>
          <w:p w:rsidR="00650254" w:rsidRPr="00625987" w:rsidRDefault="00650254" w:rsidP="00625987">
            <w:pPr>
              <w:pStyle w:val="ConsNonformat"/>
              <w:ind w:left="-37" w:right="-57" w:hanging="20"/>
              <w:rPr>
                <w:rFonts w:ascii="Times New Roman" w:eastAsia="Calibri" w:hAnsi="Times New Roman" w:cs="Times New Roman"/>
              </w:rPr>
            </w:pPr>
          </w:p>
          <w:p w:rsidR="00650254" w:rsidRPr="00625987" w:rsidRDefault="00650254" w:rsidP="00A5558B">
            <w:pPr>
              <w:pStyle w:val="ConsNonformat"/>
              <w:ind w:right="-57"/>
              <w:rPr>
                <w:rFonts w:ascii="Times New Roman" w:eastAsia="Calibri" w:hAnsi="Times New Roman" w:cs="Times New Roman"/>
              </w:rPr>
            </w:pPr>
          </w:p>
          <w:p w:rsidR="00650254" w:rsidRPr="00625987" w:rsidRDefault="00650254" w:rsidP="00625987">
            <w:pPr>
              <w:pStyle w:val="ConsNonformat"/>
              <w:ind w:left="-37" w:right="-57" w:hanging="20"/>
              <w:rPr>
                <w:rFonts w:ascii="Times New Roman" w:eastAsia="Calibri" w:hAnsi="Times New Roman" w:cs="Times New Roman"/>
              </w:rPr>
            </w:pPr>
            <w:r w:rsidRPr="00625987">
              <w:rPr>
                <w:rFonts w:ascii="Times New Roman" w:eastAsia="Calibri" w:hAnsi="Times New Roman" w:cs="Times New Roman"/>
              </w:rPr>
              <w:t xml:space="preserve">Выпуск в коллектор с последующей очисткой </w:t>
            </w:r>
            <w:proofErr w:type="gramStart"/>
            <w:r w:rsidRPr="00625987">
              <w:rPr>
                <w:rFonts w:ascii="Times New Roman" w:eastAsia="Calibri" w:hAnsi="Times New Roman" w:cs="Times New Roman"/>
              </w:rPr>
              <w:t>на</w:t>
            </w:r>
            <w:proofErr w:type="gramEnd"/>
            <w:r w:rsidRPr="00625987">
              <w:rPr>
                <w:rFonts w:ascii="Times New Roman" w:eastAsia="Calibri" w:hAnsi="Times New Roman" w:cs="Times New Roman"/>
              </w:rPr>
              <w:t xml:space="preserve"> КОС.</w:t>
            </w:r>
          </w:p>
        </w:tc>
      </w:tr>
      <w:tr w:rsidR="00650254" w:rsidRPr="00625987" w:rsidTr="00A5558B">
        <w:trPr>
          <w:trHeight w:val="20"/>
          <w:jc w:val="center"/>
        </w:trPr>
        <w:tc>
          <w:tcPr>
            <w:tcW w:w="2031" w:type="dxa"/>
          </w:tcPr>
          <w:p w:rsidR="00650254" w:rsidRPr="00625987" w:rsidRDefault="00650254" w:rsidP="00625987">
            <w:pPr>
              <w:pStyle w:val="ConsNonformat"/>
              <w:ind w:left="-57" w:right="-57"/>
              <w:rPr>
                <w:rFonts w:ascii="Times New Roman" w:eastAsia="Calibri" w:hAnsi="Times New Roman" w:cs="Times New Roman"/>
              </w:rPr>
            </w:pPr>
            <w:r w:rsidRPr="00625987">
              <w:rPr>
                <w:rFonts w:ascii="Times New Roman" w:eastAsia="Calibri" w:hAnsi="Times New Roman" w:cs="Times New Roman"/>
              </w:rPr>
              <w:t>Зоны здравоохран</w:t>
            </w:r>
            <w:r w:rsidRPr="00625987">
              <w:rPr>
                <w:rFonts w:ascii="Times New Roman" w:eastAsia="Calibri" w:hAnsi="Times New Roman" w:cs="Times New Roman"/>
              </w:rPr>
              <w:t>е</w:t>
            </w:r>
            <w:r w:rsidRPr="00625987">
              <w:rPr>
                <w:rFonts w:ascii="Times New Roman" w:eastAsia="Calibri" w:hAnsi="Times New Roman" w:cs="Times New Roman"/>
              </w:rPr>
              <w:t>ния:</w:t>
            </w:r>
          </w:p>
          <w:p w:rsidR="00650254" w:rsidRPr="00625987" w:rsidRDefault="00650254" w:rsidP="00625987">
            <w:pPr>
              <w:pStyle w:val="ConsNonformat"/>
              <w:ind w:left="-57" w:right="-57"/>
              <w:rPr>
                <w:rFonts w:ascii="Times New Roman" w:eastAsia="Calibri" w:hAnsi="Times New Roman" w:cs="Times New Roman"/>
              </w:rPr>
            </w:pPr>
          </w:p>
          <w:p w:rsidR="00650254" w:rsidRPr="00625987" w:rsidRDefault="00650254" w:rsidP="00625987">
            <w:pPr>
              <w:pStyle w:val="ConsNonformat"/>
              <w:ind w:left="-57" w:right="-57"/>
              <w:rPr>
                <w:rFonts w:ascii="Times New Roman" w:eastAsia="Calibri" w:hAnsi="Times New Roman" w:cs="Times New Roman"/>
              </w:rPr>
            </w:pPr>
            <w:r w:rsidRPr="00625987">
              <w:rPr>
                <w:rFonts w:ascii="Times New Roman" w:eastAsia="Calibri" w:hAnsi="Times New Roman" w:cs="Times New Roman"/>
              </w:rPr>
              <w:t>Территории размещ</w:t>
            </w:r>
            <w:r w:rsidRPr="00625987">
              <w:rPr>
                <w:rFonts w:ascii="Times New Roman" w:eastAsia="Calibri" w:hAnsi="Times New Roman" w:cs="Times New Roman"/>
              </w:rPr>
              <w:t>е</w:t>
            </w:r>
            <w:r w:rsidRPr="00625987">
              <w:rPr>
                <w:rFonts w:ascii="Times New Roman" w:eastAsia="Calibri" w:hAnsi="Times New Roman" w:cs="Times New Roman"/>
              </w:rPr>
              <w:t>ния лечебно-профилактических организаций длител</w:t>
            </w:r>
            <w:r w:rsidRPr="00625987">
              <w:rPr>
                <w:rFonts w:ascii="Times New Roman" w:eastAsia="Calibri" w:hAnsi="Times New Roman" w:cs="Times New Roman"/>
              </w:rPr>
              <w:t>ь</w:t>
            </w:r>
            <w:r w:rsidRPr="00625987">
              <w:rPr>
                <w:rFonts w:ascii="Times New Roman" w:eastAsia="Calibri" w:hAnsi="Times New Roman" w:cs="Times New Roman"/>
              </w:rPr>
              <w:t>ного пребывания больных и центров реабилитации</w:t>
            </w:r>
          </w:p>
          <w:p w:rsidR="00650254" w:rsidRPr="00625987" w:rsidRDefault="00650254" w:rsidP="00625987">
            <w:pPr>
              <w:pStyle w:val="ConsNonformat"/>
              <w:ind w:left="-57" w:right="-57"/>
              <w:rPr>
                <w:rFonts w:ascii="Times New Roman" w:eastAsia="Calibri" w:hAnsi="Times New Roman" w:cs="Times New Roman"/>
              </w:rPr>
            </w:pPr>
          </w:p>
          <w:p w:rsidR="00650254" w:rsidRPr="00625987" w:rsidRDefault="00650254" w:rsidP="00625987">
            <w:pPr>
              <w:pStyle w:val="ConsNonformat"/>
              <w:ind w:left="-57" w:right="-57"/>
              <w:rPr>
                <w:rFonts w:ascii="Times New Roman" w:eastAsia="Calibri" w:hAnsi="Times New Roman" w:cs="Times New Roman"/>
              </w:rPr>
            </w:pPr>
            <w:r w:rsidRPr="00625987">
              <w:rPr>
                <w:rFonts w:ascii="Times New Roman" w:eastAsia="Calibri" w:hAnsi="Times New Roman" w:cs="Times New Roman"/>
              </w:rPr>
              <w:t>Территории размещ</w:t>
            </w:r>
            <w:r w:rsidRPr="00625987">
              <w:rPr>
                <w:rFonts w:ascii="Times New Roman" w:eastAsia="Calibri" w:hAnsi="Times New Roman" w:cs="Times New Roman"/>
              </w:rPr>
              <w:t>е</w:t>
            </w:r>
            <w:r w:rsidRPr="00625987">
              <w:rPr>
                <w:rFonts w:ascii="Times New Roman" w:eastAsia="Calibri" w:hAnsi="Times New Roman" w:cs="Times New Roman"/>
              </w:rPr>
              <w:t>ния лечебно-профилактических медицинских орган</w:t>
            </w:r>
            <w:r w:rsidRPr="00625987">
              <w:rPr>
                <w:rFonts w:ascii="Times New Roman" w:eastAsia="Calibri" w:hAnsi="Times New Roman" w:cs="Times New Roman"/>
              </w:rPr>
              <w:t>и</w:t>
            </w:r>
            <w:r w:rsidRPr="00625987">
              <w:rPr>
                <w:rFonts w:ascii="Times New Roman" w:eastAsia="Calibri" w:hAnsi="Times New Roman" w:cs="Times New Roman"/>
              </w:rPr>
              <w:t>заций, оказывающих медицинскую помощь в амбулаторных усл</w:t>
            </w:r>
            <w:r w:rsidRPr="00625987">
              <w:rPr>
                <w:rFonts w:ascii="Times New Roman" w:eastAsia="Calibri" w:hAnsi="Times New Roman" w:cs="Times New Roman"/>
              </w:rPr>
              <w:t>о</w:t>
            </w:r>
            <w:r w:rsidRPr="00625987">
              <w:rPr>
                <w:rFonts w:ascii="Times New Roman" w:eastAsia="Calibri" w:hAnsi="Times New Roman" w:cs="Times New Roman"/>
              </w:rPr>
              <w:t>виях, домов отдыха, пансионатов</w:t>
            </w:r>
          </w:p>
        </w:tc>
        <w:tc>
          <w:tcPr>
            <w:tcW w:w="1260" w:type="dxa"/>
          </w:tcPr>
          <w:p w:rsidR="00650254" w:rsidRPr="00625987" w:rsidRDefault="00650254" w:rsidP="00625987">
            <w:pPr>
              <w:pStyle w:val="ConsNonformat"/>
              <w:snapToGrid w:val="0"/>
              <w:ind w:left="-57" w:right="-57"/>
              <w:jc w:val="both"/>
              <w:rPr>
                <w:rFonts w:ascii="Times New Roman" w:eastAsia="Calibri" w:hAnsi="Times New Roman" w:cs="Times New Roman"/>
              </w:rPr>
            </w:pPr>
          </w:p>
          <w:p w:rsidR="00650254" w:rsidRPr="00625987" w:rsidRDefault="00650254" w:rsidP="00625987">
            <w:pPr>
              <w:pStyle w:val="ConsNonformat"/>
              <w:snapToGrid w:val="0"/>
              <w:ind w:left="-57" w:right="-57"/>
              <w:jc w:val="both"/>
              <w:rPr>
                <w:rFonts w:ascii="Times New Roman" w:eastAsia="Calibri" w:hAnsi="Times New Roman" w:cs="Times New Roman"/>
              </w:rPr>
            </w:pPr>
          </w:p>
          <w:p w:rsidR="00650254" w:rsidRPr="00625987" w:rsidRDefault="00650254" w:rsidP="00625987">
            <w:pPr>
              <w:pStyle w:val="ConsNonformat"/>
              <w:snapToGrid w:val="0"/>
              <w:ind w:left="-57" w:right="-57"/>
              <w:jc w:val="both"/>
              <w:rPr>
                <w:rFonts w:ascii="Times New Roman" w:eastAsia="Calibri" w:hAnsi="Times New Roman" w:cs="Times New Roman"/>
              </w:rPr>
            </w:pPr>
            <w:r w:rsidRPr="00625987">
              <w:rPr>
                <w:rFonts w:ascii="Times New Roman" w:eastAsia="Calibri" w:hAnsi="Times New Roman" w:cs="Times New Roman"/>
              </w:rPr>
              <w:t>60</w:t>
            </w:r>
          </w:p>
          <w:p w:rsidR="00650254" w:rsidRPr="00625987" w:rsidRDefault="00650254" w:rsidP="00625987">
            <w:pPr>
              <w:pStyle w:val="ConsNonformat"/>
              <w:snapToGrid w:val="0"/>
              <w:ind w:left="-57" w:right="-57"/>
              <w:jc w:val="both"/>
              <w:rPr>
                <w:rFonts w:ascii="Times New Roman" w:eastAsia="Calibri" w:hAnsi="Times New Roman" w:cs="Times New Roman"/>
              </w:rPr>
            </w:pPr>
          </w:p>
          <w:p w:rsidR="00650254" w:rsidRPr="00625987" w:rsidRDefault="00650254" w:rsidP="00625987">
            <w:pPr>
              <w:pStyle w:val="ConsNonformat"/>
              <w:snapToGrid w:val="0"/>
              <w:ind w:left="-57" w:right="-57"/>
              <w:jc w:val="both"/>
              <w:rPr>
                <w:rFonts w:ascii="Times New Roman" w:eastAsia="Calibri" w:hAnsi="Times New Roman" w:cs="Times New Roman"/>
              </w:rPr>
            </w:pPr>
          </w:p>
          <w:p w:rsidR="00650254" w:rsidRPr="00625987" w:rsidRDefault="00650254" w:rsidP="00625987">
            <w:pPr>
              <w:pStyle w:val="ConsNonformat"/>
              <w:snapToGrid w:val="0"/>
              <w:ind w:left="-57" w:right="-57"/>
              <w:jc w:val="both"/>
              <w:rPr>
                <w:rFonts w:ascii="Times New Roman" w:eastAsia="Calibri" w:hAnsi="Times New Roman" w:cs="Times New Roman"/>
              </w:rPr>
            </w:pPr>
          </w:p>
          <w:p w:rsidR="00650254" w:rsidRPr="00625987" w:rsidRDefault="00650254" w:rsidP="00625987">
            <w:pPr>
              <w:pStyle w:val="ConsNonformat"/>
              <w:snapToGrid w:val="0"/>
              <w:ind w:left="-57" w:right="-57"/>
              <w:jc w:val="both"/>
              <w:rPr>
                <w:rFonts w:ascii="Times New Roman" w:eastAsia="Calibri" w:hAnsi="Times New Roman" w:cs="Times New Roman"/>
              </w:rPr>
            </w:pPr>
          </w:p>
          <w:p w:rsidR="00650254" w:rsidRPr="00625987" w:rsidRDefault="00650254" w:rsidP="00625987">
            <w:pPr>
              <w:pStyle w:val="ConsNonformat"/>
              <w:snapToGrid w:val="0"/>
              <w:ind w:left="-57" w:right="-57"/>
              <w:jc w:val="both"/>
              <w:rPr>
                <w:rFonts w:ascii="Times New Roman" w:eastAsia="Calibri" w:hAnsi="Times New Roman" w:cs="Times New Roman"/>
              </w:rPr>
            </w:pPr>
          </w:p>
          <w:p w:rsidR="00650254" w:rsidRPr="00625987" w:rsidRDefault="00650254" w:rsidP="00625987">
            <w:pPr>
              <w:pStyle w:val="ConsNonformat"/>
              <w:snapToGrid w:val="0"/>
              <w:ind w:left="-57" w:right="-57"/>
              <w:jc w:val="both"/>
              <w:rPr>
                <w:rFonts w:ascii="Times New Roman" w:eastAsia="Calibri" w:hAnsi="Times New Roman" w:cs="Times New Roman"/>
              </w:rPr>
            </w:pPr>
          </w:p>
          <w:p w:rsidR="00650254" w:rsidRPr="00625987" w:rsidRDefault="00650254" w:rsidP="00625987">
            <w:pPr>
              <w:pStyle w:val="ConsNonformat"/>
              <w:snapToGrid w:val="0"/>
              <w:ind w:left="-57" w:right="-57"/>
              <w:jc w:val="both"/>
              <w:rPr>
                <w:rFonts w:ascii="Times New Roman" w:eastAsia="Calibri" w:hAnsi="Times New Roman" w:cs="Times New Roman"/>
              </w:rPr>
            </w:pPr>
          </w:p>
          <w:p w:rsidR="00650254" w:rsidRPr="00625987" w:rsidRDefault="00650254" w:rsidP="00625987">
            <w:pPr>
              <w:pStyle w:val="ConsNonformat"/>
              <w:snapToGrid w:val="0"/>
              <w:ind w:left="-57" w:right="-57"/>
              <w:jc w:val="both"/>
              <w:rPr>
                <w:rFonts w:ascii="Times New Roman" w:eastAsia="Calibri" w:hAnsi="Times New Roman" w:cs="Times New Roman"/>
              </w:rPr>
            </w:pPr>
          </w:p>
          <w:p w:rsidR="00650254" w:rsidRPr="00625987" w:rsidRDefault="00650254" w:rsidP="00625987">
            <w:pPr>
              <w:pStyle w:val="ConsNonformat"/>
              <w:snapToGrid w:val="0"/>
              <w:ind w:left="-57" w:right="-57"/>
              <w:jc w:val="both"/>
              <w:rPr>
                <w:rFonts w:ascii="Times New Roman" w:eastAsia="Calibri" w:hAnsi="Times New Roman" w:cs="Times New Roman"/>
              </w:rPr>
            </w:pPr>
            <w:r w:rsidRPr="00625987">
              <w:rPr>
                <w:rFonts w:ascii="Times New Roman" w:eastAsia="Calibri" w:hAnsi="Times New Roman" w:cs="Times New Roman"/>
              </w:rPr>
              <w:t>70</w:t>
            </w:r>
          </w:p>
          <w:p w:rsidR="00650254" w:rsidRPr="00625987" w:rsidRDefault="00650254" w:rsidP="00625987">
            <w:pPr>
              <w:pStyle w:val="ConsNonformat"/>
              <w:snapToGrid w:val="0"/>
              <w:ind w:left="-57" w:right="-57"/>
              <w:jc w:val="both"/>
              <w:rPr>
                <w:rFonts w:ascii="Times New Roman" w:eastAsia="Calibri" w:hAnsi="Times New Roman" w:cs="Times New Roman"/>
              </w:rPr>
            </w:pPr>
          </w:p>
        </w:tc>
        <w:tc>
          <w:tcPr>
            <w:tcW w:w="1980" w:type="dxa"/>
          </w:tcPr>
          <w:p w:rsidR="00650254" w:rsidRPr="00625987" w:rsidRDefault="00650254" w:rsidP="00625987">
            <w:pPr>
              <w:pStyle w:val="ConsNonformat"/>
              <w:snapToGrid w:val="0"/>
              <w:ind w:left="-57" w:right="-57"/>
              <w:jc w:val="both"/>
              <w:rPr>
                <w:rFonts w:ascii="Times New Roman" w:eastAsia="Calibri" w:hAnsi="Times New Roman" w:cs="Times New Roman"/>
              </w:rPr>
            </w:pPr>
          </w:p>
          <w:p w:rsidR="00650254" w:rsidRPr="00625987" w:rsidRDefault="00650254" w:rsidP="00625987">
            <w:pPr>
              <w:pStyle w:val="ConsNonformat"/>
              <w:snapToGrid w:val="0"/>
              <w:ind w:left="-57" w:right="-57"/>
              <w:jc w:val="both"/>
              <w:rPr>
                <w:rFonts w:ascii="Times New Roman" w:eastAsia="Calibri" w:hAnsi="Times New Roman" w:cs="Times New Roman"/>
              </w:rPr>
            </w:pPr>
          </w:p>
          <w:p w:rsidR="00650254" w:rsidRPr="00625987" w:rsidRDefault="00650254" w:rsidP="00625987">
            <w:pPr>
              <w:pStyle w:val="ConsNonformat"/>
              <w:snapToGrid w:val="0"/>
              <w:ind w:left="-57" w:right="-57"/>
              <w:jc w:val="both"/>
              <w:rPr>
                <w:rFonts w:ascii="Times New Roman" w:eastAsia="Calibri" w:hAnsi="Times New Roman" w:cs="Times New Roman"/>
              </w:rPr>
            </w:pPr>
            <w:r w:rsidRPr="00625987">
              <w:rPr>
                <w:rFonts w:ascii="Times New Roman" w:eastAsia="Calibri" w:hAnsi="Times New Roman" w:cs="Times New Roman"/>
              </w:rPr>
              <w:t>0,8 ПДК</w:t>
            </w:r>
          </w:p>
          <w:p w:rsidR="00650254" w:rsidRPr="00625987" w:rsidRDefault="00650254" w:rsidP="00625987">
            <w:pPr>
              <w:pStyle w:val="ConsNonformat"/>
              <w:snapToGrid w:val="0"/>
              <w:ind w:left="-57" w:right="-57"/>
              <w:jc w:val="both"/>
              <w:rPr>
                <w:rFonts w:ascii="Times New Roman" w:eastAsia="Calibri" w:hAnsi="Times New Roman" w:cs="Times New Roman"/>
              </w:rPr>
            </w:pPr>
          </w:p>
          <w:p w:rsidR="00650254" w:rsidRPr="00625987" w:rsidRDefault="00650254" w:rsidP="00625987">
            <w:pPr>
              <w:pStyle w:val="ConsNonformat"/>
              <w:snapToGrid w:val="0"/>
              <w:ind w:left="-57" w:right="-57"/>
              <w:jc w:val="both"/>
              <w:rPr>
                <w:rFonts w:ascii="Times New Roman" w:eastAsia="Calibri" w:hAnsi="Times New Roman" w:cs="Times New Roman"/>
              </w:rPr>
            </w:pPr>
          </w:p>
          <w:p w:rsidR="00650254" w:rsidRPr="00625987" w:rsidRDefault="00650254" w:rsidP="00625987">
            <w:pPr>
              <w:pStyle w:val="ConsNonformat"/>
              <w:snapToGrid w:val="0"/>
              <w:ind w:left="-57" w:right="-57"/>
              <w:jc w:val="both"/>
              <w:rPr>
                <w:rFonts w:ascii="Times New Roman" w:eastAsia="Calibri" w:hAnsi="Times New Roman" w:cs="Times New Roman"/>
              </w:rPr>
            </w:pPr>
          </w:p>
          <w:p w:rsidR="00650254" w:rsidRPr="00625987" w:rsidRDefault="00650254" w:rsidP="00625987">
            <w:pPr>
              <w:pStyle w:val="ConsNonformat"/>
              <w:snapToGrid w:val="0"/>
              <w:ind w:left="-57" w:right="-57"/>
              <w:jc w:val="both"/>
              <w:rPr>
                <w:rFonts w:ascii="Times New Roman" w:eastAsia="Calibri" w:hAnsi="Times New Roman" w:cs="Times New Roman"/>
              </w:rPr>
            </w:pPr>
          </w:p>
          <w:p w:rsidR="00650254" w:rsidRPr="00625987" w:rsidRDefault="00650254" w:rsidP="00625987">
            <w:pPr>
              <w:pStyle w:val="ConsNonformat"/>
              <w:snapToGrid w:val="0"/>
              <w:ind w:left="-57" w:right="-57"/>
              <w:jc w:val="both"/>
              <w:rPr>
                <w:rFonts w:ascii="Times New Roman" w:eastAsia="Calibri" w:hAnsi="Times New Roman" w:cs="Times New Roman"/>
              </w:rPr>
            </w:pPr>
          </w:p>
          <w:p w:rsidR="00650254" w:rsidRPr="00625987" w:rsidRDefault="00650254" w:rsidP="00625987">
            <w:pPr>
              <w:pStyle w:val="ConsNonformat"/>
              <w:snapToGrid w:val="0"/>
              <w:ind w:left="-57" w:right="-57"/>
              <w:jc w:val="both"/>
              <w:rPr>
                <w:rFonts w:ascii="Times New Roman" w:eastAsia="Calibri" w:hAnsi="Times New Roman" w:cs="Times New Roman"/>
              </w:rPr>
            </w:pPr>
          </w:p>
          <w:p w:rsidR="00650254" w:rsidRPr="00625987" w:rsidRDefault="00650254" w:rsidP="00625987">
            <w:pPr>
              <w:pStyle w:val="ConsNonformat"/>
              <w:snapToGrid w:val="0"/>
              <w:ind w:left="-57" w:right="-57"/>
              <w:jc w:val="both"/>
              <w:rPr>
                <w:rFonts w:ascii="Times New Roman" w:eastAsia="Calibri" w:hAnsi="Times New Roman" w:cs="Times New Roman"/>
              </w:rPr>
            </w:pPr>
          </w:p>
          <w:p w:rsidR="00650254" w:rsidRPr="00625987" w:rsidRDefault="00650254" w:rsidP="00625987">
            <w:pPr>
              <w:pStyle w:val="ConsNonformat"/>
              <w:suppressAutoHyphens/>
              <w:autoSpaceDE/>
              <w:autoSpaceDN/>
              <w:adjustRightInd/>
              <w:snapToGrid w:val="0"/>
              <w:ind w:right="-57"/>
              <w:rPr>
                <w:rFonts w:ascii="Times New Roman" w:eastAsia="Calibri" w:hAnsi="Times New Roman" w:cs="Times New Roman"/>
              </w:rPr>
            </w:pPr>
          </w:p>
          <w:p w:rsidR="00650254" w:rsidRPr="00625987" w:rsidRDefault="00650254" w:rsidP="00625987">
            <w:pPr>
              <w:pStyle w:val="ConsNonformat"/>
              <w:suppressAutoHyphens/>
              <w:autoSpaceDE/>
              <w:autoSpaceDN/>
              <w:adjustRightInd/>
              <w:snapToGrid w:val="0"/>
              <w:ind w:right="-57"/>
              <w:rPr>
                <w:rFonts w:ascii="Times New Roman" w:eastAsia="Calibri" w:hAnsi="Times New Roman" w:cs="Times New Roman"/>
              </w:rPr>
            </w:pPr>
            <w:r w:rsidRPr="00625987">
              <w:rPr>
                <w:rFonts w:ascii="Times New Roman" w:eastAsia="Calibri" w:hAnsi="Times New Roman" w:cs="Times New Roman"/>
              </w:rPr>
              <w:t>1 ПДК</w:t>
            </w:r>
          </w:p>
        </w:tc>
        <w:tc>
          <w:tcPr>
            <w:tcW w:w="1800" w:type="dxa"/>
          </w:tcPr>
          <w:p w:rsidR="00650254" w:rsidRPr="00625987" w:rsidRDefault="00650254" w:rsidP="00625987">
            <w:pPr>
              <w:pStyle w:val="ConsNonformat"/>
              <w:ind w:left="-57" w:right="-57"/>
              <w:jc w:val="both"/>
              <w:rPr>
                <w:rFonts w:ascii="Times New Roman" w:eastAsia="Calibri" w:hAnsi="Times New Roman" w:cs="Times New Roman"/>
              </w:rPr>
            </w:pPr>
          </w:p>
          <w:p w:rsidR="00650254" w:rsidRPr="00625987" w:rsidRDefault="00650254" w:rsidP="00625987">
            <w:pPr>
              <w:pStyle w:val="ConsNonformat"/>
              <w:ind w:left="-57" w:right="-57"/>
              <w:jc w:val="both"/>
              <w:rPr>
                <w:rFonts w:ascii="Times New Roman" w:eastAsia="Calibri" w:hAnsi="Times New Roman" w:cs="Times New Roman"/>
              </w:rPr>
            </w:pPr>
          </w:p>
          <w:p w:rsidR="00650254" w:rsidRPr="00625987" w:rsidRDefault="00650254" w:rsidP="00625987">
            <w:pPr>
              <w:pStyle w:val="ConsNonformat"/>
              <w:ind w:left="-57" w:right="-57"/>
              <w:jc w:val="both"/>
              <w:rPr>
                <w:rFonts w:ascii="Times New Roman" w:eastAsia="Calibri" w:hAnsi="Times New Roman" w:cs="Times New Roman"/>
              </w:rPr>
            </w:pPr>
            <w:r w:rsidRPr="00625987">
              <w:rPr>
                <w:rFonts w:ascii="Times New Roman" w:eastAsia="Calibri" w:hAnsi="Times New Roman" w:cs="Times New Roman"/>
              </w:rPr>
              <w:t>1 ПДУ</w:t>
            </w:r>
          </w:p>
          <w:p w:rsidR="00650254" w:rsidRPr="00625987" w:rsidRDefault="00650254" w:rsidP="00625987">
            <w:pPr>
              <w:pStyle w:val="ConsNonformat"/>
              <w:snapToGrid w:val="0"/>
              <w:ind w:right="-57"/>
              <w:jc w:val="both"/>
              <w:rPr>
                <w:rFonts w:ascii="Times New Roman" w:eastAsia="Calibri" w:hAnsi="Times New Roman" w:cs="Times New Roman"/>
              </w:rPr>
            </w:pPr>
          </w:p>
          <w:p w:rsidR="00650254" w:rsidRPr="00625987" w:rsidRDefault="00650254" w:rsidP="00625987">
            <w:pPr>
              <w:pStyle w:val="ConsNonformat"/>
              <w:snapToGrid w:val="0"/>
              <w:ind w:right="-57"/>
              <w:jc w:val="both"/>
              <w:rPr>
                <w:rFonts w:ascii="Times New Roman" w:eastAsia="Calibri" w:hAnsi="Times New Roman" w:cs="Times New Roman"/>
              </w:rPr>
            </w:pPr>
          </w:p>
          <w:p w:rsidR="00650254" w:rsidRPr="00625987" w:rsidRDefault="00650254" w:rsidP="00625987">
            <w:pPr>
              <w:pStyle w:val="ConsNonformat"/>
              <w:snapToGrid w:val="0"/>
              <w:ind w:right="-57"/>
              <w:jc w:val="both"/>
              <w:rPr>
                <w:rFonts w:ascii="Times New Roman" w:eastAsia="Calibri" w:hAnsi="Times New Roman" w:cs="Times New Roman"/>
              </w:rPr>
            </w:pPr>
          </w:p>
          <w:p w:rsidR="00650254" w:rsidRPr="00625987" w:rsidRDefault="00650254" w:rsidP="00625987">
            <w:pPr>
              <w:pStyle w:val="ConsNonformat"/>
              <w:snapToGrid w:val="0"/>
              <w:ind w:right="-57"/>
              <w:jc w:val="both"/>
              <w:rPr>
                <w:rFonts w:ascii="Times New Roman" w:eastAsia="Calibri" w:hAnsi="Times New Roman" w:cs="Times New Roman"/>
              </w:rPr>
            </w:pPr>
          </w:p>
          <w:p w:rsidR="00650254" w:rsidRPr="00625987" w:rsidRDefault="00650254" w:rsidP="00625987">
            <w:pPr>
              <w:pStyle w:val="ConsNonformat"/>
              <w:snapToGrid w:val="0"/>
              <w:ind w:right="-57"/>
              <w:jc w:val="both"/>
              <w:rPr>
                <w:rFonts w:ascii="Times New Roman" w:eastAsia="Calibri" w:hAnsi="Times New Roman" w:cs="Times New Roman"/>
              </w:rPr>
            </w:pPr>
          </w:p>
          <w:p w:rsidR="00650254" w:rsidRPr="00625987" w:rsidRDefault="00650254" w:rsidP="00625987">
            <w:pPr>
              <w:pStyle w:val="ConsNonformat"/>
              <w:snapToGrid w:val="0"/>
              <w:ind w:right="-57"/>
              <w:jc w:val="both"/>
              <w:rPr>
                <w:rFonts w:ascii="Times New Roman" w:eastAsia="Calibri" w:hAnsi="Times New Roman" w:cs="Times New Roman"/>
              </w:rPr>
            </w:pPr>
          </w:p>
          <w:p w:rsidR="00650254" w:rsidRPr="00625987" w:rsidRDefault="00650254" w:rsidP="00625987">
            <w:pPr>
              <w:pStyle w:val="ConsNonformat"/>
              <w:snapToGrid w:val="0"/>
              <w:ind w:right="-57"/>
              <w:jc w:val="both"/>
              <w:rPr>
                <w:rFonts w:ascii="Times New Roman" w:eastAsia="Calibri" w:hAnsi="Times New Roman" w:cs="Times New Roman"/>
              </w:rPr>
            </w:pPr>
          </w:p>
          <w:p w:rsidR="00650254" w:rsidRPr="00625987" w:rsidRDefault="00650254" w:rsidP="00625987">
            <w:pPr>
              <w:pStyle w:val="ConsNonformat"/>
              <w:snapToGrid w:val="0"/>
              <w:ind w:right="-57"/>
              <w:jc w:val="both"/>
              <w:rPr>
                <w:rFonts w:ascii="Times New Roman" w:eastAsia="Calibri" w:hAnsi="Times New Roman" w:cs="Times New Roman"/>
              </w:rPr>
            </w:pPr>
          </w:p>
          <w:p w:rsidR="00650254" w:rsidRPr="00625987" w:rsidRDefault="00650254" w:rsidP="00625987">
            <w:pPr>
              <w:pStyle w:val="ConsNonformat"/>
              <w:snapToGrid w:val="0"/>
              <w:ind w:right="-57"/>
              <w:jc w:val="both"/>
              <w:rPr>
                <w:rFonts w:ascii="Times New Roman" w:eastAsia="Calibri" w:hAnsi="Times New Roman" w:cs="Times New Roman"/>
              </w:rPr>
            </w:pPr>
            <w:r w:rsidRPr="00625987">
              <w:rPr>
                <w:rFonts w:ascii="Times New Roman" w:eastAsia="Calibri" w:hAnsi="Times New Roman" w:cs="Times New Roman"/>
              </w:rPr>
              <w:t>1 ПДУ</w:t>
            </w:r>
          </w:p>
        </w:tc>
        <w:tc>
          <w:tcPr>
            <w:tcW w:w="2286" w:type="dxa"/>
          </w:tcPr>
          <w:p w:rsidR="00650254" w:rsidRPr="00625987" w:rsidRDefault="00650254" w:rsidP="00625987">
            <w:pPr>
              <w:pStyle w:val="ConsNonformat"/>
              <w:snapToGrid w:val="0"/>
              <w:ind w:left="-37" w:right="-57" w:hanging="20"/>
              <w:rPr>
                <w:rFonts w:ascii="Times New Roman" w:eastAsia="Calibri" w:hAnsi="Times New Roman" w:cs="Times New Roman"/>
              </w:rPr>
            </w:pPr>
          </w:p>
          <w:p w:rsidR="00650254" w:rsidRPr="00625987" w:rsidRDefault="00650254" w:rsidP="00625987">
            <w:pPr>
              <w:pStyle w:val="ConsNonformat"/>
              <w:snapToGrid w:val="0"/>
              <w:ind w:left="-37" w:right="-57" w:hanging="20"/>
              <w:rPr>
                <w:rFonts w:ascii="Times New Roman" w:eastAsia="Calibri" w:hAnsi="Times New Roman" w:cs="Times New Roman"/>
              </w:rPr>
            </w:pPr>
          </w:p>
          <w:p w:rsidR="00650254" w:rsidRPr="00625987" w:rsidRDefault="00650254" w:rsidP="00625987">
            <w:pPr>
              <w:pStyle w:val="ConsNonformat"/>
              <w:snapToGrid w:val="0"/>
              <w:ind w:left="-37" w:right="-57" w:hanging="20"/>
              <w:rPr>
                <w:rFonts w:ascii="Times New Roman" w:eastAsia="Calibri" w:hAnsi="Times New Roman" w:cs="Times New Roman"/>
              </w:rPr>
            </w:pPr>
            <w:r w:rsidRPr="00625987">
              <w:rPr>
                <w:rFonts w:ascii="Times New Roman" w:eastAsia="Calibri" w:hAnsi="Times New Roman" w:cs="Times New Roman"/>
              </w:rPr>
              <w:t xml:space="preserve">Выпуск в коллектор с последующей очисткой </w:t>
            </w:r>
            <w:proofErr w:type="gramStart"/>
            <w:r w:rsidRPr="00625987">
              <w:rPr>
                <w:rFonts w:ascii="Times New Roman" w:eastAsia="Calibri" w:hAnsi="Times New Roman" w:cs="Times New Roman"/>
              </w:rPr>
              <w:t>на</w:t>
            </w:r>
            <w:proofErr w:type="gramEnd"/>
            <w:r w:rsidRPr="00625987">
              <w:rPr>
                <w:rFonts w:ascii="Times New Roman" w:eastAsia="Calibri" w:hAnsi="Times New Roman" w:cs="Times New Roman"/>
              </w:rPr>
              <w:t xml:space="preserve"> КОС.</w:t>
            </w:r>
          </w:p>
          <w:p w:rsidR="00650254" w:rsidRPr="00625987" w:rsidRDefault="00650254" w:rsidP="00625987">
            <w:pPr>
              <w:pStyle w:val="ConsNonformat"/>
              <w:snapToGrid w:val="0"/>
              <w:ind w:left="-37" w:right="-57" w:hanging="20"/>
              <w:rPr>
                <w:rFonts w:ascii="Times New Roman" w:eastAsia="Calibri" w:hAnsi="Times New Roman" w:cs="Times New Roman"/>
              </w:rPr>
            </w:pPr>
          </w:p>
          <w:p w:rsidR="00650254" w:rsidRPr="00625987" w:rsidRDefault="00650254" w:rsidP="00625987">
            <w:pPr>
              <w:pStyle w:val="ConsNonformat"/>
              <w:snapToGrid w:val="0"/>
              <w:ind w:left="-37" w:right="-57" w:hanging="20"/>
              <w:rPr>
                <w:rFonts w:ascii="Times New Roman" w:eastAsia="Calibri" w:hAnsi="Times New Roman" w:cs="Times New Roman"/>
              </w:rPr>
            </w:pPr>
          </w:p>
          <w:p w:rsidR="00650254" w:rsidRPr="00625987" w:rsidRDefault="00650254" w:rsidP="00625987">
            <w:pPr>
              <w:pStyle w:val="ConsNonformat"/>
              <w:snapToGrid w:val="0"/>
              <w:ind w:left="-37" w:right="-57" w:hanging="20"/>
              <w:rPr>
                <w:rFonts w:ascii="Times New Roman" w:eastAsia="Calibri" w:hAnsi="Times New Roman" w:cs="Times New Roman"/>
              </w:rPr>
            </w:pPr>
          </w:p>
          <w:p w:rsidR="00650254" w:rsidRPr="00625987" w:rsidRDefault="00650254" w:rsidP="00625987">
            <w:pPr>
              <w:pStyle w:val="ConsNonformat"/>
              <w:snapToGrid w:val="0"/>
              <w:ind w:left="-37" w:right="-57" w:hanging="20"/>
              <w:rPr>
                <w:rFonts w:ascii="Times New Roman" w:eastAsia="Calibri" w:hAnsi="Times New Roman" w:cs="Times New Roman"/>
              </w:rPr>
            </w:pPr>
          </w:p>
          <w:p w:rsidR="00650254" w:rsidRPr="00625987" w:rsidRDefault="00650254" w:rsidP="00625987">
            <w:pPr>
              <w:pStyle w:val="ConsNonformat"/>
              <w:snapToGrid w:val="0"/>
              <w:ind w:left="-37" w:right="-57" w:hanging="20"/>
              <w:rPr>
                <w:rFonts w:ascii="Times New Roman" w:eastAsia="Calibri" w:hAnsi="Times New Roman" w:cs="Times New Roman"/>
              </w:rPr>
            </w:pPr>
          </w:p>
          <w:p w:rsidR="00650254" w:rsidRPr="00625987" w:rsidRDefault="00650254" w:rsidP="00625987">
            <w:pPr>
              <w:pStyle w:val="ConsNonformat"/>
              <w:snapToGrid w:val="0"/>
              <w:ind w:left="-37" w:right="-57" w:hanging="20"/>
              <w:rPr>
                <w:rFonts w:ascii="Times New Roman" w:eastAsia="Calibri" w:hAnsi="Times New Roman" w:cs="Times New Roman"/>
              </w:rPr>
            </w:pPr>
          </w:p>
          <w:p w:rsidR="00650254" w:rsidRPr="00625987" w:rsidRDefault="00650254" w:rsidP="00625987">
            <w:pPr>
              <w:pStyle w:val="ConsNonformat"/>
              <w:snapToGrid w:val="0"/>
              <w:ind w:left="-37" w:right="-57" w:hanging="20"/>
              <w:rPr>
                <w:rFonts w:ascii="Times New Roman" w:eastAsia="Calibri" w:hAnsi="Times New Roman" w:cs="Times New Roman"/>
              </w:rPr>
            </w:pPr>
            <w:r w:rsidRPr="00625987">
              <w:rPr>
                <w:rFonts w:ascii="Times New Roman" w:eastAsia="Calibri" w:hAnsi="Times New Roman" w:cs="Times New Roman"/>
              </w:rPr>
              <w:t xml:space="preserve">Выпуск в коллектор с последующей очисткой </w:t>
            </w:r>
            <w:proofErr w:type="gramStart"/>
            <w:r w:rsidRPr="00625987">
              <w:rPr>
                <w:rFonts w:ascii="Times New Roman" w:eastAsia="Calibri" w:hAnsi="Times New Roman" w:cs="Times New Roman"/>
              </w:rPr>
              <w:t>на</w:t>
            </w:r>
            <w:proofErr w:type="gramEnd"/>
            <w:r w:rsidRPr="00625987">
              <w:rPr>
                <w:rFonts w:ascii="Times New Roman" w:eastAsia="Calibri" w:hAnsi="Times New Roman" w:cs="Times New Roman"/>
              </w:rPr>
              <w:t xml:space="preserve"> КОС.</w:t>
            </w:r>
          </w:p>
        </w:tc>
      </w:tr>
      <w:tr w:rsidR="00650254" w:rsidRPr="00625987" w:rsidTr="00A5558B">
        <w:trPr>
          <w:trHeight w:val="20"/>
          <w:jc w:val="center"/>
        </w:trPr>
        <w:tc>
          <w:tcPr>
            <w:tcW w:w="2031" w:type="dxa"/>
          </w:tcPr>
          <w:p w:rsidR="00650254" w:rsidRPr="00625987" w:rsidRDefault="00650254" w:rsidP="00625987">
            <w:pPr>
              <w:pStyle w:val="ConsNonformat"/>
              <w:snapToGrid w:val="0"/>
              <w:ind w:left="-57" w:right="-57"/>
              <w:jc w:val="both"/>
              <w:rPr>
                <w:rFonts w:ascii="Times New Roman" w:eastAsia="Calibri" w:hAnsi="Times New Roman" w:cs="Times New Roman"/>
              </w:rPr>
            </w:pPr>
            <w:r w:rsidRPr="00625987">
              <w:rPr>
                <w:rFonts w:ascii="Times New Roman" w:eastAsia="Calibri" w:hAnsi="Times New Roman" w:cs="Times New Roman"/>
              </w:rPr>
              <w:t>Производственные зоны</w:t>
            </w:r>
          </w:p>
        </w:tc>
        <w:tc>
          <w:tcPr>
            <w:tcW w:w="1260" w:type="dxa"/>
          </w:tcPr>
          <w:p w:rsidR="00650254" w:rsidRPr="00625987" w:rsidRDefault="00650254" w:rsidP="00625987">
            <w:pPr>
              <w:pStyle w:val="ConsNonformat"/>
              <w:snapToGrid w:val="0"/>
              <w:ind w:left="-57" w:right="-57"/>
              <w:rPr>
                <w:rFonts w:ascii="Times New Roman" w:eastAsia="Calibri" w:hAnsi="Times New Roman" w:cs="Times New Roman"/>
              </w:rPr>
            </w:pPr>
            <w:r w:rsidRPr="00625987">
              <w:rPr>
                <w:rFonts w:ascii="Times New Roman" w:eastAsia="Calibri" w:hAnsi="Times New Roman" w:cs="Times New Roman"/>
              </w:rPr>
              <w:t xml:space="preserve">Нормируется по границе </w:t>
            </w:r>
            <w:r w:rsidRPr="00625987">
              <w:rPr>
                <w:rFonts w:ascii="Times New Roman" w:eastAsia="Calibri" w:hAnsi="Times New Roman" w:cs="Times New Roman"/>
              </w:rPr>
              <w:lastRenderedPageBreak/>
              <w:t>объедине</w:t>
            </w:r>
            <w:r w:rsidRPr="00625987">
              <w:rPr>
                <w:rFonts w:ascii="Times New Roman" w:eastAsia="Calibri" w:hAnsi="Times New Roman" w:cs="Times New Roman"/>
              </w:rPr>
              <w:t>н</w:t>
            </w:r>
            <w:r w:rsidRPr="00625987">
              <w:rPr>
                <w:rFonts w:ascii="Times New Roman" w:eastAsia="Calibri" w:hAnsi="Times New Roman" w:cs="Times New Roman"/>
              </w:rPr>
              <w:t>ной СЗЗ</w:t>
            </w:r>
          </w:p>
          <w:p w:rsidR="00650254" w:rsidRPr="00625987" w:rsidRDefault="00650254" w:rsidP="00625987">
            <w:pPr>
              <w:pStyle w:val="ConsNonformat"/>
              <w:ind w:left="-57" w:right="-57"/>
              <w:rPr>
                <w:rFonts w:ascii="Times New Roman" w:eastAsia="Calibri" w:hAnsi="Times New Roman" w:cs="Times New Roman"/>
              </w:rPr>
            </w:pPr>
            <w:r w:rsidRPr="00625987">
              <w:rPr>
                <w:rFonts w:ascii="Times New Roman" w:eastAsia="Calibri" w:hAnsi="Times New Roman" w:cs="Times New Roman"/>
              </w:rPr>
              <w:t>70</w:t>
            </w:r>
          </w:p>
        </w:tc>
        <w:tc>
          <w:tcPr>
            <w:tcW w:w="1980" w:type="dxa"/>
          </w:tcPr>
          <w:p w:rsidR="00650254" w:rsidRPr="00625987" w:rsidRDefault="00650254" w:rsidP="00625987">
            <w:pPr>
              <w:pStyle w:val="ConsNonformat"/>
              <w:snapToGrid w:val="0"/>
              <w:ind w:left="-57" w:right="-57"/>
              <w:rPr>
                <w:rFonts w:ascii="Times New Roman" w:eastAsia="Calibri" w:hAnsi="Times New Roman" w:cs="Times New Roman"/>
              </w:rPr>
            </w:pPr>
            <w:r w:rsidRPr="00625987">
              <w:rPr>
                <w:rFonts w:ascii="Times New Roman" w:eastAsia="Calibri" w:hAnsi="Times New Roman" w:cs="Times New Roman"/>
              </w:rPr>
              <w:lastRenderedPageBreak/>
              <w:t>Нормируется по гр</w:t>
            </w:r>
            <w:r w:rsidRPr="00625987">
              <w:rPr>
                <w:rFonts w:ascii="Times New Roman" w:eastAsia="Calibri" w:hAnsi="Times New Roman" w:cs="Times New Roman"/>
              </w:rPr>
              <w:t>а</w:t>
            </w:r>
            <w:r w:rsidRPr="00625987">
              <w:rPr>
                <w:rFonts w:ascii="Times New Roman" w:eastAsia="Calibri" w:hAnsi="Times New Roman" w:cs="Times New Roman"/>
              </w:rPr>
              <w:t xml:space="preserve">нице объединенной </w:t>
            </w:r>
            <w:r w:rsidRPr="00625987">
              <w:rPr>
                <w:rFonts w:ascii="Times New Roman" w:eastAsia="Calibri" w:hAnsi="Times New Roman" w:cs="Times New Roman"/>
              </w:rPr>
              <w:lastRenderedPageBreak/>
              <w:t xml:space="preserve">СЗЗ </w:t>
            </w:r>
          </w:p>
          <w:p w:rsidR="00650254" w:rsidRPr="00625987" w:rsidRDefault="00650254" w:rsidP="00625987">
            <w:pPr>
              <w:pStyle w:val="ConsNonformat"/>
              <w:ind w:left="-57" w:right="-57"/>
              <w:rPr>
                <w:rFonts w:ascii="Times New Roman" w:eastAsia="Calibri" w:hAnsi="Times New Roman" w:cs="Times New Roman"/>
              </w:rPr>
            </w:pPr>
            <w:r w:rsidRPr="00625987">
              <w:rPr>
                <w:rFonts w:ascii="Times New Roman" w:eastAsia="Calibri" w:hAnsi="Times New Roman" w:cs="Times New Roman"/>
              </w:rPr>
              <w:t>1 ПДК</w:t>
            </w:r>
          </w:p>
        </w:tc>
        <w:tc>
          <w:tcPr>
            <w:tcW w:w="1800" w:type="dxa"/>
          </w:tcPr>
          <w:p w:rsidR="00650254" w:rsidRPr="00625987" w:rsidRDefault="00650254" w:rsidP="00625987">
            <w:pPr>
              <w:pStyle w:val="ConsNonformat"/>
              <w:snapToGrid w:val="0"/>
              <w:ind w:left="-57" w:right="-57"/>
              <w:rPr>
                <w:rFonts w:ascii="Times New Roman" w:eastAsia="Calibri" w:hAnsi="Times New Roman" w:cs="Times New Roman"/>
              </w:rPr>
            </w:pPr>
            <w:r w:rsidRPr="00625987">
              <w:rPr>
                <w:rFonts w:ascii="Times New Roman" w:eastAsia="Calibri" w:hAnsi="Times New Roman" w:cs="Times New Roman"/>
              </w:rPr>
              <w:lastRenderedPageBreak/>
              <w:t>Нормируется по границе объед</w:t>
            </w:r>
            <w:r w:rsidRPr="00625987">
              <w:rPr>
                <w:rFonts w:ascii="Times New Roman" w:eastAsia="Calibri" w:hAnsi="Times New Roman" w:cs="Times New Roman"/>
              </w:rPr>
              <w:t>и</w:t>
            </w:r>
            <w:r w:rsidRPr="00625987">
              <w:rPr>
                <w:rFonts w:ascii="Times New Roman" w:eastAsia="Calibri" w:hAnsi="Times New Roman" w:cs="Times New Roman"/>
              </w:rPr>
              <w:lastRenderedPageBreak/>
              <w:t xml:space="preserve">ненной СЗЗ </w:t>
            </w:r>
          </w:p>
          <w:p w:rsidR="00650254" w:rsidRPr="00625987" w:rsidRDefault="00650254" w:rsidP="00625987">
            <w:pPr>
              <w:pStyle w:val="ConsNonformat"/>
              <w:snapToGrid w:val="0"/>
              <w:ind w:left="-57" w:right="-57"/>
              <w:rPr>
                <w:rFonts w:ascii="Times New Roman" w:eastAsia="Calibri" w:hAnsi="Times New Roman" w:cs="Times New Roman"/>
              </w:rPr>
            </w:pPr>
            <w:r w:rsidRPr="00625987">
              <w:rPr>
                <w:rFonts w:ascii="Times New Roman" w:eastAsia="Calibri" w:hAnsi="Times New Roman" w:cs="Times New Roman"/>
              </w:rPr>
              <w:t>1 ПДУ</w:t>
            </w:r>
          </w:p>
        </w:tc>
        <w:tc>
          <w:tcPr>
            <w:tcW w:w="2286" w:type="dxa"/>
          </w:tcPr>
          <w:p w:rsidR="00650254" w:rsidRPr="00625987" w:rsidRDefault="00650254" w:rsidP="00625987">
            <w:pPr>
              <w:pStyle w:val="ConsNonformat"/>
              <w:snapToGrid w:val="0"/>
              <w:ind w:left="-37" w:right="-57" w:hanging="20"/>
              <w:rPr>
                <w:rFonts w:ascii="Times New Roman" w:eastAsia="Calibri" w:hAnsi="Times New Roman" w:cs="Times New Roman"/>
              </w:rPr>
            </w:pPr>
            <w:r w:rsidRPr="00625987">
              <w:rPr>
                <w:rFonts w:ascii="Times New Roman" w:eastAsia="Calibri" w:hAnsi="Times New Roman" w:cs="Times New Roman"/>
              </w:rPr>
              <w:lastRenderedPageBreak/>
              <w:t xml:space="preserve">Нормативно очищенные стоки на локальных </w:t>
            </w:r>
            <w:r w:rsidRPr="00625987">
              <w:rPr>
                <w:rFonts w:ascii="Times New Roman" w:eastAsia="Calibri" w:hAnsi="Times New Roman" w:cs="Times New Roman"/>
              </w:rPr>
              <w:lastRenderedPageBreak/>
              <w:t>очистных сооружениях с самостоятельным или централизованным в</w:t>
            </w:r>
            <w:r w:rsidRPr="00625987">
              <w:rPr>
                <w:rFonts w:ascii="Times New Roman" w:eastAsia="Calibri" w:hAnsi="Times New Roman" w:cs="Times New Roman"/>
              </w:rPr>
              <w:t>ы</w:t>
            </w:r>
            <w:r w:rsidRPr="00625987">
              <w:rPr>
                <w:rFonts w:ascii="Times New Roman" w:eastAsia="Calibri" w:hAnsi="Times New Roman" w:cs="Times New Roman"/>
              </w:rPr>
              <w:t>пуском</w:t>
            </w:r>
          </w:p>
        </w:tc>
      </w:tr>
      <w:tr w:rsidR="00650254" w:rsidRPr="00625987" w:rsidTr="00A5558B">
        <w:trPr>
          <w:trHeight w:val="20"/>
          <w:jc w:val="center"/>
        </w:trPr>
        <w:tc>
          <w:tcPr>
            <w:tcW w:w="2031" w:type="dxa"/>
          </w:tcPr>
          <w:p w:rsidR="00650254" w:rsidRPr="00625987" w:rsidRDefault="00650254" w:rsidP="00625987">
            <w:pPr>
              <w:pStyle w:val="ConsNonformat"/>
              <w:snapToGrid w:val="0"/>
              <w:ind w:left="-57" w:right="-57"/>
              <w:jc w:val="both"/>
              <w:rPr>
                <w:rFonts w:ascii="Times New Roman" w:eastAsia="Calibri" w:hAnsi="Times New Roman" w:cs="Times New Roman"/>
              </w:rPr>
            </w:pPr>
            <w:r w:rsidRPr="00625987">
              <w:rPr>
                <w:rFonts w:ascii="Times New Roman" w:eastAsia="Calibri" w:hAnsi="Times New Roman" w:cs="Times New Roman"/>
              </w:rPr>
              <w:lastRenderedPageBreak/>
              <w:t xml:space="preserve">Рекреационные </w:t>
            </w:r>
          </w:p>
          <w:p w:rsidR="00650254" w:rsidRPr="00625987" w:rsidRDefault="00650254" w:rsidP="00625987">
            <w:pPr>
              <w:pStyle w:val="ConsNonformat"/>
              <w:snapToGrid w:val="0"/>
              <w:ind w:left="-57" w:right="-57"/>
              <w:jc w:val="both"/>
              <w:rPr>
                <w:rFonts w:ascii="Times New Roman" w:eastAsia="Calibri" w:hAnsi="Times New Roman" w:cs="Times New Roman"/>
              </w:rPr>
            </w:pPr>
            <w:r w:rsidRPr="00625987">
              <w:rPr>
                <w:rFonts w:ascii="Times New Roman" w:eastAsia="Calibri" w:hAnsi="Times New Roman" w:cs="Times New Roman"/>
              </w:rPr>
              <w:t>зоны</w:t>
            </w:r>
          </w:p>
        </w:tc>
        <w:tc>
          <w:tcPr>
            <w:tcW w:w="1260" w:type="dxa"/>
          </w:tcPr>
          <w:p w:rsidR="00650254" w:rsidRPr="00625987" w:rsidRDefault="00650254" w:rsidP="00625987">
            <w:pPr>
              <w:pStyle w:val="ConsNonformat"/>
              <w:snapToGrid w:val="0"/>
              <w:ind w:left="-57" w:right="-57"/>
              <w:jc w:val="both"/>
              <w:rPr>
                <w:rFonts w:ascii="Times New Roman" w:eastAsia="Calibri" w:hAnsi="Times New Roman" w:cs="Times New Roman"/>
              </w:rPr>
            </w:pPr>
            <w:r w:rsidRPr="00625987">
              <w:rPr>
                <w:rFonts w:ascii="Times New Roman" w:eastAsia="Calibri" w:hAnsi="Times New Roman" w:cs="Times New Roman"/>
              </w:rPr>
              <w:t>60</w:t>
            </w:r>
          </w:p>
        </w:tc>
        <w:tc>
          <w:tcPr>
            <w:tcW w:w="1980" w:type="dxa"/>
          </w:tcPr>
          <w:p w:rsidR="00650254" w:rsidRPr="00625987" w:rsidRDefault="00650254" w:rsidP="00625987">
            <w:pPr>
              <w:pStyle w:val="ConsNonformat"/>
              <w:snapToGrid w:val="0"/>
              <w:ind w:left="-57" w:right="-57"/>
              <w:jc w:val="both"/>
              <w:rPr>
                <w:rFonts w:ascii="Times New Roman" w:eastAsia="Calibri" w:hAnsi="Times New Roman" w:cs="Times New Roman"/>
              </w:rPr>
            </w:pPr>
            <w:r w:rsidRPr="00625987">
              <w:rPr>
                <w:rFonts w:ascii="Times New Roman" w:eastAsia="Calibri" w:hAnsi="Times New Roman" w:cs="Times New Roman"/>
              </w:rPr>
              <w:t>0,8 ПДК</w:t>
            </w:r>
          </w:p>
        </w:tc>
        <w:tc>
          <w:tcPr>
            <w:tcW w:w="1800" w:type="dxa"/>
          </w:tcPr>
          <w:p w:rsidR="00650254" w:rsidRPr="00625987" w:rsidRDefault="00650254" w:rsidP="00625987">
            <w:pPr>
              <w:pStyle w:val="ConsNonformat"/>
              <w:snapToGrid w:val="0"/>
              <w:ind w:left="-57" w:right="-57"/>
              <w:jc w:val="both"/>
              <w:rPr>
                <w:rFonts w:ascii="Times New Roman" w:eastAsia="Calibri" w:hAnsi="Times New Roman" w:cs="Times New Roman"/>
              </w:rPr>
            </w:pPr>
            <w:r w:rsidRPr="00625987">
              <w:rPr>
                <w:rFonts w:ascii="Times New Roman" w:eastAsia="Calibri" w:hAnsi="Times New Roman" w:cs="Times New Roman"/>
              </w:rPr>
              <w:t>1 ПДУ</w:t>
            </w:r>
          </w:p>
        </w:tc>
        <w:tc>
          <w:tcPr>
            <w:tcW w:w="2286" w:type="dxa"/>
          </w:tcPr>
          <w:p w:rsidR="00650254" w:rsidRPr="00625987" w:rsidRDefault="00650254" w:rsidP="00625987">
            <w:pPr>
              <w:pStyle w:val="ConsNonformat"/>
              <w:snapToGrid w:val="0"/>
              <w:ind w:left="-37" w:right="-113" w:hanging="20"/>
              <w:rPr>
                <w:rFonts w:ascii="Times New Roman" w:eastAsia="Calibri" w:hAnsi="Times New Roman" w:cs="Times New Roman"/>
              </w:rPr>
            </w:pPr>
            <w:r w:rsidRPr="00625987">
              <w:rPr>
                <w:rFonts w:ascii="Times New Roman" w:eastAsia="Calibri" w:hAnsi="Times New Roman" w:cs="Times New Roman"/>
              </w:rPr>
              <w:t>Нормативно очищенные</w:t>
            </w:r>
          </w:p>
          <w:p w:rsidR="00650254" w:rsidRPr="00625987" w:rsidRDefault="00650254" w:rsidP="00625987">
            <w:pPr>
              <w:pStyle w:val="ConsNonformat"/>
              <w:snapToGrid w:val="0"/>
              <w:ind w:left="-37" w:right="-113" w:hanging="20"/>
              <w:rPr>
                <w:rFonts w:ascii="Times New Roman" w:eastAsia="Calibri" w:hAnsi="Times New Roman" w:cs="Times New Roman"/>
              </w:rPr>
            </w:pPr>
          </w:p>
          <w:p w:rsidR="00650254" w:rsidRPr="00625987" w:rsidRDefault="00650254" w:rsidP="00625987">
            <w:pPr>
              <w:pStyle w:val="ConsNonformat"/>
              <w:snapToGrid w:val="0"/>
              <w:ind w:left="-37" w:right="-113" w:hanging="20"/>
              <w:rPr>
                <w:rFonts w:ascii="Times New Roman" w:eastAsia="Calibri" w:hAnsi="Times New Roman" w:cs="Times New Roman"/>
              </w:rPr>
            </w:pPr>
            <w:r w:rsidRPr="00625987">
              <w:rPr>
                <w:rFonts w:ascii="Times New Roman" w:eastAsia="Calibri" w:hAnsi="Times New Roman" w:cs="Times New Roman"/>
              </w:rPr>
              <w:t>стоки  на локальных очистных сооружениях с возможным самосто</w:t>
            </w:r>
            <w:r w:rsidRPr="00625987">
              <w:rPr>
                <w:rFonts w:ascii="Times New Roman" w:eastAsia="Calibri" w:hAnsi="Times New Roman" w:cs="Times New Roman"/>
              </w:rPr>
              <w:t>я</w:t>
            </w:r>
            <w:r w:rsidRPr="00625987">
              <w:rPr>
                <w:rFonts w:ascii="Times New Roman" w:eastAsia="Calibri" w:hAnsi="Times New Roman" w:cs="Times New Roman"/>
              </w:rPr>
              <w:t>тельным выпуском</w:t>
            </w:r>
          </w:p>
        </w:tc>
      </w:tr>
    </w:tbl>
    <w:p w:rsidR="00A5558B" w:rsidRDefault="00A5558B" w:rsidP="00650254">
      <w:pPr>
        <w:spacing w:line="276" w:lineRule="auto"/>
        <w:ind w:firstLine="720"/>
        <w:jc w:val="both"/>
        <w:rPr>
          <w:b/>
          <w:i/>
          <w:sz w:val="22"/>
          <w:szCs w:val="22"/>
        </w:rPr>
      </w:pPr>
    </w:p>
    <w:p w:rsidR="00650254" w:rsidRDefault="00650254" w:rsidP="00A5558B">
      <w:pPr>
        <w:spacing w:line="276" w:lineRule="auto"/>
        <w:ind w:firstLine="720"/>
        <w:jc w:val="both"/>
        <w:rPr>
          <w:i/>
          <w:sz w:val="22"/>
          <w:szCs w:val="22"/>
        </w:rPr>
      </w:pPr>
      <w:r w:rsidRPr="00A5558B">
        <w:rPr>
          <w:b/>
          <w:i/>
          <w:szCs w:val="22"/>
        </w:rPr>
        <w:t>Примечание:</w:t>
      </w:r>
      <w:r w:rsidRPr="00A5558B">
        <w:rPr>
          <w:szCs w:val="22"/>
        </w:rPr>
        <w:t xml:space="preserve"> </w:t>
      </w:r>
      <w:r w:rsidRPr="00A5558B">
        <w:rPr>
          <w:i/>
          <w:szCs w:val="22"/>
        </w:rPr>
        <w:t>Значение максимально допустимых уровней относятся к террит</w:t>
      </w:r>
      <w:r w:rsidRPr="00A5558B">
        <w:rPr>
          <w:i/>
          <w:szCs w:val="22"/>
        </w:rPr>
        <w:t>о</w:t>
      </w:r>
      <w:r w:rsidRPr="00A5558B">
        <w:rPr>
          <w:i/>
          <w:szCs w:val="22"/>
        </w:rPr>
        <w:t>риям, расположенным внутри зон. На границах зон должны обеспечиваться значения уровней воздействия, соответствующие меньшему значению их разрешенных в зонах по обе стороны границы</w:t>
      </w:r>
      <w:r w:rsidR="00A5558B">
        <w:rPr>
          <w:i/>
          <w:sz w:val="22"/>
          <w:szCs w:val="22"/>
        </w:rPr>
        <w:t>.</w:t>
      </w:r>
    </w:p>
    <w:p w:rsidR="00A5558B" w:rsidRPr="00A5558B" w:rsidRDefault="00A5558B" w:rsidP="00A5558B">
      <w:pPr>
        <w:spacing w:line="276" w:lineRule="auto"/>
        <w:ind w:firstLine="720"/>
        <w:jc w:val="both"/>
        <w:rPr>
          <w:i/>
          <w:sz w:val="22"/>
          <w:szCs w:val="22"/>
        </w:rPr>
      </w:pPr>
    </w:p>
    <w:p w:rsidR="00650254" w:rsidRPr="00A5558B" w:rsidRDefault="00650254" w:rsidP="00625987">
      <w:pPr>
        <w:pStyle w:val="a7"/>
        <w:spacing w:line="240" w:lineRule="auto"/>
      </w:pPr>
      <w:r w:rsidRPr="00A5558B">
        <w:t>Площадки для размещения и расширения объектов, которые могут быть источник</w:t>
      </w:r>
      <w:r w:rsidRPr="00A5558B">
        <w:t>а</w:t>
      </w:r>
      <w:r w:rsidRPr="00A5558B">
        <w:t>ми вре</w:t>
      </w:r>
      <w:r w:rsidRPr="00A5558B">
        <w:t>д</w:t>
      </w:r>
      <w:r w:rsidRPr="00A5558B">
        <w:t>ного воздействия на здоровье населения и условия его проживания, выбираются с учетом аэроклиматической характеристики, рельефа местности, закономерностей распр</w:t>
      </w:r>
      <w:r w:rsidRPr="00A5558B">
        <w:t>о</w:t>
      </w:r>
      <w:r w:rsidRPr="00A5558B">
        <w:t>странения промышленных выбросов в атмосфере, а также потенциала загрязнения атм</w:t>
      </w:r>
      <w:r w:rsidRPr="00A5558B">
        <w:t>о</w:t>
      </w:r>
      <w:r w:rsidRPr="00A5558B">
        <w:t xml:space="preserve">сферы. </w:t>
      </w:r>
    </w:p>
    <w:p w:rsidR="00650254" w:rsidRPr="00A5558B" w:rsidRDefault="00650254" w:rsidP="00625987">
      <w:pPr>
        <w:pStyle w:val="a7"/>
        <w:spacing w:line="240" w:lineRule="auto"/>
      </w:pPr>
      <w:r w:rsidRPr="00A5558B">
        <w:t xml:space="preserve">Условия размещения жилых зон по отношению к производственным предприятиям определены в соответствии с требованиями </w:t>
      </w:r>
      <w:r w:rsidR="00A26DDE">
        <w:t>СП 42.13330.2011</w:t>
      </w:r>
      <w:r w:rsidRPr="00A5558B">
        <w:t xml:space="preserve"> «Градостроительство. Пл</w:t>
      </w:r>
      <w:r w:rsidRPr="00A5558B">
        <w:t>а</w:t>
      </w:r>
      <w:r w:rsidRPr="00A5558B">
        <w:t>нировка и з</w:t>
      </w:r>
      <w:r w:rsidRPr="00A5558B">
        <w:t>а</w:t>
      </w:r>
      <w:r w:rsidRPr="00A5558B">
        <w:t>стройка городских и сельских поселений»</w:t>
      </w:r>
    </w:p>
    <w:p w:rsidR="00650254" w:rsidRPr="00A5558B" w:rsidRDefault="00650254" w:rsidP="00625987">
      <w:pPr>
        <w:pStyle w:val="a7"/>
        <w:spacing w:line="240" w:lineRule="auto"/>
      </w:pPr>
      <w:r w:rsidRPr="00A5558B">
        <w:t>Жилые зоны следует размещать с наветренной стороны (для ветров преобладающего направления) по отношению к производственным предприятиям, являющимся источн</w:t>
      </w:r>
      <w:r w:rsidRPr="00A5558B">
        <w:t>и</w:t>
      </w:r>
      <w:r w:rsidRPr="00A5558B">
        <w:t>ками загрязнения атмосферного воздуха, а также представляющим повышенную пожа</w:t>
      </w:r>
      <w:r w:rsidRPr="00A5558B">
        <w:t>р</w:t>
      </w:r>
      <w:r w:rsidRPr="00A5558B">
        <w:t xml:space="preserve">ную опасность. </w:t>
      </w:r>
    </w:p>
    <w:p w:rsidR="00650254" w:rsidRPr="00A5558B" w:rsidRDefault="00650254" w:rsidP="00625987">
      <w:pPr>
        <w:pStyle w:val="a7"/>
        <w:spacing w:line="240" w:lineRule="auto"/>
      </w:pPr>
      <w:r w:rsidRPr="00A5558B">
        <w:t>Запрещается размещение производственной зоны и объектов, не связанных с созд</w:t>
      </w:r>
      <w:r w:rsidRPr="00A5558B">
        <w:t>а</w:t>
      </w:r>
      <w:r w:rsidRPr="00A5558B">
        <w:t>нием лесной инфраструктуры, на землях лесного фонда, за исключением объектов, назн</w:t>
      </w:r>
      <w:r w:rsidRPr="00A5558B">
        <w:t>а</w:t>
      </w:r>
      <w:r w:rsidRPr="00A5558B">
        <w:t>чение которых соответствует требованиям пункта 1 статьи 21 Лесного кодекса Росси</w:t>
      </w:r>
      <w:r w:rsidRPr="00A5558B">
        <w:t>й</w:t>
      </w:r>
      <w:r w:rsidRPr="00A5558B">
        <w:t xml:space="preserve">ской Федерации. </w:t>
      </w:r>
    </w:p>
    <w:p w:rsidR="00650254" w:rsidRPr="00A5558B" w:rsidRDefault="00650254" w:rsidP="00625987">
      <w:pPr>
        <w:pStyle w:val="a7"/>
        <w:spacing w:line="240" w:lineRule="auto"/>
      </w:pPr>
      <w:proofErr w:type="gramStart"/>
      <w:r w:rsidRPr="00A5558B">
        <w:t>Застройка площадей залегания полезных ископаемых, а также размещение в местах их залегания подземных сооружений допускается в порядке статьи 25 Федерального зак</w:t>
      </w:r>
      <w:r w:rsidRPr="00A5558B">
        <w:t>о</w:t>
      </w:r>
      <w:r w:rsidRPr="00A5558B">
        <w:t>на от 21.02.1992 № 2395-1 «О недрах» с разрешения федерального органа управления го</w:t>
      </w:r>
      <w:r w:rsidRPr="00A5558B">
        <w:t>с</w:t>
      </w:r>
      <w:r w:rsidRPr="00A5558B">
        <w:t>ударственным фондом недр или его территориальных органов исключительно при усл</w:t>
      </w:r>
      <w:r w:rsidRPr="00A5558B">
        <w:t>о</w:t>
      </w:r>
      <w:r w:rsidRPr="00A5558B">
        <w:t>вии обеспечения возможности извлечения полезных ископаемых или доказанности эк</w:t>
      </w:r>
      <w:r w:rsidRPr="00A5558B">
        <w:t>о</w:t>
      </w:r>
      <w:r w:rsidRPr="00A5558B">
        <w:t>номической целесообразности застройки.</w:t>
      </w:r>
      <w:proofErr w:type="gramEnd"/>
    </w:p>
    <w:p w:rsidR="00650254" w:rsidRPr="00A5558B" w:rsidRDefault="00650254" w:rsidP="00625987">
      <w:pPr>
        <w:pStyle w:val="a7"/>
        <w:spacing w:line="240" w:lineRule="auto"/>
      </w:pPr>
      <w:r w:rsidRPr="00A5558B">
        <w:t xml:space="preserve">В соответствии с Федеральным законом от 04.05.1999 N 96-ФЗ (ред. от 23.07.2013) "Об охране атмосферного воздуха" места хранения и </w:t>
      </w:r>
      <w:proofErr w:type="gramStart"/>
      <w:r w:rsidRPr="00A5558B">
        <w:t>захоронения</w:t>
      </w:r>
      <w:proofErr w:type="gramEnd"/>
      <w:r w:rsidRPr="00A5558B">
        <w:t xml:space="preserve"> загрязняющих атм</w:t>
      </w:r>
      <w:r w:rsidRPr="00A5558B">
        <w:t>о</w:t>
      </w:r>
      <w:r w:rsidRPr="00A5558B">
        <w:t>сферный воздух отходов производства и потребления должны быть согласованы с терр</w:t>
      </w:r>
      <w:r w:rsidRPr="00A5558B">
        <w:t>и</w:t>
      </w:r>
      <w:r w:rsidRPr="00A5558B">
        <w:t>ториальными органами федерального органа исполнительной власти в области охраны окружающей среды и территориальными органами других федеральных органов исполн</w:t>
      </w:r>
      <w:r w:rsidRPr="00A5558B">
        <w:t>и</w:t>
      </w:r>
      <w:r w:rsidRPr="00A5558B">
        <w:t>тельной власти.</w:t>
      </w:r>
    </w:p>
    <w:p w:rsidR="00650254" w:rsidRPr="00A5558B" w:rsidRDefault="00650254" w:rsidP="00625987">
      <w:pPr>
        <w:pStyle w:val="a7"/>
        <w:spacing w:line="240" w:lineRule="auto"/>
      </w:pPr>
      <w:r w:rsidRPr="00A5558B">
        <w:lastRenderedPageBreak/>
        <w:t>Размещение производственных зон на прибрежных участках водных объектов сл</w:t>
      </w:r>
      <w:r w:rsidRPr="00A5558B">
        <w:t>е</w:t>
      </w:r>
      <w:r w:rsidRPr="00A5558B">
        <w:t>дует осуществлять в соответствии с требованиями Водного кодекса Российской Федер</w:t>
      </w:r>
      <w:r w:rsidRPr="00A5558B">
        <w:t>а</w:t>
      </w:r>
      <w:r w:rsidRPr="00A5558B">
        <w:t xml:space="preserve">ции. </w:t>
      </w:r>
    </w:p>
    <w:p w:rsidR="00650254" w:rsidRPr="00A5558B" w:rsidRDefault="00650254" w:rsidP="00625987">
      <w:pPr>
        <w:pStyle w:val="a7"/>
        <w:spacing w:line="240" w:lineRule="auto"/>
      </w:pPr>
      <w:r w:rsidRPr="00A5558B">
        <w:t>Размещение производственных предприятий в прибрежных защитных полосах во</w:t>
      </w:r>
      <w:r w:rsidRPr="00A5558B">
        <w:t>д</w:t>
      </w:r>
      <w:r w:rsidRPr="00A5558B">
        <w:t>ных об</w:t>
      </w:r>
      <w:r w:rsidRPr="00A5558B">
        <w:t>ъ</w:t>
      </w:r>
      <w:r w:rsidRPr="00A5558B">
        <w:t>ектов допускается по согласованию с органами по регулированию использования и охране вод в соответствии с законодательством только при необходимости по технол</w:t>
      </w:r>
      <w:r w:rsidRPr="00A5558B">
        <w:t>о</w:t>
      </w:r>
      <w:r w:rsidRPr="00A5558B">
        <w:t>гическим условиям неп</w:t>
      </w:r>
      <w:r w:rsidRPr="00A5558B">
        <w:t>о</w:t>
      </w:r>
      <w:r w:rsidRPr="00A5558B">
        <w:t>средственного примыкания площадки предприятия к водоемам.</w:t>
      </w:r>
    </w:p>
    <w:p w:rsidR="00650254" w:rsidRPr="00A5558B" w:rsidRDefault="00650254" w:rsidP="00625987">
      <w:pPr>
        <w:pStyle w:val="a7"/>
        <w:spacing w:line="240" w:lineRule="auto"/>
      </w:pPr>
      <w:r w:rsidRPr="00A5558B">
        <w:t>Условия застройки запретных (опасных) зон устанавливаются в соответствии с тр</w:t>
      </w:r>
      <w:r w:rsidRPr="00A5558B">
        <w:t>е</w:t>
      </w:r>
      <w:r w:rsidRPr="00A5558B">
        <w:t>бовани</w:t>
      </w:r>
      <w:r w:rsidRPr="00A5558B">
        <w:t>я</w:t>
      </w:r>
      <w:r w:rsidRPr="00A5558B">
        <w:t xml:space="preserve">ми </w:t>
      </w:r>
      <w:r w:rsidR="004366F3">
        <w:t>СП 42.13330.2011</w:t>
      </w:r>
      <w:r w:rsidR="004366F3" w:rsidRPr="00A5558B">
        <w:t xml:space="preserve"> </w:t>
      </w:r>
      <w:r w:rsidRPr="00A5558B">
        <w:t>«Градостроительство. Планировка и застройка городских и сельских посел</w:t>
      </w:r>
      <w:r w:rsidRPr="00A5558B">
        <w:t>е</w:t>
      </w:r>
      <w:r w:rsidRPr="00A5558B">
        <w:t>ний».</w:t>
      </w:r>
    </w:p>
    <w:p w:rsidR="00650254" w:rsidRPr="00A5558B" w:rsidRDefault="00650254" w:rsidP="00625987">
      <w:pPr>
        <w:pStyle w:val="a7"/>
        <w:spacing w:line="240" w:lineRule="auto"/>
      </w:pPr>
      <w:r w:rsidRPr="00A5558B">
        <w:t>Для объектов по изготовлению и хранению взрывчатых веществ, материалов и изд</w:t>
      </w:r>
      <w:r w:rsidRPr="00A5558B">
        <w:t>е</w:t>
      </w:r>
      <w:r w:rsidRPr="00A5558B">
        <w:t>лий на их основе следует предусматривать запретные (опасные) зоны. Застройка запре</w:t>
      </w:r>
      <w:r w:rsidRPr="00A5558B">
        <w:t>т</w:t>
      </w:r>
      <w:r w:rsidRPr="00A5558B">
        <w:t>ных (опасных) зон жилыми, общественными и производственными зданиями не допуск</w:t>
      </w:r>
      <w:r w:rsidRPr="00A5558B">
        <w:t>а</w:t>
      </w:r>
      <w:r w:rsidRPr="00A5558B">
        <w:t>ется.</w:t>
      </w:r>
    </w:p>
    <w:p w:rsidR="00650254" w:rsidRPr="00A5558B" w:rsidRDefault="00650254" w:rsidP="00625987">
      <w:pPr>
        <w:pStyle w:val="a7"/>
        <w:spacing w:line="240" w:lineRule="auto"/>
      </w:pPr>
      <w:r w:rsidRPr="00A5558B">
        <w:t>Режимы ограничений и размеры санитарно-защитных зон для производственных предприятий, инженерных сетей и сооружений, санитарные разрывы для линейных тран</w:t>
      </w:r>
      <w:r w:rsidRPr="00A5558B">
        <w:t>с</w:t>
      </w:r>
      <w:r w:rsidRPr="00A5558B">
        <w:t>портных сооружений устанавливаются в соответствии с требованиями СанПиН 2.2.1/2.1.1.1200-03 «Санитарно-защитные зоны и санитарная классификация предприятий, сооружений и иных объектов».</w:t>
      </w:r>
    </w:p>
    <w:p w:rsidR="00650254" w:rsidRPr="00A5558B" w:rsidRDefault="00650254" w:rsidP="00625987">
      <w:pPr>
        <w:pStyle w:val="a7"/>
        <w:spacing w:line="240" w:lineRule="auto"/>
      </w:pPr>
      <w:r w:rsidRPr="00A5558B">
        <w:t>При подготовке документов территориального планирования и документации по планировке территорий учитываются СЗЗ промышленных объектов, причем вне завис</w:t>
      </w:r>
      <w:r w:rsidRPr="00A5558B">
        <w:t>и</w:t>
      </w:r>
      <w:r w:rsidRPr="00A5558B">
        <w:t>мости от того, разраб</w:t>
      </w:r>
      <w:r w:rsidRPr="00A5558B">
        <w:t>о</w:t>
      </w:r>
      <w:r w:rsidRPr="00A5558B">
        <w:t>таны проекты СЗЗ эксплуатирующей организацией или нет. При отсутствии утвержденных упо</w:t>
      </w:r>
      <w:r w:rsidRPr="00A5558B">
        <w:t>л</w:t>
      </w:r>
      <w:r w:rsidRPr="00A5558B">
        <w:t>номоченными законодательством органами границ СЗЗ за основу может быть взята санитарная классификация предприятий, установленная сан</w:t>
      </w:r>
      <w:r w:rsidRPr="00A5558B">
        <w:t>и</w:t>
      </w:r>
      <w:r w:rsidRPr="00A5558B">
        <w:t xml:space="preserve">тарными нормами и правилами. </w:t>
      </w:r>
    </w:p>
    <w:p w:rsidR="00650254" w:rsidRPr="00A5558B" w:rsidRDefault="00650254" w:rsidP="00625987">
      <w:pPr>
        <w:pStyle w:val="a7"/>
        <w:spacing w:line="240" w:lineRule="auto"/>
      </w:pPr>
      <w:r w:rsidRPr="00A5558B">
        <w:t>Реконструкция, техническое перевооружение промышленных объектов и прои</w:t>
      </w:r>
      <w:r w:rsidRPr="00A5558B">
        <w:t>з</w:t>
      </w:r>
      <w:r w:rsidRPr="00A5558B">
        <w:t>во</w:t>
      </w:r>
      <w:proofErr w:type="gramStart"/>
      <w:r w:rsidRPr="00A5558B">
        <w:t>дств пр</w:t>
      </w:r>
      <w:proofErr w:type="gramEnd"/>
      <w:r w:rsidRPr="00A5558B">
        <w:t>оводится при наличии проекта с расчетами прогнозируемого загрязнения атм</w:t>
      </w:r>
      <w:r w:rsidRPr="00A5558B">
        <w:t>о</w:t>
      </w:r>
      <w:r w:rsidRPr="00A5558B">
        <w:t>сферного воздуха, физического воздействия на атмосферный воздух, выполненными в с</w:t>
      </w:r>
      <w:r w:rsidRPr="00A5558B">
        <w:t>о</w:t>
      </w:r>
      <w:r w:rsidRPr="00A5558B">
        <w:t>ставе проекта санитарно-защитной зоны с расчетными границами. После окончания р</w:t>
      </w:r>
      <w:r w:rsidRPr="00A5558B">
        <w:t>е</w:t>
      </w:r>
      <w:r w:rsidRPr="00A5558B">
        <w:t>конструкции и ввода объекта в эксплуатацию расчетные параметры должны быть по</w:t>
      </w:r>
      <w:r w:rsidRPr="00A5558B">
        <w:t>д</w:t>
      </w:r>
      <w:r w:rsidRPr="00A5558B">
        <w:t>тверждены результатами натурных исследований атмосферного воздуха и измерений ф</w:t>
      </w:r>
      <w:r w:rsidRPr="00A5558B">
        <w:t>и</w:t>
      </w:r>
      <w:r w:rsidRPr="00A5558B">
        <w:t>зических факторов воздействия на атмосферный во</w:t>
      </w:r>
      <w:r w:rsidRPr="00A5558B">
        <w:t>з</w:t>
      </w:r>
      <w:r w:rsidRPr="00A5558B">
        <w:t xml:space="preserve">дух. </w:t>
      </w:r>
    </w:p>
    <w:p w:rsidR="00650254" w:rsidRDefault="00650254" w:rsidP="00926778">
      <w:pPr>
        <w:pStyle w:val="a5"/>
        <w:widowControl w:val="0"/>
        <w:overflowPunct w:val="0"/>
        <w:autoSpaceDE w:val="0"/>
        <w:autoSpaceDN w:val="0"/>
        <w:adjustRightInd w:val="0"/>
        <w:spacing w:line="276" w:lineRule="auto"/>
        <w:ind w:left="567" w:firstLine="0"/>
        <w:rPr>
          <w:rFonts w:ascii="Times New Roman" w:hAnsi="Times New Roman"/>
          <w:b/>
          <w:sz w:val="24"/>
          <w:szCs w:val="24"/>
        </w:rPr>
      </w:pPr>
    </w:p>
    <w:p w:rsidR="00650254" w:rsidRPr="00625987" w:rsidRDefault="00650254" w:rsidP="00926778">
      <w:pPr>
        <w:pStyle w:val="a5"/>
        <w:widowControl w:val="0"/>
        <w:numPr>
          <w:ilvl w:val="0"/>
          <w:numId w:val="46"/>
        </w:numPr>
        <w:overflowPunct w:val="0"/>
        <w:autoSpaceDE w:val="0"/>
        <w:autoSpaceDN w:val="0"/>
        <w:adjustRightInd w:val="0"/>
        <w:spacing w:line="276" w:lineRule="auto"/>
        <w:rPr>
          <w:rFonts w:ascii="Times New Roman" w:hAnsi="Times New Roman"/>
          <w:b/>
          <w:sz w:val="24"/>
          <w:szCs w:val="24"/>
        </w:rPr>
      </w:pPr>
      <w:bookmarkStart w:id="21" w:name="п11"/>
      <w:r>
        <w:rPr>
          <w:rFonts w:ascii="Times New Roman" w:hAnsi="Times New Roman"/>
          <w:b/>
          <w:sz w:val="24"/>
          <w:szCs w:val="24"/>
        </w:rPr>
        <w:t>ТРЕБОВАНИЯ ПО ОБЕСПЕЧЕНИЮ ЗАЩИТЫ НАСЕЛЕНИЯ И ТЕРРИТ</w:t>
      </w:r>
      <w:r>
        <w:rPr>
          <w:rFonts w:ascii="Times New Roman" w:hAnsi="Times New Roman"/>
          <w:b/>
          <w:sz w:val="24"/>
          <w:szCs w:val="24"/>
        </w:rPr>
        <w:t>О</w:t>
      </w:r>
      <w:r>
        <w:rPr>
          <w:rFonts w:ascii="Times New Roman" w:hAnsi="Times New Roman"/>
          <w:b/>
          <w:sz w:val="24"/>
          <w:szCs w:val="24"/>
        </w:rPr>
        <w:t>РИАЛЬНЫХ РЕСУРСОВ ОТ ВОЗДЕЙСТВИЯ ЧРЕЗВЫЧАЙНЫХ С</w:t>
      </w:r>
      <w:r>
        <w:rPr>
          <w:rFonts w:ascii="Times New Roman" w:hAnsi="Times New Roman"/>
          <w:b/>
          <w:sz w:val="24"/>
          <w:szCs w:val="24"/>
        </w:rPr>
        <w:t>И</w:t>
      </w:r>
      <w:r w:rsidR="009657A2">
        <w:rPr>
          <w:rFonts w:ascii="Times New Roman" w:hAnsi="Times New Roman"/>
          <w:b/>
          <w:sz w:val="24"/>
          <w:szCs w:val="24"/>
        </w:rPr>
        <w:t>ТУАЦИЙ ПРИ</w:t>
      </w:r>
      <w:r>
        <w:rPr>
          <w:rFonts w:ascii="Times New Roman" w:hAnsi="Times New Roman"/>
          <w:b/>
          <w:sz w:val="24"/>
          <w:szCs w:val="24"/>
        </w:rPr>
        <w:t>РОДНОГО И ТЕХНОГЕННОГО ХАРАКТЕРА</w:t>
      </w:r>
      <w:bookmarkEnd w:id="21"/>
    </w:p>
    <w:p w:rsidR="00650254" w:rsidRPr="00314C84" w:rsidRDefault="00650254" w:rsidP="00650254">
      <w:pPr>
        <w:pStyle w:val="af0"/>
        <w:widowControl w:val="0"/>
        <w:spacing w:before="0" w:beforeAutospacing="0" w:after="0" w:afterAutospacing="0" w:line="360" w:lineRule="auto"/>
        <w:ind w:firstLine="709"/>
        <w:jc w:val="both"/>
        <w:rPr>
          <w:rFonts w:ascii="Times New Roman" w:hAnsi="Times New Roman" w:cs="Times New Roman"/>
          <w:b/>
        </w:rPr>
      </w:pPr>
      <w:bookmarkStart w:id="22" w:name="п111"/>
      <w:r>
        <w:rPr>
          <w:rFonts w:ascii="Times New Roman" w:hAnsi="Times New Roman" w:cs="Times New Roman"/>
          <w:b/>
        </w:rPr>
        <w:t>11</w:t>
      </w:r>
      <w:r w:rsidRPr="00314C84">
        <w:rPr>
          <w:rFonts w:ascii="Times New Roman" w:hAnsi="Times New Roman" w:cs="Times New Roman"/>
          <w:b/>
        </w:rPr>
        <w:t>.1. Общие требования</w:t>
      </w:r>
    </w:p>
    <w:bookmarkEnd w:id="22"/>
    <w:p w:rsidR="00650254" w:rsidRPr="00541896" w:rsidRDefault="00650254" w:rsidP="00625987">
      <w:pPr>
        <w:pStyle w:val="af0"/>
        <w:widowControl w:val="0"/>
        <w:spacing w:before="0" w:beforeAutospacing="0" w:after="0" w:afterAutospacing="0"/>
        <w:ind w:firstLine="709"/>
        <w:jc w:val="both"/>
        <w:rPr>
          <w:rFonts w:ascii="Times New Roman" w:hAnsi="Times New Roman" w:cs="Times New Roman"/>
        </w:rPr>
      </w:pPr>
      <w:r w:rsidRPr="00541896">
        <w:rPr>
          <w:rFonts w:ascii="Times New Roman" w:hAnsi="Times New Roman" w:cs="Times New Roman"/>
        </w:rPr>
        <w:t>11.1.1. Защита населения и территорий от воздействия чрезвычайных ситуаций природного и техногенного характера представляет собой совокупность мероприятий направленных на обеспечение защиты территории и населения городского округа от опа</w:t>
      </w:r>
      <w:r w:rsidRPr="00541896">
        <w:rPr>
          <w:rFonts w:ascii="Times New Roman" w:hAnsi="Times New Roman" w:cs="Times New Roman"/>
        </w:rPr>
        <w:t>с</w:t>
      </w:r>
      <w:r w:rsidRPr="00541896">
        <w:rPr>
          <w:rFonts w:ascii="Times New Roman" w:hAnsi="Times New Roman" w:cs="Times New Roman"/>
        </w:rPr>
        <w:t>ностей при возникновении чрезвычайных ситуаций природного и техногенного характера, а также при ведении военных де</w:t>
      </w:r>
      <w:r w:rsidRPr="00541896">
        <w:rPr>
          <w:rFonts w:ascii="Times New Roman" w:hAnsi="Times New Roman" w:cs="Times New Roman"/>
        </w:rPr>
        <w:t>й</w:t>
      </w:r>
      <w:r w:rsidRPr="00541896">
        <w:rPr>
          <w:rFonts w:ascii="Times New Roman" w:hAnsi="Times New Roman" w:cs="Times New Roman"/>
        </w:rPr>
        <w:t>ствий или вследствие этих действий.</w:t>
      </w:r>
    </w:p>
    <w:p w:rsidR="00650254" w:rsidRPr="00541896" w:rsidRDefault="00650254" w:rsidP="00625987">
      <w:pPr>
        <w:pStyle w:val="af0"/>
        <w:widowControl w:val="0"/>
        <w:spacing w:before="0" w:beforeAutospacing="0" w:after="0" w:afterAutospacing="0"/>
        <w:ind w:firstLine="709"/>
        <w:jc w:val="both"/>
        <w:rPr>
          <w:rFonts w:ascii="Times New Roman" w:hAnsi="Times New Roman" w:cs="Times New Roman"/>
        </w:rPr>
      </w:pPr>
      <w:r w:rsidRPr="00541896">
        <w:rPr>
          <w:rFonts w:ascii="Times New Roman" w:hAnsi="Times New Roman" w:cs="Times New Roman"/>
        </w:rPr>
        <w:t>11.1.2. Мероприятия по гражданской обороне разрабатываются органами местного сам</w:t>
      </w:r>
      <w:r w:rsidRPr="00541896">
        <w:rPr>
          <w:rFonts w:ascii="Times New Roman" w:hAnsi="Times New Roman" w:cs="Times New Roman"/>
        </w:rPr>
        <w:t>о</w:t>
      </w:r>
      <w:r w:rsidRPr="00541896">
        <w:rPr>
          <w:rFonts w:ascii="Times New Roman" w:hAnsi="Times New Roman" w:cs="Times New Roman"/>
        </w:rPr>
        <w:t>управления городского округа в соответствии с требованиями Федерального закона от 12.02.1998 № 28-ФЗ «О гражданской обороне».</w:t>
      </w:r>
    </w:p>
    <w:p w:rsidR="00650254" w:rsidRPr="00541896" w:rsidRDefault="00650254" w:rsidP="00625987">
      <w:pPr>
        <w:pStyle w:val="af0"/>
        <w:widowControl w:val="0"/>
        <w:spacing w:before="0" w:beforeAutospacing="0" w:after="0" w:afterAutospacing="0"/>
        <w:ind w:firstLine="709"/>
        <w:jc w:val="both"/>
        <w:rPr>
          <w:rFonts w:ascii="Times New Roman" w:hAnsi="Times New Roman" w:cs="Times New Roman"/>
        </w:rPr>
      </w:pPr>
      <w:r w:rsidRPr="00541896">
        <w:rPr>
          <w:rFonts w:ascii="Times New Roman" w:hAnsi="Times New Roman" w:cs="Times New Roman"/>
        </w:rPr>
        <w:t>11.1.3. Мероприятия по защите населения и территорий от воздействия чрезвыча</w:t>
      </w:r>
      <w:r w:rsidRPr="00541896">
        <w:rPr>
          <w:rFonts w:ascii="Times New Roman" w:hAnsi="Times New Roman" w:cs="Times New Roman"/>
        </w:rPr>
        <w:t>й</w:t>
      </w:r>
      <w:r w:rsidRPr="00541896">
        <w:rPr>
          <w:rFonts w:ascii="Times New Roman" w:hAnsi="Times New Roman" w:cs="Times New Roman"/>
        </w:rPr>
        <w:t>ных с</w:t>
      </w:r>
      <w:r w:rsidRPr="00541896">
        <w:rPr>
          <w:rFonts w:ascii="Times New Roman" w:hAnsi="Times New Roman" w:cs="Times New Roman"/>
        </w:rPr>
        <w:t>и</w:t>
      </w:r>
      <w:r w:rsidRPr="00541896">
        <w:rPr>
          <w:rFonts w:ascii="Times New Roman" w:hAnsi="Times New Roman" w:cs="Times New Roman"/>
        </w:rPr>
        <w:t>туаций природного и техногенного характера разрабаты</w:t>
      </w:r>
      <w:r w:rsidRPr="00541896">
        <w:rPr>
          <w:rFonts w:ascii="Times New Roman" w:hAnsi="Times New Roman" w:cs="Times New Roman"/>
          <w:spacing w:val="-2"/>
        </w:rPr>
        <w:t xml:space="preserve">ваются органами местного самоуправления </w:t>
      </w:r>
      <w:r w:rsidRPr="00541896">
        <w:rPr>
          <w:rFonts w:ascii="Times New Roman" w:hAnsi="Times New Roman" w:cs="Times New Roman"/>
        </w:rPr>
        <w:t xml:space="preserve">городского округа </w:t>
      </w:r>
      <w:r w:rsidRPr="00541896">
        <w:rPr>
          <w:rFonts w:ascii="Times New Roman" w:hAnsi="Times New Roman" w:cs="Times New Roman"/>
          <w:spacing w:val="-2"/>
        </w:rPr>
        <w:t>в соответ</w:t>
      </w:r>
      <w:r w:rsidRPr="00541896">
        <w:rPr>
          <w:rFonts w:ascii="Times New Roman" w:hAnsi="Times New Roman" w:cs="Times New Roman"/>
        </w:rPr>
        <w:t>ствии с требованиями Федерального закона от 21.12.1998 № 68-ФЗ «О защите населения и территорий от чрезвычайных ситуаций пр</w:t>
      </w:r>
      <w:r w:rsidRPr="00541896">
        <w:rPr>
          <w:rFonts w:ascii="Times New Roman" w:hAnsi="Times New Roman" w:cs="Times New Roman"/>
        </w:rPr>
        <w:t>и</w:t>
      </w:r>
      <w:r w:rsidRPr="00541896">
        <w:rPr>
          <w:rFonts w:ascii="Times New Roman" w:hAnsi="Times New Roman" w:cs="Times New Roman"/>
        </w:rPr>
        <w:t xml:space="preserve">родного и техногенного характера» с учетом требований ГОСТ </w:t>
      </w:r>
      <w:proofErr w:type="gramStart"/>
      <w:r w:rsidRPr="00541896">
        <w:rPr>
          <w:rFonts w:ascii="Times New Roman" w:hAnsi="Times New Roman" w:cs="Times New Roman"/>
        </w:rPr>
        <w:t>Р</w:t>
      </w:r>
      <w:proofErr w:type="gramEnd"/>
      <w:r w:rsidRPr="00541896">
        <w:rPr>
          <w:rFonts w:ascii="Times New Roman" w:hAnsi="Times New Roman" w:cs="Times New Roman"/>
        </w:rPr>
        <w:t xml:space="preserve"> 22.0.07-95.</w:t>
      </w:r>
    </w:p>
    <w:p w:rsidR="00650254" w:rsidRPr="00541896" w:rsidRDefault="00650254" w:rsidP="00625987">
      <w:pPr>
        <w:widowControl w:val="0"/>
        <w:ind w:firstLine="720"/>
        <w:jc w:val="both"/>
      </w:pPr>
      <w:r w:rsidRPr="00541896">
        <w:t xml:space="preserve">11.1.4. </w:t>
      </w:r>
      <w:proofErr w:type="gramStart"/>
      <w:r w:rsidRPr="00541896">
        <w:rPr>
          <w:spacing w:val="-4"/>
        </w:rPr>
        <w:t xml:space="preserve">Подготовку генеральных планов </w:t>
      </w:r>
      <w:r w:rsidRPr="00541896">
        <w:rPr>
          <w:spacing w:val="-2"/>
        </w:rPr>
        <w:t xml:space="preserve">городских округов </w:t>
      </w:r>
      <w:r w:rsidRPr="00541896">
        <w:rPr>
          <w:spacing w:val="-4"/>
        </w:rPr>
        <w:t>и поселений,</w:t>
      </w:r>
      <w:r w:rsidRPr="00541896">
        <w:t xml:space="preserve"> в том числе </w:t>
      </w:r>
      <w:r w:rsidRPr="00541896">
        <w:lastRenderedPageBreak/>
        <w:t>име</w:t>
      </w:r>
      <w:r w:rsidRPr="00541896">
        <w:t>ю</w:t>
      </w:r>
      <w:r w:rsidRPr="00541896">
        <w:t>щих группу по гражданской обороне, а также развитие застроенных территорий с учетом реконструкции объектов инженерной, социальной и коммунально-бытовой инфр</w:t>
      </w:r>
      <w:r w:rsidRPr="00541896">
        <w:t>а</w:t>
      </w:r>
      <w:r w:rsidRPr="00541896">
        <w:t xml:space="preserve">структур, предназначенных для </w:t>
      </w:r>
      <w:r w:rsidRPr="00541896">
        <w:rPr>
          <w:spacing w:val="-2"/>
        </w:rPr>
        <w:t>обеспечения застроенной территории, следует осущест</w:t>
      </w:r>
      <w:r w:rsidRPr="00541896">
        <w:rPr>
          <w:spacing w:val="-2"/>
        </w:rPr>
        <w:t>в</w:t>
      </w:r>
      <w:r w:rsidRPr="00541896">
        <w:rPr>
          <w:spacing w:val="-2"/>
        </w:rPr>
        <w:t>лять в соответствии</w:t>
      </w:r>
      <w:r w:rsidRPr="00541896">
        <w:t xml:space="preserve"> с требов</w:t>
      </w:r>
      <w:r w:rsidRPr="00541896">
        <w:t>а</w:t>
      </w:r>
      <w:r w:rsidRPr="00541896">
        <w:t xml:space="preserve">ниями СНиП 22-02-2003, СНиП </w:t>
      </w:r>
      <w:r w:rsidRPr="00541896">
        <w:rPr>
          <w:lang w:val="en-US"/>
        </w:rPr>
        <w:t>II</w:t>
      </w:r>
      <w:r w:rsidRPr="00541896">
        <w:t xml:space="preserve">-7-81*, СНиП 2.01.51-90, СНиП </w:t>
      </w:r>
      <w:r w:rsidRPr="00541896">
        <w:rPr>
          <w:lang w:val="en-US"/>
        </w:rPr>
        <w:t>II</w:t>
      </w:r>
      <w:r w:rsidRPr="00541896">
        <w:t>-11-77, СНиП 21-01-97*, СНиП 2.01.02-85*, ППБ 01-03, СП 11-112-2001, СП 11-107-98</w:t>
      </w:r>
      <w:proofErr w:type="gramEnd"/>
      <w:r w:rsidRPr="00541896">
        <w:t>, «</w:t>
      </w:r>
      <w:proofErr w:type="gramStart"/>
      <w:r w:rsidRPr="00541896">
        <w:t>Положения о системе оповещения населения», утвержденного совместными пр</w:t>
      </w:r>
      <w:r w:rsidRPr="00541896">
        <w:t>и</w:t>
      </w:r>
      <w:r w:rsidRPr="00541896">
        <w:t>казами Министерства Российской Федерации по делам гражданской обороны, чрезвыча</w:t>
      </w:r>
      <w:r w:rsidRPr="00541896">
        <w:t>й</w:t>
      </w:r>
      <w:r w:rsidRPr="00541896">
        <w:t>ным ситуациям и ликвидации последствий стихийных бедствий, Министерства информ</w:t>
      </w:r>
      <w:r w:rsidRPr="00541896">
        <w:t>а</w:t>
      </w:r>
      <w:r w:rsidRPr="00541896">
        <w:t>ционных технологий и связи Российской Федерации и Министерства культуры и масс</w:t>
      </w:r>
      <w:r w:rsidRPr="00541896">
        <w:t>о</w:t>
      </w:r>
      <w:r w:rsidRPr="00541896">
        <w:t>вых коммуникаций Российской Федерации от 25.06.2006 № 422/90/376 и от 12.09.2006 № 8232 в соответствии с распоряжением Правительства Российской Ф</w:t>
      </w:r>
      <w:r w:rsidR="009657A2" w:rsidRPr="00541896">
        <w:t>едерации от 25.10.2003 № 1544-р</w:t>
      </w:r>
      <w:r w:rsidRPr="00541896">
        <w:t>.</w:t>
      </w:r>
      <w:proofErr w:type="gramEnd"/>
    </w:p>
    <w:p w:rsidR="009657A2" w:rsidRPr="00541896" w:rsidRDefault="009657A2" w:rsidP="00625987">
      <w:pPr>
        <w:widowControl w:val="0"/>
        <w:ind w:firstLine="720"/>
        <w:jc w:val="both"/>
        <w:rPr>
          <w:color w:val="2D2D2D"/>
          <w:spacing w:val="2"/>
          <w:shd w:val="clear" w:color="auto" w:fill="FFFFFF"/>
        </w:rPr>
      </w:pPr>
      <w:r w:rsidRPr="00541896">
        <w:t>11.1.5. Мероприятия по защите населения и территориальных ресурсов от возде</w:t>
      </w:r>
      <w:r w:rsidRPr="00541896">
        <w:t>й</w:t>
      </w:r>
      <w:r w:rsidRPr="00541896">
        <w:t>ствия ЧС природного и техногенного характера</w:t>
      </w:r>
      <w:r w:rsidR="00630B40" w:rsidRPr="00541896">
        <w:t xml:space="preserve"> регламентируется </w:t>
      </w:r>
      <w:hyperlink r:id="rId11" w:history="1">
        <w:r w:rsidR="00CB76A3" w:rsidRPr="00541896">
          <w:t>типовым паспортом безопасности территорий субъектов Российской Федерации и муниципальных образов</w:t>
        </w:r>
        <w:r w:rsidR="00CB76A3" w:rsidRPr="00541896">
          <w:t>а</w:t>
        </w:r>
        <w:r w:rsidR="00CB76A3" w:rsidRPr="00541896">
          <w:t>ний</w:t>
        </w:r>
      </w:hyperlink>
      <w:r w:rsidR="00CB76A3" w:rsidRPr="00541896">
        <w:t>, утвержденным </w:t>
      </w:r>
      <w:hyperlink r:id="rId12" w:history="1">
        <w:r w:rsidR="00CB76A3" w:rsidRPr="00541896">
          <w:t>приказом МЧС России от 25.10.2004 N 484 "Об утверждении типов</w:t>
        </w:r>
        <w:r w:rsidR="00CB76A3" w:rsidRPr="00541896">
          <w:t>о</w:t>
        </w:r>
        <w:r w:rsidR="00CB76A3" w:rsidRPr="00541896">
          <w:t xml:space="preserve">го </w:t>
        </w:r>
        <w:proofErr w:type="gramStart"/>
        <w:r w:rsidR="00CB76A3" w:rsidRPr="00541896">
          <w:t>паспорта безопасности территорий субъектов Российской Федерации</w:t>
        </w:r>
        <w:proofErr w:type="gramEnd"/>
        <w:r w:rsidR="00CB76A3" w:rsidRPr="00541896">
          <w:t xml:space="preserve"> и муниципальных образований"</w:t>
        </w:r>
      </w:hyperlink>
      <w:r w:rsidR="00CB76A3" w:rsidRPr="00541896">
        <w:rPr>
          <w:color w:val="2D2D2D"/>
          <w:spacing w:val="2"/>
          <w:shd w:val="clear" w:color="auto" w:fill="FFFFFF"/>
        </w:rPr>
        <w:t>.</w:t>
      </w:r>
    </w:p>
    <w:p w:rsidR="00625987" w:rsidRPr="00314C84" w:rsidRDefault="00625987" w:rsidP="00625987">
      <w:pPr>
        <w:widowControl w:val="0"/>
        <w:spacing w:line="360" w:lineRule="auto"/>
        <w:jc w:val="both"/>
      </w:pPr>
    </w:p>
    <w:bookmarkEnd w:id="1"/>
    <w:p w:rsidR="009F6D73" w:rsidRDefault="009F6D73" w:rsidP="009F6D73">
      <w:pPr>
        <w:jc w:val="both"/>
        <w:sectPr w:rsidR="009F6D73">
          <w:footerReference w:type="default" r:id="rId13"/>
          <w:pgSz w:w="11906" w:h="16838"/>
          <w:pgMar w:top="1134" w:right="850" w:bottom="1134" w:left="1701" w:header="708" w:footer="708" w:gutter="0"/>
          <w:cols w:space="708"/>
          <w:docGrid w:linePitch="360"/>
        </w:sectPr>
      </w:pPr>
    </w:p>
    <w:p w:rsidR="00926778" w:rsidRPr="002430C4" w:rsidRDefault="00926778" w:rsidP="00926778">
      <w:pPr>
        <w:pageBreakBefore/>
        <w:widowControl w:val="0"/>
        <w:tabs>
          <w:tab w:val="left" w:pos="3460"/>
        </w:tabs>
        <w:suppressAutoHyphens/>
        <w:overflowPunct w:val="0"/>
        <w:autoSpaceDE w:val="0"/>
        <w:ind w:firstLine="714"/>
        <w:jc w:val="right"/>
        <w:rPr>
          <w:b/>
          <w:bCs/>
          <w:kern w:val="1"/>
          <w:sz w:val="22"/>
          <w:szCs w:val="22"/>
          <w:lang w:eastAsia="hi-IN" w:bidi="hi-IN"/>
        </w:rPr>
      </w:pPr>
      <w:bookmarkStart w:id="23" w:name="прил8"/>
      <w:r w:rsidRPr="002430C4">
        <w:rPr>
          <w:rFonts w:eastAsia="TimesNewRoman"/>
          <w:b/>
          <w:bCs/>
          <w:kern w:val="1"/>
          <w:sz w:val="22"/>
          <w:szCs w:val="22"/>
          <w:lang w:eastAsia="hi-IN" w:bidi="hi-IN"/>
        </w:rPr>
        <w:lastRenderedPageBreak/>
        <w:t xml:space="preserve">Приложение </w:t>
      </w:r>
      <w:r w:rsidRPr="002430C4">
        <w:rPr>
          <w:b/>
          <w:bCs/>
          <w:kern w:val="1"/>
          <w:sz w:val="22"/>
          <w:szCs w:val="22"/>
          <w:lang w:eastAsia="hi-IN" w:bidi="hi-IN"/>
        </w:rPr>
        <w:t xml:space="preserve">№ </w:t>
      </w:r>
      <w:r>
        <w:rPr>
          <w:b/>
          <w:bCs/>
          <w:kern w:val="1"/>
          <w:sz w:val="22"/>
          <w:szCs w:val="22"/>
          <w:lang w:eastAsia="hi-IN" w:bidi="hi-IN"/>
        </w:rPr>
        <w:t>1</w:t>
      </w:r>
    </w:p>
    <w:p w:rsidR="00926778" w:rsidRPr="002430C4" w:rsidRDefault="00926778" w:rsidP="00926778">
      <w:pPr>
        <w:widowControl w:val="0"/>
        <w:suppressAutoHyphens/>
        <w:autoSpaceDE w:val="0"/>
        <w:ind w:firstLine="714"/>
        <w:jc w:val="right"/>
        <w:rPr>
          <w:rFonts w:eastAsia="TimesNewRoman"/>
          <w:b/>
          <w:bCs/>
          <w:kern w:val="1"/>
          <w:sz w:val="22"/>
          <w:szCs w:val="22"/>
          <w:lang w:eastAsia="hi-IN" w:bidi="hi-IN"/>
        </w:rPr>
      </w:pPr>
      <w:r w:rsidRPr="002430C4">
        <w:rPr>
          <w:rFonts w:eastAsia="TimesNewRoman"/>
          <w:b/>
          <w:bCs/>
          <w:kern w:val="1"/>
          <w:sz w:val="22"/>
          <w:szCs w:val="22"/>
          <w:lang w:eastAsia="hi-IN" w:bidi="hi-IN"/>
        </w:rPr>
        <w:t>к Местным нормативам</w:t>
      </w:r>
    </w:p>
    <w:p w:rsidR="00926778" w:rsidRPr="002430C4" w:rsidRDefault="00926778" w:rsidP="00926778">
      <w:pPr>
        <w:widowControl w:val="0"/>
        <w:suppressAutoHyphens/>
        <w:autoSpaceDE w:val="0"/>
        <w:ind w:firstLine="714"/>
        <w:jc w:val="right"/>
        <w:rPr>
          <w:rFonts w:eastAsia="TimesNewRoman"/>
          <w:b/>
          <w:bCs/>
          <w:kern w:val="1"/>
          <w:sz w:val="22"/>
          <w:szCs w:val="22"/>
          <w:lang w:eastAsia="hi-IN" w:bidi="hi-IN"/>
        </w:rPr>
      </w:pPr>
      <w:r w:rsidRPr="002430C4">
        <w:rPr>
          <w:rFonts w:eastAsia="TimesNewRoman"/>
          <w:b/>
          <w:bCs/>
          <w:kern w:val="1"/>
          <w:sz w:val="22"/>
          <w:szCs w:val="22"/>
          <w:lang w:eastAsia="hi-IN" w:bidi="hi-IN"/>
        </w:rPr>
        <w:t>градостроительного проектирования</w:t>
      </w:r>
    </w:p>
    <w:p w:rsidR="009F6D73" w:rsidRPr="009F6D73" w:rsidRDefault="009F6D73" w:rsidP="009F6D73">
      <w:pPr>
        <w:spacing w:line="360" w:lineRule="auto"/>
        <w:ind w:firstLine="567"/>
        <w:jc w:val="right"/>
        <w:rPr>
          <w:b/>
        </w:rPr>
      </w:pPr>
    </w:p>
    <w:p w:rsidR="009F6D73" w:rsidRDefault="009F6D73" w:rsidP="009F6D73">
      <w:pPr>
        <w:spacing w:line="360" w:lineRule="auto"/>
        <w:ind w:firstLine="567"/>
        <w:jc w:val="center"/>
        <w:rPr>
          <w:b/>
        </w:rPr>
      </w:pPr>
      <w:r>
        <w:rPr>
          <w:b/>
        </w:rPr>
        <w:t xml:space="preserve">КЛАССИФИКАЦИЯ И САНИТАРНО-ЗАЩИТНЫЕ ЗОНЫ </w:t>
      </w:r>
      <w:proofErr w:type="gramStart"/>
      <w:r>
        <w:rPr>
          <w:b/>
        </w:rPr>
        <w:t>ДЛЯ</w:t>
      </w:r>
      <w:proofErr w:type="gramEnd"/>
      <w:r>
        <w:rPr>
          <w:b/>
        </w:rPr>
        <w:t xml:space="preserve"> </w:t>
      </w:r>
    </w:p>
    <w:p w:rsidR="009F6D73" w:rsidRDefault="009F6D73" w:rsidP="009F6D73">
      <w:pPr>
        <w:spacing w:line="360" w:lineRule="auto"/>
        <w:ind w:firstLine="567"/>
        <w:jc w:val="center"/>
        <w:rPr>
          <w:b/>
        </w:rPr>
      </w:pPr>
      <w:r>
        <w:rPr>
          <w:b/>
        </w:rPr>
        <w:t>ПРЕДПРИЯТИЙ, ПРОИЗВОДСТВ И ОБЪЕКТОВ, РАСПОЛОЖЕННЫХ НА ТЕРРИТОРИЯХ СПЕЦИАЛЬНОГО НАЗНАЧЕНИЯ</w:t>
      </w:r>
    </w:p>
    <w:bookmarkEnd w:id="23"/>
    <w:p w:rsidR="009F6D73" w:rsidRDefault="009F6D73" w:rsidP="009F6D73">
      <w:pPr>
        <w:widowControl w:val="0"/>
        <w:adjustRightInd w:val="0"/>
        <w:ind w:firstLine="709"/>
        <w:jc w:val="both"/>
        <w:rPr>
          <w:b/>
        </w:rPr>
      </w:pPr>
    </w:p>
    <w:p w:rsidR="009F6D73" w:rsidRPr="0051672C" w:rsidRDefault="009F6D73" w:rsidP="009F6D73">
      <w:pPr>
        <w:widowControl w:val="0"/>
        <w:adjustRightInd w:val="0"/>
        <w:ind w:firstLine="709"/>
        <w:jc w:val="both"/>
        <w:rPr>
          <w:b/>
        </w:rPr>
      </w:pPr>
      <w:r w:rsidRPr="0051672C">
        <w:rPr>
          <w:b/>
        </w:rPr>
        <w:t>Класс I - санитарно-защитная зона 1000 м</w:t>
      </w:r>
    </w:p>
    <w:p w:rsidR="009F6D73" w:rsidRPr="0051672C" w:rsidRDefault="009F6D73" w:rsidP="009F6D73">
      <w:pPr>
        <w:widowControl w:val="0"/>
        <w:adjustRightInd w:val="0"/>
        <w:ind w:firstLine="709"/>
        <w:jc w:val="both"/>
      </w:pPr>
      <w:r w:rsidRPr="0051672C">
        <w:t>1. Усовершенствованные свалки твердых бытовых отходов</w:t>
      </w:r>
    </w:p>
    <w:p w:rsidR="009F6D73" w:rsidRPr="0051672C" w:rsidRDefault="009F6D73" w:rsidP="009F6D73">
      <w:pPr>
        <w:widowControl w:val="0"/>
        <w:adjustRightInd w:val="0"/>
        <w:ind w:firstLine="709"/>
        <w:jc w:val="both"/>
      </w:pPr>
      <w:r w:rsidRPr="0051672C">
        <w:t>2. Поля ассенизации и поля запахивания</w:t>
      </w:r>
    </w:p>
    <w:p w:rsidR="009F6D73" w:rsidRPr="0051672C" w:rsidRDefault="009F6D73" w:rsidP="009F6D73">
      <w:pPr>
        <w:widowControl w:val="0"/>
        <w:adjustRightInd w:val="0"/>
        <w:ind w:firstLine="709"/>
        <w:jc w:val="both"/>
      </w:pPr>
      <w:r w:rsidRPr="0051672C">
        <w:t>3. Скотомогильники с захоронением в ямах</w:t>
      </w:r>
    </w:p>
    <w:p w:rsidR="009F6D73" w:rsidRPr="0051672C" w:rsidRDefault="009F6D73" w:rsidP="009F6D73">
      <w:pPr>
        <w:widowControl w:val="0"/>
        <w:adjustRightInd w:val="0"/>
        <w:ind w:firstLine="709"/>
        <w:jc w:val="both"/>
      </w:pPr>
      <w:r w:rsidRPr="0051672C">
        <w:t xml:space="preserve">4. Утильзаводы для ликвидации трупов животных и </w:t>
      </w:r>
      <w:r w:rsidRPr="0051672C">
        <w:rPr>
          <w:rStyle w:val="spelle"/>
        </w:rPr>
        <w:t>конфискатов</w:t>
      </w:r>
    </w:p>
    <w:p w:rsidR="009F6D73" w:rsidRPr="0051672C" w:rsidRDefault="009F6D73" w:rsidP="009F6D73">
      <w:pPr>
        <w:widowControl w:val="0"/>
        <w:adjustRightInd w:val="0"/>
        <w:ind w:firstLine="709"/>
        <w:jc w:val="both"/>
      </w:pPr>
      <w:r w:rsidRPr="0051672C">
        <w:t xml:space="preserve">5. Усовершенствованные свалки для </w:t>
      </w:r>
      <w:r w:rsidRPr="0051672C">
        <w:rPr>
          <w:rStyle w:val="spelle"/>
        </w:rPr>
        <w:t>неутилизированных</w:t>
      </w:r>
      <w:r w:rsidRPr="0051672C">
        <w:t xml:space="preserve"> твердых промышленных о</w:t>
      </w:r>
      <w:r w:rsidRPr="0051672C">
        <w:t>т</w:t>
      </w:r>
      <w:r w:rsidRPr="0051672C">
        <w:t>ходов</w:t>
      </w:r>
    </w:p>
    <w:p w:rsidR="009F6D73" w:rsidRPr="0051672C" w:rsidRDefault="009F6D73" w:rsidP="009F6D73">
      <w:pPr>
        <w:widowControl w:val="0"/>
        <w:adjustRightInd w:val="0"/>
        <w:ind w:firstLine="709"/>
        <w:jc w:val="both"/>
      </w:pPr>
      <w:r w:rsidRPr="0051672C">
        <w:t>6. Крематории, при количестве печей более одной</w:t>
      </w:r>
    </w:p>
    <w:p w:rsidR="009F6D73" w:rsidRPr="0051672C" w:rsidRDefault="009F6D73" w:rsidP="009F6D73">
      <w:pPr>
        <w:widowControl w:val="0"/>
        <w:adjustRightInd w:val="0"/>
        <w:ind w:firstLine="709"/>
        <w:jc w:val="both"/>
      </w:pPr>
      <w:r w:rsidRPr="0051672C">
        <w:t>7. Мусоросжигательные и мусороперерабатывающие заводы мощностью свыше 40 тыс. т/год</w:t>
      </w:r>
    </w:p>
    <w:p w:rsidR="009F6D73" w:rsidRPr="0051672C" w:rsidRDefault="009F6D73" w:rsidP="009F6D73">
      <w:pPr>
        <w:widowControl w:val="0"/>
        <w:adjustRightInd w:val="0"/>
        <w:ind w:firstLine="709"/>
        <w:jc w:val="both"/>
      </w:pPr>
    </w:p>
    <w:p w:rsidR="009F6D73" w:rsidRPr="0051672C" w:rsidRDefault="009F6D73" w:rsidP="009F6D73">
      <w:pPr>
        <w:widowControl w:val="0"/>
        <w:adjustRightInd w:val="0"/>
        <w:ind w:firstLine="709"/>
        <w:jc w:val="both"/>
        <w:rPr>
          <w:b/>
        </w:rPr>
      </w:pPr>
      <w:r w:rsidRPr="0051672C">
        <w:rPr>
          <w:b/>
        </w:rPr>
        <w:t>Класс II - санитарно-защитная зона 500 м</w:t>
      </w:r>
    </w:p>
    <w:p w:rsidR="009F6D73" w:rsidRPr="0051672C" w:rsidRDefault="009F6D73" w:rsidP="009F6D73">
      <w:pPr>
        <w:widowControl w:val="0"/>
        <w:adjustRightInd w:val="0"/>
        <w:ind w:firstLine="709"/>
        <w:jc w:val="both"/>
      </w:pPr>
      <w:r w:rsidRPr="0051672C">
        <w:t>1. Мусоросжигательные и мусороперерабатывающие заводы мощностью до 40 тыс. т/год</w:t>
      </w:r>
    </w:p>
    <w:p w:rsidR="009F6D73" w:rsidRPr="0051672C" w:rsidRDefault="009F6D73" w:rsidP="009F6D73">
      <w:pPr>
        <w:widowControl w:val="0"/>
        <w:adjustRightInd w:val="0"/>
        <w:ind w:firstLine="709"/>
        <w:jc w:val="both"/>
      </w:pPr>
      <w:r w:rsidRPr="0051672C">
        <w:t>2. Участки компостирования твердых бытовых отходов</w:t>
      </w:r>
    </w:p>
    <w:p w:rsidR="009F6D73" w:rsidRPr="0051672C" w:rsidRDefault="009F6D73" w:rsidP="009F6D73">
      <w:pPr>
        <w:widowControl w:val="0"/>
        <w:adjustRightInd w:val="0"/>
        <w:ind w:firstLine="709"/>
        <w:jc w:val="both"/>
      </w:pPr>
      <w:r w:rsidRPr="0051672C">
        <w:t>3. Скотомогильники с биологическими камерами</w:t>
      </w:r>
    </w:p>
    <w:p w:rsidR="009F6D73" w:rsidRPr="0051672C" w:rsidRDefault="009F6D73" w:rsidP="009F6D73">
      <w:pPr>
        <w:widowControl w:val="0"/>
        <w:adjustRightInd w:val="0"/>
        <w:ind w:firstLine="709"/>
        <w:jc w:val="both"/>
      </w:pPr>
      <w:r w:rsidRPr="0051672C">
        <w:t>4. Сливные станции</w:t>
      </w:r>
    </w:p>
    <w:p w:rsidR="009F6D73" w:rsidRPr="0051672C" w:rsidRDefault="009F6D73" w:rsidP="009F6D73">
      <w:pPr>
        <w:widowControl w:val="0"/>
        <w:adjustRightInd w:val="0"/>
        <w:ind w:firstLine="709"/>
        <w:jc w:val="both"/>
      </w:pPr>
      <w:r w:rsidRPr="0051672C">
        <w:t>5. Кладбища смешанного и традиционного захоронения площадью от 20 до 40 га. (Размещение кладбища размером территории более 40 га не допускается)</w:t>
      </w:r>
    </w:p>
    <w:p w:rsidR="009F6D73" w:rsidRPr="0051672C" w:rsidRDefault="009F6D73" w:rsidP="009F6D73">
      <w:pPr>
        <w:widowControl w:val="0"/>
        <w:adjustRightInd w:val="0"/>
        <w:ind w:firstLine="709"/>
        <w:jc w:val="both"/>
      </w:pPr>
      <w:r w:rsidRPr="0051672C">
        <w:t>6. Крематории без подготовительных и обрядовых процессов с одной однокамерной печью</w:t>
      </w:r>
    </w:p>
    <w:p w:rsidR="009F6D73" w:rsidRPr="0051672C" w:rsidRDefault="009F6D73" w:rsidP="009F6D73">
      <w:pPr>
        <w:widowControl w:val="0"/>
        <w:adjustRightInd w:val="0"/>
        <w:ind w:firstLine="709"/>
        <w:jc w:val="both"/>
      </w:pPr>
    </w:p>
    <w:p w:rsidR="009F6D73" w:rsidRPr="0051672C" w:rsidRDefault="009F6D73" w:rsidP="009F6D73">
      <w:pPr>
        <w:widowControl w:val="0"/>
        <w:adjustRightInd w:val="0"/>
        <w:ind w:firstLine="709"/>
        <w:jc w:val="both"/>
        <w:rPr>
          <w:b/>
        </w:rPr>
      </w:pPr>
      <w:r w:rsidRPr="0051672C">
        <w:rPr>
          <w:b/>
        </w:rPr>
        <w:t>Класс III - санитарно-защитная зона 300 м</w:t>
      </w:r>
    </w:p>
    <w:p w:rsidR="009F6D73" w:rsidRPr="0051672C" w:rsidRDefault="009F6D73" w:rsidP="009F6D73">
      <w:pPr>
        <w:pStyle w:val="ConsPlusNormal"/>
        <w:ind w:firstLine="709"/>
        <w:jc w:val="both"/>
        <w:rPr>
          <w:rFonts w:ascii="Times New Roman" w:hAnsi="Times New Roman" w:cs="Times New Roman"/>
          <w:sz w:val="24"/>
          <w:szCs w:val="24"/>
        </w:rPr>
      </w:pPr>
      <w:r w:rsidRPr="0051672C">
        <w:rPr>
          <w:rFonts w:ascii="Times New Roman" w:hAnsi="Times New Roman" w:cs="Times New Roman"/>
          <w:sz w:val="24"/>
          <w:szCs w:val="24"/>
        </w:rPr>
        <w:t>1. Центральные базы по сбору утильсырья</w:t>
      </w:r>
    </w:p>
    <w:p w:rsidR="009F6D73" w:rsidRPr="0051672C" w:rsidRDefault="009F6D73" w:rsidP="009F6D73">
      <w:pPr>
        <w:pStyle w:val="ConsPlusNormal"/>
        <w:ind w:firstLine="709"/>
        <w:jc w:val="both"/>
        <w:rPr>
          <w:rFonts w:ascii="Times New Roman" w:hAnsi="Times New Roman" w:cs="Times New Roman"/>
          <w:sz w:val="24"/>
          <w:szCs w:val="24"/>
        </w:rPr>
      </w:pPr>
      <w:r w:rsidRPr="0051672C">
        <w:rPr>
          <w:rFonts w:ascii="Times New Roman" w:hAnsi="Times New Roman" w:cs="Times New Roman"/>
          <w:sz w:val="24"/>
          <w:szCs w:val="24"/>
        </w:rPr>
        <w:t>2. Кладбища смешанного и традиционного захоронения площадью от 10 до 20 га</w:t>
      </w:r>
    </w:p>
    <w:p w:rsidR="009F6D73" w:rsidRPr="0051672C" w:rsidRDefault="009F6D73" w:rsidP="009F6D73">
      <w:pPr>
        <w:pStyle w:val="ConsPlusNormal"/>
        <w:ind w:firstLine="709"/>
        <w:jc w:val="both"/>
        <w:rPr>
          <w:rFonts w:ascii="Times New Roman" w:hAnsi="Times New Roman" w:cs="Times New Roman"/>
          <w:sz w:val="24"/>
          <w:szCs w:val="24"/>
        </w:rPr>
      </w:pPr>
      <w:r w:rsidRPr="0051672C">
        <w:rPr>
          <w:rFonts w:ascii="Times New Roman" w:hAnsi="Times New Roman" w:cs="Times New Roman"/>
          <w:sz w:val="24"/>
          <w:szCs w:val="24"/>
        </w:rPr>
        <w:t xml:space="preserve">3. Участки для </w:t>
      </w:r>
      <w:proofErr w:type="gramStart"/>
      <w:r w:rsidRPr="0051672C">
        <w:rPr>
          <w:rFonts w:ascii="Times New Roman" w:hAnsi="Times New Roman" w:cs="Times New Roman"/>
          <w:sz w:val="24"/>
          <w:szCs w:val="24"/>
        </w:rPr>
        <w:t>парникового</w:t>
      </w:r>
      <w:proofErr w:type="gramEnd"/>
      <w:r w:rsidRPr="0051672C">
        <w:rPr>
          <w:rFonts w:ascii="Times New Roman" w:hAnsi="Times New Roman" w:cs="Times New Roman"/>
          <w:sz w:val="24"/>
          <w:szCs w:val="24"/>
        </w:rPr>
        <w:t xml:space="preserve"> и тепличных хозяйств с использованием отходов</w:t>
      </w:r>
    </w:p>
    <w:p w:rsidR="009F6D73" w:rsidRPr="0051672C" w:rsidRDefault="009F6D73" w:rsidP="009F6D73">
      <w:pPr>
        <w:widowControl w:val="0"/>
        <w:adjustRightInd w:val="0"/>
        <w:ind w:firstLine="709"/>
        <w:jc w:val="both"/>
      </w:pPr>
    </w:p>
    <w:p w:rsidR="009F6D73" w:rsidRPr="0051672C" w:rsidRDefault="009F6D73" w:rsidP="009F6D73">
      <w:pPr>
        <w:widowControl w:val="0"/>
        <w:adjustRightInd w:val="0"/>
        <w:ind w:firstLine="709"/>
        <w:jc w:val="both"/>
        <w:rPr>
          <w:b/>
        </w:rPr>
      </w:pPr>
      <w:r w:rsidRPr="0051672C">
        <w:rPr>
          <w:b/>
        </w:rPr>
        <w:t>Класс IV - санитарно-защитная зона 100 м</w:t>
      </w:r>
    </w:p>
    <w:p w:rsidR="009F6D73" w:rsidRPr="0051672C" w:rsidRDefault="009F6D73" w:rsidP="009F6D73">
      <w:pPr>
        <w:widowControl w:val="0"/>
        <w:adjustRightInd w:val="0"/>
        <w:ind w:firstLine="709"/>
        <w:jc w:val="both"/>
      </w:pPr>
      <w:r w:rsidRPr="0051672C">
        <w:t>1. Мусороперегрузочные станции</w:t>
      </w:r>
    </w:p>
    <w:p w:rsidR="009F6D73" w:rsidRPr="0051672C" w:rsidRDefault="009F6D73" w:rsidP="009F6D73">
      <w:pPr>
        <w:widowControl w:val="0"/>
        <w:adjustRightInd w:val="0"/>
        <w:ind w:firstLine="709"/>
        <w:jc w:val="both"/>
      </w:pPr>
      <w:r w:rsidRPr="0051672C">
        <w:t xml:space="preserve">2. Кладбища смешанного и традиционного захоронения площадью 10 и менее </w:t>
      </w:r>
      <w:proofErr w:type="gramStart"/>
      <w:r w:rsidRPr="0051672C">
        <w:t>га</w:t>
      </w:r>
      <w:proofErr w:type="gramEnd"/>
    </w:p>
    <w:p w:rsidR="009F6D73" w:rsidRPr="0051672C" w:rsidRDefault="009F6D73" w:rsidP="009F6D73">
      <w:pPr>
        <w:widowControl w:val="0"/>
        <w:adjustRightInd w:val="0"/>
        <w:ind w:firstLine="709"/>
        <w:jc w:val="both"/>
      </w:pPr>
    </w:p>
    <w:p w:rsidR="009F6D73" w:rsidRPr="0051672C" w:rsidRDefault="009F6D73" w:rsidP="009F6D73">
      <w:pPr>
        <w:widowControl w:val="0"/>
        <w:adjustRightInd w:val="0"/>
        <w:ind w:firstLine="709"/>
        <w:jc w:val="both"/>
        <w:rPr>
          <w:b/>
        </w:rPr>
      </w:pPr>
      <w:r w:rsidRPr="0051672C">
        <w:rPr>
          <w:b/>
        </w:rPr>
        <w:t>Класс V - санитарно-защитная зона 50 м</w:t>
      </w:r>
    </w:p>
    <w:p w:rsidR="009F6D73" w:rsidRPr="0051672C" w:rsidRDefault="009F6D73" w:rsidP="009F6D73">
      <w:pPr>
        <w:widowControl w:val="0"/>
        <w:adjustRightInd w:val="0"/>
        <w:ind w:firstLine="709"/>
        <w:jc w:val="both"/>
      </w:pPr>
      <w:r w:rsidRPr="0051672C">
        <w:t>1. Закрытые кладбища и мемориальные комплексы, кладбища с погребением после кремации, колумбарии, сельские кладбища</w:t>
      </w:r>
    </w:p>
    <w:p w:rsidR="009F6D73" w:rsidRPr="0051672C" w:rsidRDefault="009F6D73" w:rsidP="009F6D73">
      <w:pPr>
        <w:widowControl w:val="0"/>
        <w:autoSpaceDE w:val="0"/>
        <w:autoSpaceDN w:val="0"/>
        <w:adjustRightInd w:val="0"/>
        <w:spacing w:line="276" w:lineRule="auto"/>
        <w:ind w:firstLine="540"/>
        <w:jc w:val="both"/>
      </w:pPr>
    </w:p>
    <w:p w:rsidR="009F6D73" w:rsidRPr="0051672C" w:rsidRDefault="009F6D73" w:rsidP="009F6D73">
      <w:pPr>
        <w:widowControl w:val="0"/>
        <w:autoSpaceDE w:val="0"/>
        <w:autoSpaceDN w:val="0"/>
        <w:adjustRightInd w:val="0"/>
        <w:spacing w:line="276" w:lineRule="auto"/>
        <w:ind w:firstLine="540"/>
        <w:jc w:val="both"/>
      </w:pPr>
    </w:p>
    <w:p w:rsidR="009F6D73" w:rsidRPr="006C4CF8" w:rsidRDefault="009F6D73" w:rsidP="009F6D73">
      <w:pPr>
        <w:spacing w:line="360" w:lineRule="auto"/>
        <w:ind w:firstLine="567"/>
      </w:pPr>
    </w:p>
    <w:p w:rsidR="009F6D73" w:rsidRDefault="009F6D73" w:rsidP="009F6D73">
      <w:pPr>
        <w:jc w:val="both"/>
      </w:pPr>
    </w:p>
    <w:p w:rsidR="002430C4" w:rsidRDefault="002430C4" w:rsidP="009F6D73">
      <w:pPr>
        <w:jc w:val="both"/>
      </w:pPr>
    </w:p>
    <w:p w:rsidR="002430C4" w:rsidRDefault="002430C4" w:rsidP="009F6D73">
      <w:pPr>
        <w:jc w:val="both"/>
      </w:pPr>
    </w:p>
    <w:p w:rsidR="002430C4" w:rsidRDefault="002430C4" w:rsidP="009F6D73">
      <w:pPr>
        <w:jc w:val="both"/>
      </w:pPr>
    </w:p>
    <w:p w:rsidR="002430C4" w:rsidRPr="002430C4" w:rsidRDefault="002430C4" w:rsidP="002430C4">
      <w:pPr>
        <w:pageBreakBefore/>
        <w:widowControl w:val="0"/>
        <w:tabs>
          <w:tab w:val="left" w:pos="3460"/>
        </w:tabs>
        <w:suppressAutoHyphens/>
        <w:overflowPunct w:val="0"/>
        <w:autoSpaceDE w:val="0"/>
        <w:ind w:firstLine="714"/>
        <w:jc w:val="right"/>
        <w:rPr>
          <w:b/>
          <w:bCs/>
          <w:kern w:val="1"/>
          <w:sz w:val="22"/>
          <w:szCs w:val="22"/>
          <w:lang w:eastAsia="hi-IN" w:bidi="hi-IN"/>
        </w:rPr>
      </w:pPr>
      <w:r w:rsidRPr="002430C4">
        <w:rPr>
          <w:rFonts w:eastAsia="TimesNewRoman"/>
          <w:b/>
          <w:bCs/>
          <w:kern w:val="1"/>
          <w:sz w:val="22"/>
          <w:szCs w:val="22"/>
          <w:lang w:eastAsia="hi-IN" w:bidi="hi-IN"/>
        </w:rPr>
        <w:lastRenderedPageBreak/>
        <w:t xml:space="preserve">Приложение </w:t>
      </w:r>
      <w:r w:rsidRPr="002430C4">
        <w:rPr>
          <w:b/>
          <w:bCs/>
          <w:kern w:val="1"/>
          <w:sz w:val="22"/>
          <w:szCs w:val="22"/>
          <w:lang w:eastAsia="hi-IN" w:bidi="hi-IN"/>
        </w:rPr>
        <w:t xml:space="preserve">№ </w:t>
      </w:r>
      <w:r w:rsidR="00742E5E">
        <w:rPr>
          <w:b/>
          <w:bCs/>
          <w:kern w:val="1"/>
          <w:sz w:val="22"/>
          <w:szCs w:val="22"/>
          <w:lang w:eastAsia="hi-IN" w:bidi="hi-IN"/>
        </w:rPr>
        <w:t>2</w:t>
      </w:r>
    </w:p>
    <w:p w:rsidR="002430C4" w:rsidRPr="002430C4" w:rsidRDefault="002430C4" w:rsidP="002430C4">
      <w:pPr>
        <w:widowControl w:val="0"/>
        <w:suppressAutoHyphens/>
        <w:autoSpaceDE w:val="0"/>
        <w:ind w:firstLine="714"/>
        <w:jc w:val="right"/>
        <w:rPr>
          <w:rFonts w:eastAsia="TimesNewRoman"/>
          <w:b/>
          <w:bCs/>
          <w:kern w:val="1"/>
          <w:sz w:val="22"/>
          <w:szCs w:val="22"/>
          <w:lang w:eastAsia="hi-IN" w:bidi="hi-IN"/>
        </w:rPr>
      </w:pPr>
      <w:r w:rsidRPr="002430C4">
        <w:rPr>
          <w:rFonts w:eastAsia="TimesNewRoman"/>
          <w:b/>
          <w:bCs/>
          <w:kern w:val="1"/>
          <w:sz w:val="22"/>
          <w:szCs w:val="22"/>
          <w:lang w:eastAsia="hi-IN" w:bidi="hi-IN"/>
        </w:rPr>
        <w:t>к Местным нормативам</w:t>
      </w:r>
    </w:p>
    <w:p w:rsidR="002430C4" w:rsidRPr="002430C4" w:rsidRDefault="002430C4" w:rsidP="002430C4">
      <w:pPr>
        <w:widowControl w:val="0"/>
        <w:suppressAutoHyphens/>
        <w:autoSpaceDE w:val="0"/>
        <w:ind w:firstLine="714"/>
        <w:jc w:val="right"/>
        <w:rPr>
          <w:rFonts w:eastAsia="TimesNewRoman"/>
          <w:b/>
          <w:bCs/>
          <w:kern w:val="1"/>
          <w:sz w:val="22"/>
          <w:szCs w:val="22"/>
          <w:lang w:eastAsia="hi-IN" w:bidi="hi-IN"/>
        </w:rPr>
      </w:pPr>
      <w:r w:rsidRPr="002430C4">
        <w:rPr>
          <w:rFonts w:eastAsia="TimesNewRoman"/>
          <w:b/>
          <w:bCs/>
          <w:kern w:val="1"/>
          <w:sz w:val="22"/>
          <w:szCs w:val="22"/>
          <w:lang w:eastAsia="hi-IN" w:bidi="hi-IN"/>
        </w:rPr>
        <w:t>градостроительного проектирования</w:t>
      </w:r>
    </w:p>
    <w:p w:rsidR="002430C4" w:rsidRPr="002430C4" w:rsidRDefault="002430C4" w:rsidP="002430C4">
      <w:pPr>
        <w:widowControl w:val="0"/>
        <w:suppressAutoHyphens/>
        <w:autoSpaceDE w:val="0"/>
        <w:ind w:firstLine="714"/>
        <w:jc w:val="right"/>
        <w:rPr>
          <w:rFonts w:eastAsia="TimesNewRoman"/>
          <w:kern w:val="1"/>
          <w:sz w:val="22"/>
          <w:szCs w:val="22"/>
          <w:lang w:eastAsia="hi-IN" w:bidi="hi-IN"/>
        </w:rPr>
      </w:pPr>
    </w:p>
    <w:p w:rsidR="002430C4" w:rsidRPr="002430C4" w:rsidRDefault="002430C4" w:rsidP="002430C4">
      <w:pPr>
        <w:widowControl w:val="0"/>
        <w:suppressAutoHyphens/>
        <w:autoSpaceDE w:val="0"/>
        <w:ind w:firstLine="714"/>
        <w:jc w:val="right"/>
        <w:rPr>
          <w:rFonts w:eastAsia="TimesNewRoman"/>
          <w:kern w:val="1"/>
          <w:sz w:val="22"/>
          <w:szCs w:val="22"/>
          <w:lang w:eastAsia="hi-IN" w:bidi="hi-IN"/>
        </w:rPr>
      </w:pPr>
    </w:p>
    <w:p w:rsidR="002430C4" w:rsidRPr="002430C4" w:rsidRDefault="002430C4" w:rsidP="002430C4">
      <w:pPr>
        <w:widowControl w:val="0"/>
        <w:suppressAutoHyphens/>
        <w:autoSpaceDE w:val="0"/>
        <w:ind w:firstLine="714"/>
        <w:jc w:val="center"/>
        <w:rPr>
          <w:rFonts w:eastAsia="TimesNewRoman"/>
          <w:b/>
          <w:bCs/>
          <w:kern w:val="1"/>
          <w:sz w:val="22"/>
          <w:szCs w:val="22"/>
          <w:lang w:eastAsia="hi-IN" w:bidi="hi-IN"/>
        </w:rPr>
      </w:pPr>
      <w:r w:rsidRPr="002430C4">
        <w:rPr>
          <w:rFonts w:eastAsia="TimesNewRoman"/>
          <w:b/>
          <w:bCs/>
          <w:kern w:val="1"/>
          <w:sz w:val="22"/>
          <w:szCs w:val="22"/>
          <w:lang w:eastAsia="hi-IN" w:bidi="hi-IN"/>
        </w:rPr>
        <w:t>РЕКОМЕНДУЕМЫЕ РАЗМЕРЫ</w:t>
      </w:r>
    </w:p>
    <w:p w:rsidR="002430C4" w:rsidRPr="002430C4" w:rsidRDefault="002430C4" w:rsidP="002430C4">
      <w:pPr>
        <w:widowControl w:val="0"/>
        <w:suppressAutoHyphens/>
        <w:autoSpaceDE w:val="0"/>
        <w:ind w:firstLine="714"/>
        <w:jc w:val="center"/>
        <w:rPr>
          <w:rFonts w:eastAsia="TimesNewRoman"/>
          <w:b/>
          <w:bCs/>
          <w:kern w:val="1"/>
          <w:sz w:val="22"/>
          <w:szCs w:val="22"/>
          <w:lang w:eastAsia="hi-IN" w:bidi="hi-IN"/>
        </w:rPr>
      </w:pPr>
      <w:r w:rsidRPr="002430C4">
        <w:rPr>
          <w:rFonts w:eastAsia="TimesNewRoman"/>
          <w:b/>
          <w:bCs/>
          <w:kern w:val="1"/>
          <w:sz w:val="22"/>
          <w:szCs w:val="22"/>
          <w:lang w:eastAsia="hi-IN" w:bidi="hi-IN"/>
        </w:rPr>
        <w:t xml:space="preserve"> ПРИДОМОВЫХ ЗЕМЕЛЬНЫХ УЧАСТКОВ </w:t>
      </w:r>
    </w:p>
    <w:p w:rsidR="002430C4" w:rsidRPr="002430C4" w:rsidRDefault="002430C4" w:rsidP="002430C4">
      <w:pPr>
        <w:widowControl w:val="0"/>
        <w:suppressAutoHyphens/>
        <w:autoSpaceDE w:val="0"/>
        <w:ind w:firstLine="714"/>
        <w:jc w:val="center"/>
        <w:rPr>
          <w:rFonts w:eastAsia="TimesNewRoman"/>
          <w:b/>
          <w:bCs/>
          <w:kern w:val="1"/>
          <w:sz w:val="22"/>
          <w:szCs w:val="22"/>
          <w:lang w:eastAsia="hi-IN" w:bidi="hi-IN"/>
        </w:rPr>
      </w:pPr>
    </w:p>
    <w:p w:rsidR="002430C4" w:rsidRPr="0043713F" w:rsidRDefault="002430C4" w:rsidP="0043713F">
      <w:pPr>
        <w:widowControl w:val="0"/>
        <w:suppressAutoHyphens/>
        <w:autoSpaceDE w:val="0"/>
        <w:spacing w:line="276" w:lineRule="auto"/>
        <w:ind w:firstLine="714"/>
        <w:jc w:val="both"/>
        <w:rPr>
          <w:kern w:val="1"/>
          <w:szCs w:val="22"/>
          <w:lang w:eastAsia="hi-IN" w:bidi="hi-IN"/>
        </w:rPr>
      </w:pPr>
      <w:r w:rsidRPr="0043713F">
        <w:rPr>
          <w:rFonts w:eastAsia="TimesNewRoman"/>
          <w:kern w:val="1"/>
          <w:szCs w:val="22"/>
          <w:lang w:eastAsia="hi-IN" w:bidi="hi-IN"/>
        </w:rPr>
        <w:t>Размеры земельных участков</w:t>
      </w:r>
      <w:r w:rsidRPr="0043713F">
        <w:rPr>
          <w:kern w:val="1"/>
          <w:szCs w:val="22"/>
          <w:lang w:eastAsia="hi-IN" w:bidi="hi-IN"/>
        </w:rPr>
        <w:t xml:space="preserve">, </w:t>
      </w:r>
      <w:r w:rsidRPr="0043713F">
        <w:rPr>
          <w:rFonts w:eastAsia="TimesNewRoman"/>
          <w:kern w:val="1"/>
          <w:szCs w:val="22"/>
          <w:lang w:eastAsia="hi-IN" w:bidi="hi-IN"/>
        </w:rPr>
        <w:t>выделяемых около жилых домов на индивидуальный дом или квартиру</w:t>
      </w:r>
      <w:r w:rsidRPr="0043713F">
        <w:rPr>
          <w:kern w:val="1"/>
          <w:szCs w:val="22"/>
          <w:lang w:eastAsia="hi-IN" w:bidi="hi-IN"/>
        </w:rPr>
        <w:t xml:space="preserve">, </w:t>
      </w:r>
      <w:r w:rsidRPr="0043713F">
        <w:rPr>
          <w:rFonts w:eastAsia="TimesNewRoman"/>
          <w:kern w:val="1"/>
          <w:szCs w:val="22"/>
          <w:lang w:eastAsia="hi-IN" w:bidi="hi-IN"/>
        </w:rPr>
        <w:t>в зависимости от применяемых типов жилых домов</w:t>
      </w:r>
      <w:r w:rsidRPr="0043713F">
        <w:rPr>
          <w:kern w:val="1"/>
          <w:szCs w:val="22"/>
          <w:lang w:eastAsia="hi-IN" w:bidi="hi-IN"/>
        </w:rPr>
        <w:t xml:space="preserve">, </w:t>
      </w:r>
      <w:r w:rsidRPr="0043713F">
        <w:rPr>
          <w:rFonts w:eastAsia="TimesNewRoman"/>
          <w:kern w:val="1"/>
          <w:szCs w:val="22"/>
          <w:lang w:eastAsia="hi-IN" w:bidi="hi-IN"/>
        </w:rPr>
        <w:t xml:space="preserve">характера формирующейся застройки </w:t>
      </w:r>
      <w:r w:rsidRPr="0043713F">
        <w:rPr>
          <w:kern w:val="1"/>
          <w:szCs w:val="22"/>
          <w:lang w:eastAsia="hi-IN" w:bidi="hi-IN"/>
        </w:rPr>
        <w:t>(</w:t>
      </w:r>
      <w:r w:rsidRPr="0043713F">
        <w:rPr>
          <w:rFonts w:eastAsia="TimesNewRoman"/>
          <w:kern w:val="1"/>
          <w:szCs w:val="22"/>
          <w:lang w:eastAsia="hi-IN" w:bidi="hi-IN"/>
        </w:rPr>
        <w:t>среды</w:t>
      </w:r>
      <w:r w:rsidRPr="0043713F">
        <w:rPr>
          <w:kern w:val="1"/>
          <w:szCs w:val="22"/>
          <w:lang w:eastAsia="hi-IN" w:bidi="hi-IN"/>
        </w:rPr>
        <w:t xml:space="preserve">), </w:t>
      </w:r>
      <w:r w:rsidRPr="0043713F">
        <w:rPr>
          <w:rFonts w:eastAsia="TimesNewRoman"/>
          <w:kern w:val="1"/>
          <w:szCs w:val="22"/>
          <w:lang w:eastAsia="hi-IN" w:bidi="hi-IN"/>
        </w:rPr>
        <w:t>ее размещения в структуре городского округа следующие</w:t>
      </w:r>
      <w:r w:rsidRPr="0043713F">
        <w:rPr>
          <w:kern w:val="1"/>
          <w:szCs w:val="22"/>
          <w:lang w:eastAsia="hi-IN" w:bidi="hi-IN"/>
        </w:rPr>
        <w:t>:</w:t>
      </w:r>
    </w:p>
    <w:p w:rsidR="002430C4" w:rsidRPr="0043713F" w:rsidRDefault="002430C4" w:rsidP="0043713F">
      <w:pPr>
        <w:widowControl w:val="0"/>
        <w:suppressAutoHyphens/>
        <w:autoSpaceDE w:val="0"/>
        <w:spacing w:line="276" w:lineRule="auto"/>
        <w:ind w:firstLine="714"/>
        <w:jc w:val="both"/>
        <w:rPr>
          <w:kern w:val="1"/>
          <w:szCs w:val="22"/>
          <w:lang w:eastAsia="hi-IN" w:bidi="hi-IN"/>
        </w:rPr>
      </w:pPr>
      <w:r w:rsidRPr="0043713F">
        <w:rPr>
          <w:kern w:val="1"/>
          <w:szCs w:val="22"/>
          <w:lang w:eastAsia="hi-IN" w:bidi="hi-IN"/>
        </w:rPr>
        <w:t>400 – 1000</w:t>
      </w:r>
      <w:r w:rsidRPr="0043713F">
        <w:rPr>
          <w:rFonts w:eastAsia="TimesNewRoman"/>
          <w:kern w:val="1"/>
          <w:szCs w:val="22"/>
          <w:lang w:eastAsia="hi-IN" w:bidi="hi-IN"/>
        </w:rPr>
        <w:t xml:space="preserve"> кв</w:t>
      </w:r>
      <w:r w:rsidRPr="0043713F">
        <w:rPr>
          <w:kern w:val="1"/>
          <w:szCs w:val="22"/>
          <w:lang w:eastAsia="hi-IN" w:bidi="hi-IN"/>
        </w:rPr>
        <w:t xml:space="preserve">. </w:t>
      </w:r>
      <w:r w:rsidRPr="0043713F">
        <w:rPr>
          <w:rFonts w:eastAsia="TimesNewRoman"/>
          <w:kern w:val="1"/>
          <w:szCs w:val="22"/>
          <w:lang w:eastAsia="hi-IN" w:bidi="hi-IN"/>
        </w:rPr>
        <w:t>м - для всех категорий граждан кроме многодетных семей</w:t>
      </w:r>
      <w:r w:rsidRPr="0043713F">
        <w:rPr>
          <w:kern w:val="1"/>
          <w:szCs w:val="22"/>
          <w:lang w:eastAsia="hi-IN" w:bidi="hi-IN"/>
        </w:rPr>
        <w:t xml:space="preserve"> / 1000-1500 </w:t>
      </w:r>
      <w:r w:rsidRPr="0043713F">
        <w:rPr>
          <w:rFonts w:eastAsia="TimesNewRoman"/>
          <w:kern w:val="1"/>
          <w:szCs w:val="22"/>
          <w:lang w:eastAsia="hi-IN" w:bidi="hi-IN"/>
        </w:rPr>
        <w:t>кв</w:t>
      </w:r>
      <w:r w:rsidRPr="0043713F">
        <w:rPr>
          <w:kern w:val="1"/>
          <w:szCs w:val="22"/>
          <w:lang w:eastAsia="hi-IN" w:bidi="hi-IN"/>
        </w:rPr>
        <w:t xml:space="preserve">. </w:t>
      </w:r>
      <w:r w:rsidRPr="0043713F">
        <w:rPr>
          <w:rFonts w:eastAsia="TimesNewRoman"/>
          <w:kern w:val="1"/>
          <w:szCs w:val="22"/>
          <w:lang w:eastAsia="hi-IN" w:bidi="hi-IN"/>
        </w:rPr>
        <w:t xml:space="preserve">м - </w:t>
      </w:r>
      <w:r w:rsidRPr="0043713F">
        <w:rPr>
          <w:kern w:val="1"/>
          <w:szCs w:val="22"/>
          <w:lang w:eastAsia="hi-IN" w:bidi="hi-IN"/>
        </w:rPr>
        <w:t>для многодетных семей (</w:t>
      </w:r>
      <w:r w:rsidRPr="0043713F">
        <w:rPr>
          <w:rFonts w:eastAsia="TimesNewRoman"/>
          <w:kern w:val="1"/>
          <w:szCs w:val="22"/>
          <w:lang w:eastAsia="hi-IN" w:bidi="hi-IN"/>
        </w:rPr>
        <w:t>включая площадь застройки</w:t>
      </w:r>
      <w:r w:rsidRPr="0043713F">
        <w:rPr>
          <w:kern w:val="1"/>
          <w:szCs w:val="22"/>
          <w:lang w:eastAsia="hi-IN" w:bidi="hi-IN"/>
        </w:rPr>
        <w:t xml:space="preserve">) – </w:t>
      </w:r>
      <w:r w:rsidRPr="0043713F">
        <w:rPr>
          <w:rFonts w:eastAsia="TimesNewRoman"/>
          <w:kern w:val="1"/>
          <w:szCs w:val="22"/>
          <w:lang w:eastAsia="hi-IN" w:bidi="hi-IN"/>
        </w:rPr>
        <w:t>при размещении новой и реконструкции существующей индивидуальной жилой застройки</w:t>
      </w:r>
      <w:r w:rsidRPr="0043713F">
        <w:rPr>
          <w:kern w:val="1"/>
          <w:szCs w:val="22"/>
          <w:lang w:eastAsia="hi-IN" w:bidi="hi-IN"/>
        </w:rPr>
        <w:t>;</w:t>
      </w:r>
    </w:p>
    <w:p w:rsidR="002430C4" w:rsidRPr="0043713F" w:rsidRDefault="002430C4" w:rsidP="0043713F">
      <w:pPr>
        <w:widowControl w:val="0"/>
        <w:suppressAutoHyphens/>
        <w:autoSpaceDE w:val="0"/>
        <w:spacing w:line="276" w:lineRule="auto"/>
        <w:ind w:firstLine="714"/>
        <w:jc w:val="both"/>
        <w:rPr>
          <w:kern w:val="1"/>
          <w:szCs w:val="22"/>
          <w:lang w:eastAsia="hi-IN" w:bidi="hi-IN"/>
        </w:rPr>
      </w:pPr>
      <w:r w:rsidRPr="0043713F">
        <w:rPr>
          <w:kern w:val="1"/>
          <w:szCs w:val="22"/>
          <w:lang w:eastAsia="hi-IN" w:bidi="hi-IN"/>
        </w:rPr>
        <w:t xml:space="preserve">60 - 100 </w:t>
      </w:r>
      <w:r w:rsidRPr="0043713F">
        <w:rPr>
          <w:rFonts w:eastAsia="TimesNewRoman"/>
          <w:kern w:val="1"/>
          <w:szCs w:val="22"/>
          <w:lang w:eastAsia="hi-IN" w:bidi="hi-IN"/>
        </w:rPr>
        <w:t>кв</w:t>
      </w:r>
      <w:r w:rsidRPr="0043713F">
        <w:rPr>
          <w:kern w:val="1"/>
          <w:szCs w:val="22"/>
          <w:lang w:eastAsia="hi-IN" w:bidi="hi-IN"/>
        </w:rPr>
        <w:t xml:space="preserve">. </w:t>
      </w:r>
      <w:r w:rsidRPr="0043713F">
        <w:rPr>
          <w:rFonts w:eastAsia="TimesNewRoman"/>
          <w:kern w:val="1"/>
          <w:szCs w:val="22"/>
          <w:lang w:eastAsia="hi-IN" w:bidi="hi-IN"/>
        </w:rPr>
        <w:t xml:space="preserve">м </w:t>
      </w:r>
      <w:r w:rsidRPr="0043713F">
        <w:rPr>
          <w:kern w:val="1"/>
          <w:szCs w:val="22"/>
          <w:lang w:eastAsia="hi-IN" w:bidi="hi-IN"/>
        </w:rPr>
        <w:t>(</w:t>
      </w:r>
      <w:r w:rsidRPr="0043713F">
        <w:rPr>
          <w:rFonts w:eastAsia="TimesNewRoman"/>
          <w:kern w:val="1"/>
          <w:szCs w:val="22"/>
          <w:lang w:eastAsia="hi-IN" w:bidi="hi-IN"/>
        </w:rPr>
        <w:t>без площади застройки</w:t>
      </w:r>
      <w:r w:rsidRPr="0043713F">
        <w:rPr>
          <w:kern w:val="1"/>
          <w:szCs w:val="22"/>
          <w:lang w:eastAsia="hi-IN" w:bidi="hi-IN"/>
        </w:rPr>
        <w:t xml:space="preserve">) - </w:t>
      </w:r>
      <w:r w:rsidRPr="0043713F">
        <w:rPr>
          <w:rFonts w:eastAsia="TimesNewRoman"/>
          <w:kern w:val="1"/>
          <w:szCs w:val="22"/>
          <w:lang w:eastAsia="hi-IN" w:bidi="hi-IN"/>
        </w:rPr>
        <w:t>при многоквартирных одно</w:t>
      </w:r>
      <w:r w:rsidRPr="0043713F">
        <w:rPr>
          <w:kern w:val="1"/>
          <w:szCs w:val="22"/>
          <w:lang w:eastAsia="hi-IN" w:bidi="hi-IN"/>
        </w:rPr>
        <w:t xml:space="preserve">-, </w:t>
      </w:r>
      <w:r w:rsidRPr="0043713F">
        <w:rPr>
          <w:rFonts w:eastAsia="TimesNewRoman"/>
          <w:kern w:val="1"/>
          <w:szCs w:val="22"/>
          <w:lang w:eastAsia="hi-IN" w:bidi="hi-IN"/>
        </w:rPr>
        <w:t>двух</w:t>
      </w:r>
      <w:r w:rsidRPr="0043713F">
        <w:rPr>
          <w:kern w:val="1"/>
          <w:szCs w:val="22"/>
          <w:lang w:eastAsia="hi-IN" w:bidi="hi-IN"/>
        </w:rPr>
        <w:t xml:space="preserve">-, </w:t>
      </w:r>
      <w:r w:rsidRPr="0043713F">
        <w:rPr>
          <w:rFonts w:eastAsia="TimesNewRoman"/>
          <w:kern w:val="1"/>
          <w:szCs w:val="22"/>
          <w:lang w:eastAsia="hi-IN" w:bidi="hi-IN"/>
        </w:rPr>
        <w:t>трехэтажных блокированных домах</w:t>
      </w:r>
      <w:r w:rsidRPr="0043713F">
        <w:rPr>
          <w:kern w:val="1"/>
          <w:szCs w:val="22"/>
          <w:lang w:eastAsia="hi-IN" w:bidi="hi-IN"/>
        </w:rPr>
        <w:t>;</w:t>
      </w:r>
    </w:p>
    <w:p w:rsidR="002430C4" w:rsidRPr="0043713F" w:rsidRDefault="002430C4" w:rsidP="0043713F">
      <w:pPr>
        <w:widowControl w:val="0"/>
        <w:suppressAutoHyphens/>
        <w:autoSpaceDE w:val="0"/>
        <w:spacing w:line="276" w:lineRule="auto"/>
        <w:ind w:firstLine="714"/>
        <w:jc w:val="both"/>
        <w:rPr>
          <w:kern w:val="1"/>
          <w:szCs w:val="22"/>
          <w:lang w:eastAsia="hi-IN" w:bidi="hi-IN"/>
        </w:rPr>
      </w:pPr>
      <w:r w:rsidRPr="0043713F">
        <w:rPr>
          <w:kern w:val="1"/>
          <w:szCs w:val="22"/>
          <w:lang w:eastAsia="hi-IN" w:bidi="hi-IN"/>
        </w:rPr>
        <w:t xml:space="preserve">30 - 60 </w:t>
      </w:r>
      <w:r w:rsidRPr="0043713F">
        <w:rPr>
          <w:rFonts w:eastAsia="TimesNewRoman"/>
          <w:kern w:val="1"/>
          <w:szCs w:val="22"/>
          <w:lang w:eastAsia="hi-IN" w:bidi="hi-IN"/>
        </w:rPr>
        <w:t>кв</w:t>
      </w:r>
      <w:r w:rsidRPr="0043713F">
        <w:rPr>
          <w:kern w:val="1"/>
          <w:szCs w:val="22"/>
          <w:lang w:eastAsia="hi-IN" w:bidi="hi-IN"/>
        </w:rPr>
        <w:t xml:space="preserve">. </w:t>
      </w:r>
      <w:r w:rsidRPr="0043713F">
        <w:rPr>
          <w:rFonts w:eastAsia="TimesNewRoman"/>
          <w:kern w:val="1"/>
          <w:szCs w:val="22"/>
          <w:lang w:eastAsia="hi-IN" w:bidi="hi-IN"/>
        </w:rPr>
        <w:t xml:space="preserve">м </w:t>
      </w:r>
      <w:r w:rsidRPr="0043713F">
        <w:rPr>
          <w:kern w:val="1"/>
          <w:szCs w:val="22"/>
          <w:lang w:eastAsia="hi-IN" w:bidi="hi-IN"/>
        </w:rPr>
        <w:t>(</w:t>
      </w:r>
      <w:r w:rsidRPr="0043713F">
        <w:rPr>
          <w:rFonts w:eastAsia="TimesNewRoman"/>
          <w:kern w:val="1"/>
          <w:szCs w:val="22"/>
          <w:lang w:eastAsia="hi-IN" w:bidi="hi-IN"/>
        </w:rPr>
        <w:t>без площади застройки</w:t>
      </w:r>
      <w:r w:rsidRPr="0043713F">
        <w:rPr>
          <w:kern w:val="1"/>
          <w:szCs w:val="22"/>
          <w:lang w:eastAsia="hi-IN" w:bidi="hi-IN"/>
        </w:rPr>
        <w:t xml:space="preserve">) - </w:t>
      </w:r>
      <w:r w:rsidRPr="0043713F">
        <w:rPr>
          <w:rFonts w:eastAsia="TimesNewRoman"/>
          <w:kern w:val="1"/>
          <w:szCs w:val="22"/>
          <w:lang w:eastAsia="hi-IN" w:bidi="hi-IN"/>
        </w:rPr>
        <w:t>при многоквартирных одн</w:t>
      </w:r>
      <w:proofErr w:type="gramStart"/>
      <w:r w:rsidRPr="0043713F">
        <w:rPr>
          <w:rFonts w:eastAsia="TimesNewRoman"/>
          <w:kern w:val="1"/>
          <w:szCs w:val="22"/>
          <w:lang w:eastAsia="hi-IN" w:bidi="hi-IN"/>
        </w:rPr>
        <w:t>о</w:t>
      </w:r>
      <w:r w:rsidRPr="0043713F">
        <w:rPr>
          <w:kern w:val="1"/>
          <w:szCs w:val="22"/>
          <w:lang w:eastAsia="hi-IN" w:bidi="hi-IN"/>
        </w:rPr>
        <w:t>-</w:t>
      </w:r>
      <w:proofErr w:type="gramEnd"/>
      <w:r w:rsidRPr="0043713F">
        <w:rPr>
          <w:kern w:val="1"/>
          <w:szCs w:val="22"/>
          <w:lang w:eastAsia="hi-IN" w:bidi="hi-IN"/>
        </w:rPr>
        <w:t xml:space="preserve">, </w:t>
      </w:r>
      <w:r w:rsidRPr="0043713F">
        <w:rPr>
          <w:rFonts w:eastAsia="TimesNewRoman"/>
          <w:kern w:val="1"/>
          <w:szCs w:val="22"/>
          <w:lang w:eastAsia="hi-IN" w:bidi="hi-IN"/>
        </w:rPr>
        <w:t>двух</w:t>
      </w:r>
      <w:r w:rsidRPr="0043713F">
        <w:rPr>
          <w:kern w:val="1"/>
          <w:szCs w:val="22"/>
          <w:lang w:eastAsia="hi-IN" w:bidi="hi-IN"/>
        </w:rPr>
        <w:t>-</w:t>
      </w:r>
      <w:r w:rsidRPr="0043713F">
        <w:rPr>
          <w:rFonts w:eastAsia="TimesNewRoman"/>
          <w:kern w:val="1"/>
          <w:szCs w:val="22"/>
          <w:lang w:eastAsia="hi-IN" w:bidi="hi-IN"/>
        </w:rPr>
        <w:t>трехэтажных блокированных домах при применении плотной малоэтажной застройки и в условиях реконструкции</w:t>
      </w:r>
      <w:r w:rsidRPr="0043713F">
        <w:rPr>
          <w:kern w:val="1"/>
          <w:szCs w:val="22"/>
          <w:lang w:eastAsia="hi-IN" w:bidi="hi-IN"/>
        </w:rPr>
        <w:t xml:space="preserve">, </w:t>
      </w:r>
      <w:r w:rsidRPr="0043713F">
        <w:rPr>
          <w:rFonts w:eastAsia="TimesNewRoman"/>
          <w:kern w:val="1"/>
          <w:szCs w:val="22"/>
          <w:lang w:eastAsia="hi-IN" w:bidi="hi-IN"/>
        </w:rPr>
        <w:t>а также при двух</w:t>
      </w:r>
      <w:r w:rsidRPr="0043713F">
        <w:rPr>
          <w:kern w:val="1"/>
          <w:szCs w:val="22"/>
          <w:lang w:eastAsia="hi-IN" w:bidi="hi-IN"/>
        </w:rPr>
        <w:t xml:space="preserve">-, </w:t>
      </w:r>
      <w:r w:rsidRPr="0043713F">
        <w:rPr>
          <w:rFonts w:eastAsia="TimesNewRoman"/>
          <w:kern w:val="1"/>
          <w:szCs w:val="22"/>
          <w:lang w:eastAsia="hi-IN" w:bidi="hi-IN"/>
        </w:rPr>
        <w:t>трех</w:t>
      </w:r>
      <w:r w:rsidRPr="0043713F">
        <w:rPr>
          <w:kern w:val="1"/>
          <w:szCs w:val="22"/>
          <w:lang w:eastAsia="hi-IN" w:bidi="hi-IN"/>
        </w:rPr>
        <w:t xml:space="preserve">- </w:t>
      </w:r>
      <w:r w:rsidRPr="0043713F">
        <w:rPr>
          <w:rFonts w:eastAsia="TimesNewRoman"/>
          <w:kern w:val="1"/>
          <w:szCs w:val="22"/>
          <w:lang w:eastAsia="hi-IN" w:bidi="hi-IN"/>
        </w:rPr>
        <w:t>и четырехэтажных домах сложной объемно</w:t>
      </w:r>
      <w:r w:rsidRPr="0043713F">
        <w:rPr>
          <w:kern w:val="1"/>
          <w:szCs w:val="22"/>
          <w:lang w:eastAsia="hi-IN" w:bidi="hi-IN"/>
        </w:rPr>
        <w:t>-</w:t>
      </w:r>
      <w:r w:rsidRPr="0043713F">
        <w:rPr>
          <w:rFonts w:eastAsia="TimesNewRoman"/>
          <w:kern w:val="1"/>
          <w:szCs w:val="22"/>
          <w:lang w:eastAsia="hi-IN" w:bidi="hi-IN"/>
        </w:rPr>
        <w:t>пространственной структуры</w:t>
      </w:r>
      <w:r w:rsidRPr="0043713F">
        <w:rPr>
          <w:kern w:val="1"/>
          <w:szCs w:val="22"/>
          <w:lang w:eastAsia="hi-IN" w:bidi="hi-IN"/>
        </w:rPr>
        <w:t>.</w:t>
      </w:r>
    </w:p>
    <w:p w:rsidR="002430C4" w:rsidRPr="0043713F" w:rsidRDefault="002430C4" w:rsidP="0043713F">
      <w:pPr>
        <w:widowControl w:val="0"/>
        <w:tabs>
          <w:tab w:val="left" w:pos="3460"/>
        </w:tabs>
        <w:suppressAutoHyphens/>
        <w:overflowPunct w:val="0"/>
        <w:autoSpaceDE w:val="0"/>
        <w:spacing w:line="276" w:lineRule="auto"/>
        <w:ind w:firstLine="714"/>
        <w:jc w:val="both"/>
        <w:rPr>
          <w:rFonts w:eastAsia="SimSun"/>
          <w:kern w:val="1"/>
          <w:szCs w:val="22"/>
          <w:lang w:eastAsia="hi-IN" w:bidi="hi-IN"/>
        </w:rPr>
      </w:pPr>
    </w:p>
    <w:p w:rsidR="002430C4" w:rsidRPr="0043713F" w:rsidRDefault="002430C4" w:rsidP="0043713F">
      <w:pPr>
        <w:widowControl w:val="0"/>
        <w:tabs>
          <w:tab w:val="left" w:pos="3460"/>
        </w:tabs>
        <w:suppressAutoHyphens/>
        <w:overflowPunct w:val="0"/>
        <w:autoSpaceDE w:val="0"/>
        <w:spacing w:line="276" w:lineRule="auto"/>
        <w:ind w:firstLine="732"/>
        <w:jc w:val="both"/>
        <w:rPr>
          <w:rFonts w:eastAsia="SimSun"/>
          <w:kern w:val="1"/>
          <w:szCs w:val="22"/>
          <w:lang w:eastAsia="hi-IN" w:bidi="hi-IN"/>
        </w:rPr>
      </w:pPr>
      <w:r w:rsidRPr="0043713F">
        <w:rPr>
          <w:rFonts w:eastAsia="SimSun"/>
          <w:kern w:val="1"/>
          <w:szCs w:val="22"/>
          <w:lang w:eastAsia="hi-IN" w:bidi="hi-IN"/>
        </w:rPr>
        <w:t>Параметры земельных участков для 5-9-этажных жилых домов определяются типологическими, объемно-планировочными и конструктивными параметрами зданий. Размеры и конфигурация таких земельных участков устанавливается в проектах планировки на территорию проектирования.</w:t>
      </w:r>
    </w:p>
    <w:p w:rsidR="002430C4" w:rsidRPr="0043713F" w:rsidRDefault="002430C4" w:rsidP="0043713F">
      <w:pPr>
        <w:widowControl w:val="0"/>
        <w:tabs>
          <w:tab w:val="left" w:pos="3460"/>
        </w:tabs>
        <w:suppressAutoHyphens/>
        <w:overflowPunct w:val="0"/>
        <w:autoSpaceDE w:val="0"/>
        <w:spacing w:line="276" w:lineRule="auto"/>
        <w:ind w:firstLine="732"/>
        <w:jc w:val="both"/>
        <w:rPr>
          <w:rFonts w:eastAsia="SimSun"/>
          <w:kern w:val="1"/>
          <w:szCs w:val="22"/>
          <w:lang w:eastAsia="hi-IN" w:bidi="hi-IN"/>
        </w:rPr>
      </w:pPr>
    </w:p>
    <w:p w:rsidR="00541896" w:rsidRDefault="00541896" w:rsidP="0043713F">
      <w:pPr>
        <w:spacing w:after="200" w:line="276" w:lineRule="auto"/>
        <w:rPr>
          <w:rFonts w:eastAsia="SimSun"/>
          <w:b/>
          <w:bCs/>
          <w:kern w:val="1"/>
          <w:sz w:val="22"/>
          <w:szCs w:val="22"/>
          <w:lang w:eastAsia="hi-IN" w:bidi="hi-IN"/>
        </w:rPr>
      </w:pPr>
      <w:r>
        <w:rPr>
          <w:rFonts w:eastAsia="SimSun"/>
          <w:b/>
          <w:bCs/>
          <w:kern w:val="1"/>
          <w:sz w:val="22"/>
          <w:szCs w:val="22"/>
          <w:lang w:eastAsia="hi-IN" w:bidi="hi-IN"/>
        </w:rPr>
        <w:br w:type="page"/>
      </w:r>
    </w:p>
    <w:p w:rsidR="002430C4" w:rsidRPr="002430C4" w:rsidRDefault="002430C4" w:rsidP="002430C4">
      <w:pPr>
        <w:jc w:val="right"/>
        <w:rPr>
          <w:rFonts w:eastAsia="SimSun"/>
          <w:b/>
          <w:bCs/>
          <w:kern w:val="1"/>
          <w:sz w:val="22"/>
          <w:szCs w:val="22"/>
          <w:lang w:eastAsia="hi-IN" w:bidi="hi-IN"/>
        </w:rPr>
      </w:pPr>
      <w:r w:rsidRPr="002430C4">
        <w:rPr>
          <w:rFonts w:eastAsia="SimSun"/>
          <w:b/>
          <w:bCs/>
          <w:kern w:val="1"/>
          <w:sz w:val="22"/>
          <w:szCs w:val="22"/>
          <w:lang w:eastAsia="hi-IN" w:bidi="hi-IN"/>
        </w:rPr>
        <w:lastRenderedPageBreak/>
        <w:t xml:space="preserve">Приложение № </w:t>
      </w:r>
      <w:r w:rsidR="00742E5E">
        <w:rPr>
          <w:rFonts w:eastAsia="SimSun"/>
          <w:b/>
          <w:bCs/>
          <w:kern w:val="1"/>
          <w:sz w:val="22"/>
          <w:szCs w:val="22"/>
          <w:lang w:eastAsia="hi-IN" w:bidi="hi-IN"/>
        </w:rPr>
        <w:t>3</w:t>
      </w:r>
    </w:p>
    <w:p w:rsidR="002430C4" w:rsidRPr="002430C4" w:rsidRDefault="002430C4" w:rsidP="002430C4">
      <w:pPr>
        <w:widowControl w:val="0"/>
        <w:suppressAutoHyphens/>
        <w:jc w:val="right"/>
        <w:rPr>
          <w:rFonts w:eastAsia="SimSun"/>
          <w:b/>
          <w:bCs/>
          <w:kern w:val="1"/>
          <w:sz w:val="22"/>
          <w:szCs w:val="22"/>
          <w:lang w:eastAsia="hi-IN" w:bidi="hi-IN"/>
        </w:rPr>
      </w:pPr>
      <w:r w:rsidRPr="002430C4">
        <w:rPr>
          <w:rFonts w:eastAsia="SimSun"/>
          <w:b/>
          <w:bCs/>
          <w:kern w:val="1"/>
          <w:sz w:val="22"/>
          <w:szCs w:val="22"/>
          <w:lang w:eastAsia="hi-IN" w:bidi="hi-IN"/>
        </w:rPr>
        <w:t xml:space="preserve">к Местным нормативам </w:t>
      </w:r>
    </w:p>
    <w:p w:rsidR="002430C4" w:rsidRPr="002430C4" w:rsidRDefault="002430C4" w:rsidP="002430C4">
      <w:pPr>
        <w:widowControl w:val="0"/>
        <w:tabs>
          <w:tab w:val="left" w:pos="3460"/>
        </w:tabs>
        <w:suppressAutoHyphens/>
        <w:overflowPunct w:val="0"/>
        <w:autoSpaceDE w:val="0"/>
        <w:ind w:firstLine="732"/>
        <w:jc w:val="right"/>
        <w:rPr>
          <w:rFonts w:eastAsia="SimSun"/>
          <w:b/>
          <w:bCs/>
          <w:kern w:val="1"/>
          <w:sz w:val="22"/>
          <w:szCs w:val="22"/>
          <w:lang w:eastAsia="hi-IN" w:bidi="hi-IN"/>
        </w:rPr>
      </w:pPr>
      <w:r w:rsidRPr="002430C4">
        <w:rPr>
          <w:rFonts w:eastAsia="SimSun"/>
          <w:b/>
          <w:bCs/>
          <w:kern w:val="1"/>
          <w:sz w:val="22"/>
          <w:szCs w:val="22"/>
          <w:lang w:eastAsia="hi-IN" w:bidi="hi-IN"/>
        </w:rPr>
        <w:t>градостроительного проектирования</w:t>
      </w:r>
    </w:p>
    <w:p w:rsidR="002430C4" w:rsidRPr="002430C4" w:rsidRDefault="002430C4" w:rsidP="002430C4">
      <w:pPr>
        <w:widowControl w:val="0"/>
        <w:tabs>
          <w:tab w:val="left" w:pos="3460"/>
        </w:tabs>
        <w:suppressAutoHyphens/>
        <w:overflowPunct w:val="0"/>
        <w:autoSpaceDE w:val="0"/>
        <w:ind w:firstLine="732"/>
        <w:jc w:val="both"/>
        <w:rPr>
          <w:rFonts w:eastAsia="SimSun"/>
          <w:b/>
          <w:bCs/>
          <w:kern w:val="1"/>
          <w:sz w:val="22"/>
          <w:szCs w:val="22"/>
          <w:lang w:eastAsia="hi-IN" w:bidi="hi-IN"/>
        </w:rPr>
      </w:pPr>
    </w:p>
    <w:p w:rsidR="002430C4" w:rsidRPr="002430C4" w:rsidRDefault="002430C4" w:rsidP="002430C4">
      <w:pPr>
        <w:widowControl w:val="0"/>
        <w:tabs>
          <w:tab w:val="left" w:pos="3460"/>
        </w:tabs>
        <w:suppressAutoHyphens/>
        <w:overflowPunct w:val="0"/>
        <w:autoSpaceDE w:val="0"/>
        <w:ind w:firstLine="732"/>
        <w:jc w:val="both"/>
        <w:rPr>
          <w:rFonts w:eastAsia="SimSun"/>
          <w:kern w:val="1"/>
          <w:sz w:val="22"/>
          <w:szCs w:val="22"/>
          <w:lang w:eastAsia="hi-IN" w:bidi="hi-IN"/>
        </w:rPr>
      </w:pPr>
    </w:p>
    <w:p w:rsidR="002430C4" w:rsidRPr="002430C4" w:rsidRDefault="002430C4" w:rsidP="002430C4">
      <w:pPr>
        <w:widowControl w:val="0"/>
        <w:suppressAutoHyphens/>
        <w:jc w:val="center"/>
        <w:rPr>
          <w:rFonts w:eastAsia="SimSun"/>
          <w:b/>
          <w:kern w:val="1"/>
          <w:sz w:val="22"/>
          <w:szCs w:val="22"/>
          <w:lang w:eastAsia="hi-IN" w:bidi="hi-IN"/>
        </w:rPr>
      </w:pPr>
      <w:r w:rsidRPr="002430C4">
        <w:rPr>
          <w:rFonts w:eastAsia="SimSun"/>
          <w:b/>
          <w:kern w:val="1"/>
          <w:sz w:val="22"/>
          <w:szCs w:val="22"/>
          <w:lang w:eastAsia="hi-IN" w:bidi="hi-IN"/>
        </w:rPr>
        <w:t>НОРМЫ РАСЧЕТА УЧРЕЖДЕНИЙ И ПРЕДПРИЯТИЙ ОБСЛУЖИВАНИЯ И РАЗМЕРЫ ЗЕМЕЛЬНЫХ УЧАСТКОВ</w:t>
      </w:r>
    </w:p>
    <w:p w:rsidR="002430C4" w:rsidRPr="002430C4" w:rsidRDefault="002430C4" w:rsidP="00BB2468">
      <w:pPr>
        <w:widowControl w:val="0"/>
        <w:suppressAutoHyphens/>
        <w:spacing w:before="240" w:after="240"/>
        <w:jc w:val="center"/>
        <w:rPr>
          <w:rFonts w:eastAsia="SimSun"/>
          <w:b/>
          <w:kern w:val="1"/>
          <w:sz w:val="22"/>
          <w:szCs w:val="22"/>
          <w:u w:val="single"/>
          <w:lang w:eastAsia="hi-IN" w:bidi="hi-IN"/>
        </w:rPr>
      </w:pPr>
      <w:r w:rsidRPr="002430C4">
        <w:rPr>
          <w:rFonts w:eastAsia="SimSun"/>
          <w:b/>
          <w:kern w:val="1"/>
          <w:sz w:val="22"/>
          <w:szCs w:val="22"/>
          <w:u w:val="single"/>
          <w:lang w:eastAsia="hi-IN" w:bidi="hi-IN"/>
        </w:rPr>
        <w:t>Нормативные параметры объектов, обязательных для размещения</w:t>
      </w:r>
    </w:p>
    <w:tbl>
      <w:tblPr>
        <w:tblW w:w="10360" w:type="dxa"/>
        <w:tblInd w:w="-340" w:type="dxa"/>
        <w:tbl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insideH w:val="single" w:sz="6" w:space="0" w:color="7F7F7F" w:themeColor="text1" w:themeTint="80"/>
          <w:insideV w:val="single" w:sz="6" w:space="0" w:color="7F7F7F" w:themeColor="text1" w:themeTint="80"/>
        </w:tblBorders>
        <w:tblLayout w:type="fixed"/>
        <w:tblLook w:val="0000" w:firstRow="0" w:lastRow="0" w:firstColumn="0" w:lastColumn="0" w:noHBand="0" w:noVBand="0"/>
      </w:tblPr>
      <w:tblGrid>
        <w:gridCol w:w="1536"/>
        <w:gridCol w:w="1089"/>
        <w:gridCol w:w="2393"/>
        <w:gridCol w:w="2375"/>
        <w:gridCol w:w="2967"/>
      </w:tblGrid>
      <w:tr w:rsidR="002430C4" w:rsidRPr="002430C4" w:rsidTr="00BB2468">
        <w:trPr>
          <w:trHeight w:val="23"/>
          <w:tblHeader/>
        </w:trPr>
        <w:tc>
          <w:tcPr>
            <w:tcW w:w="1536" w:type="dxa"/>
            <w:shd w:val="clear" w:color="auto" w:fill="F2F2F2" w:themeFill="background1" w:themeFillShade="F2"/>
            <w:vAlign w:val="center"/>
          </w:tcPr>
          <w:p w:rsidR="002430C4" w:rsidRPr="00BB2468" w:rsidRDefault="00BB2468" w:rsidP="00CC2FBF">
            <w:pPr>
              <w:widowControl w:val="0"/>
              <w:suppressAutoHyphens/>
              <w:snapToGrid w:val="0"/>
              <w:spacing w:before="240" w:after="240"/>
              <w:ind w:left="34"/>
              <w:jc w:val="center"/>
              <w:rPr>
                <w:rFonts w:eastAsia="SimSun"/>
                <w:b/>
                <w:bCs/>
                <w:color w:val="404040" w:themeColor="text1" w:themeTint="BF"/>
                <w:kern w:val="1"/>
                <w:sz w:val="16"/>
                <w:szCs w:val="20"/>
                <w:lang w:eastAsia="hi-IN" w:bidi="hi-IN"/>
              </w:rPr>
            </w:pPr>
            <w:r w:rsidRPr="00BB2468">
              <w:rPr>
                <w:rFonts w:eastAsia="SimSun"/>
                <w:b/>
                <w:bCs/>
                <w:color w:val="404040" w:themeColor="text1" w:themeTint="BF"/>
                <w:kern w:val="1"/>
                <w:sz w:val="16"/>
                <w:szCs w:val="20"/>
                <w:lang w:eastAsia="hi-IN" w:bidi="hi-IN"/>
              </w:rPr>
              <w:t>НАИМЕНОВАНИЕ</w:t>
            </w:r>
          </w:p>
        </w:tc>
        <w:tc>
          <w:tcPr>
            <w:tcW w:w="1089" w:type="dxa"/>
            <w:shd w:val="clear" w:color="auto" w:fill="F2F2F2" w:themeFill="background1" w:themeFillShade="F2"/>
            <w:vAlign w:val="center"/>
          </w:tcPr>
          <w:p w:rsidR="002430C4" w:rsidRPr="00BB2468" w:rsidRDefault="00BB2468" w:rsidP="00CC2FBF">
            <w:pPr>
              <w:widowControl w:val="0"/>
              <w:suppressAutoHyphens/>
              <w:snapToGrid w:val="0"/>
              <w:ind w:left="34"/>
              <w:jc w:val="center"/>
              <w:rPr>
                <w:rFonts w:eastAsia="SimSun"/>
                <w:b/>
                <w:bCs/>
                <w:color w:val="404040" w:themeColor="text1" w:themeTint="BF"/>
                <w:kern w:val="1"/>
                <w:sz w:val="16"/>
                <w:szCs w:val="20"/>
                <w:lang w:eastAsia="hi-IN" w:bidi="hi-IN"/>
              </w:rPr>
            </w:pPr>
            <w:r w:rsidRPr="00BB2468">
              <w:rPr>
                <w:rFonts w:eastAsia="SimSun"/>
                <w:b/>
                <w:bCs/>
                <w:color w:val="404040" w:themeColor="text1" w:themeTint="BF"/>
                <w:kern w:val="1"/>
                <w:sz w:val="16"/>
                <w:szCs w:val="20"/>
                <w:lang w:eastAsia="hi-IN" w:bidi="hi-IN"/>
              </w:rPr>
              <w:t>ЕДИНИЦА ИЗМЕРЕНИЯ</w:t>
            </w:r>
          </w:p>
        </w:tc>
        <w:tc>
          <w:tcPr>
            <w:tcW w:w="2393" w:type="dxa"/>
            <w:shd w:val="clear" w:color="auto" w:fill="F2F2F2" w:themeFill="background1" w:themeFillShade="F2"/>
            <w:vAlign w:val="center"/>
          </w:tcPr>
          <w:p w:rsidR="002430C4" w:rsidRPr="00BB2468" w:rsidRDefault="00BB2468" w:rsidP="00CC2FBF">
            <w:pPr>
              <w:widowControl w:val="0"/>
              <w:suppressAutoHyphens/>
              <w:snapToGrid w:val="0"/>
              <w:ind w:left="34"/>
              <w:jc w:val="center"/>
              <w:rPr>
                <w:rFonts w:eastAsia="SimSun"/>
                <w:b/>
                <w:bCs/>
                <w:color w:val="404040" w:themeColor="text1" w:themeTint="BF"/>
                <w:kern w:val="1"/>
                <w:sz w:val="16"/>
                <w:szCs w:val="20"/>
                <w:lang w:eastAsia="hi-IN" w:bidi="hi-IN"/>
              </w:rPr>
            </w:pPr>
            <w:r w:rsidRPr="00BB2468">
              <w:rPr>
                <w:rFonts w:eastAsia="SimSun"/>
                <w:b/>
                <w:bCs/>
                <w:color w:val="404040" w:themeColor="text1" w:themeTint="BF"/>
                <w:kern w:val="1"/>
                <w:sz w:val="16"/>
                <w:szCs w:val="20"/>
                <w:lang w:eastAsia="hi-IN" w:bidi="hi-IN"/>
              </w:rPr>
              <w:t>НОРМА ОБЕСПЕЧЕННОСТИ</w:t>
            </w:r>
          </w:p>
        </w:tc>
        <w:tc>
          <w:tcPr>
            <w:tcW w:w="2375" w:type="dxa"/>
            <w:shd w:val="clear" w:color="auto" w:fill="F2F2F2" w:themeFill="background1" w:themeFillShade="F2"/>
            <w:vAlign w:val="center"/>
          </w:tcPr>
          <w:p w:rsidR="002430C4" w:rsidRPr="00BB2468" w:rsidRDefault="00BB2468" w:rsidP="00CC2FBF">
            <w:pPr>
              <w:widowControl w:val="0"/>
              <w:suppressAutoHyphens/>
              <w:snapToGrid w:val="0"/>
              <w:ind w:left="34"/>
              <w:jc w:val="center"/>
              <w:rPr>
                <w:rFonts w:eastAsia="SimSun"/>
                <w:b/>
                <w:bCs/>
                <w:color w:val="404040" w:themeColor="text1" w:themeTint="BF"/>
                <w:kern w:val="1"/>
                <w:sz w:val="16"/>
                <w:szCs w:val="20"/>
                <w:lang w:eastAsia="hi-IN" w:bidi="hi-IN"/>
              </w:rPr>
            </w:pPr>
            <w:r w:rsidRPr="00BB2468">
              <w:rPr>
                <w:rFonts w:eastAsia="SimSun"/>
                <w:b/>
                <w:bCs/>
                <w:color w:val="404040" w:themeColor="text1" w:themeTint="BF"/>
                <w:kern w:val="1"/>
                <w:sz w:val="16"/>
                <w:szCs w:val="20"/>
                <w:lang w:eastAsia="hi-IN" w:bidi="hi-IN"/>
              </w:rPr>
              <w:t>РАЗМЕР ЗЕМЕЛЬНОГО УЧАСТКА КВ. М/ЕД. ИЗМЕРЕНИЯ</w:t>
            </w:r>
          </w:p>
        </w:tc>
        <w:tc>
          <w:tcPr>
            <w:tcW w:w="2967" w:type="dxa"/>
            <w:shd w:val="clear" w:color="auto" w:fill="F2F2F2" w:themeFill="background1" w:themeFillShade="F2"/>
            <w:vAlign w:val="center"/>
          </w:tcPr>
          <w:p w:rsidR="002430C4" w:rsidRPr="00BB2468" w:rsidRDefault="00BB2468" w:rsidP="00CC2FBF">
            <w:pPr>
              <w:widowControl w:val="0"/>
              <w:suppressAutoHyphens/>
              <w:snapToGrid w:val="0"/>
              <w:ind w:left="34"/>
              <w:jc w:val="center"/>
              <w:rPr>
                <w:rFonts w:eastAsia="SimSun"/>
                <w:b/>
                <w:bCs/>
                <w:color w:val="404040" w:themeColor="text1" w:themeTint="BF"/>
                <w:kern w:val="1"/>
                <w:sz w:val="16"/>
                <w:szCs w:val="20"/>
                <w:lang w:eastAsia="hi-IN" w:bidi="hi-IN"/>
              </w:rPr>
            </w:pPr>
            <w:r w:rsidRPr="00BB2468">
              <w:rPr>
                <w:rFonts w:eastAsia="SimSun"/>
                <w:b/>
                <w:bCs/>
                <w:color w:val="404040" w:themeColor="text1" w:themeTint="BF"/>
                <w:kern w:val="1"/>
                <w:sz w:val="16"/>
                <w:szCs w:val="20"/>
                <w:lang w:eastAsia="hi-IN" w:bidi="hi-IN"/>
              </w:rPr>
              <w:t>ПРИМЕЧАНИЕ</w:t>
            </w:r>
          </w:p>
        </w:tc>
      </w:tr>
      <w:tr w:rsidR="002430C4" w:rsidRPr="002430C4" w:rsidTr="00BB2468">
        <w:trPr>
          <w:trHeight w:val="23"/>
          <w:tblHeader/>
        </w:trPr>
        <w:tc>
          <w:tcPr>
            <w:tcW w:w="1536" w:type="dxa"/>
            <w:shd w:val="clear" w:color="auto" w:fill="F2F2F2" w:themeFill="background1" w:themeFillShade="F2"/>
            <w:vAlign w:val="center"/>
          </w:tcPr>
          <w:p w:rsidR="002430C4" w:rsidRPr="00BB2468" w:rsidRDefault="00BB2468" w:rsidP="00CC2FBF">
            <w:pPr>
              <w:widowControl w:val="0"/>
              <w:suppressAutoHyphens/>
              <w:snapToGrid w:val="0"/>
              <w:ind w:left="34"/>
              <w:jc w:val="center"/>
              <w:rPr>
                <w:rFonts w:eastAsia="SimSun"/>
                <w:bCs/>
                <w:color w:val="404040" w:themeColor="text1" w:themeTint="BF"/>
                <w:kern w:val="1"/>
                <w:sz w:val="16"/>
                <w:szCs w:val="20"/>
                <w:lang w:eastAsia="hi-IN" w:bidi="hi-IN"/>
              </w:rPr>
            </w:pPr>
            <w:r w:rsidRPr="00BB2468">
              <w:rPr>
                <w:rFonts w:eastAsia="SimSun"/>
                <w:bCs/>
                <w:color w:val="404040" w:themeColor="text1" w:themeTint="BF"/>
                <w:kern w:val="1"/>
                <w:sz w:val="16"/>
                <w:szCs w:val="20"/>
                <w:lang w:eastAsia="hi-IN" w:bidi="hi-IN"/>
              </w:rPr>
              <w:t>1</w:t>
            </w:r>
          </w:p>
        </w:tc>
        <w:tc>
          <w:tcPr>
            <w:tcW w:w="1089" w:type="dxa"/>
            <w:shd w:val="clear" w:color="auto" w:fill="F2F2F2" w:themeFill="background1" w:themeFillShade="F2"/>
            <w:vAlign w:val="center"/>
          </w:tcPr>
          <w:p w:rsidR="002430C4" w:rsidRPr="00BB2468" w:rsidRDefault="00BB2468" w:rsidP="00CC2FBF">
            <w:pPr>
              <w:widowControl w:val="0"/>
              <w:suppressAutoHyphens/>
              <w:snapToGrid w:val="0"/>
              <w:ind w:left="34"/>
              <w:jc w:val="center"/>
              <w:rPr>
                <w:rFonts w:eastAsia="SimSun"/>
                <w:b/>
                <w:bCs/>
                <w:color w:val="404040" w:themeColor="text1" w:themeTint="BF"/>
                <w:kern w:val="1"/>
                <w:sz w:val="16"/>
                <w:szCs w:val="20"/>
                <w:lang w:eastAsia="hi-IN" w:bidi="hi-IN"/>
              </w:rPr>
            </w:pPr>
            <w:r w:rsidRPr="00BB2468">
              <w:rPr>
                <w:rFonts w:eastAsia="SimSun"/>
                <w:b/>
                <w:bCs/>
                <w:color w:val="404040" w:themeColor="text1" w:themeTint="BF"/>
                <w:kern w:val="1"/>
                <w:sz w:val="16"/>
                <w:szCs w:val="20"/>
                <w:lang w:eastAsia="hi-IN" w:bidi="hi-IN"/>
              </w:rPr>
              <w:t>2</w:t>
            </w:r>
          </w:p>
        </w:tc>
        <w:tc>
          <w:tcPr>
            <w:tcW w:w="2393" w:type="dxa"/>
            <w:shd w:val="clear" w:color="auto" w:fill="F2F2F2" w:themeFill="background1" w:themeFillShade="F2"/>
            <w:vAlign w:val="center"/>
          </w:tcPr>
          <w:p w:rsidR="002430C4" w:rsidRPr="00BB2468" w:rsidRDefault="00BB2468" w:rsidP="00CC2FBF">
            <w:pPr>
              <w:widowControl w:val="0"/>
              <w:suppressAutoHyphens/>
              <w:snapToGrid w:val="0"/>
              <w:ind w:left="34"/>
              <w:jc w:val="center"/>
              <w:rPr>
                <w:rFonts w:eastAsia="SimSun"/>
                <w:b/>
                <w:bCs/>
                <w:color w:val="404040" w:themeColor="text1" w:themeTint="BF"/>
                <w:kern w:val="1"/>
                <w:sz w:val="16"/>
                <w:szCs w:val="20"/>
                <w:lang w:eastAsia="hi-IN" w:bidi="hi-IN"/>
              </w:rPr>
            </w:pPr>
            <w:r w:rsidRPr="00BB2468">
              <w:rPr>
                <w:rFonts w:eastAsia="SimSun"/>
                <w:b/>
                <w:bCs/>
                <w:color w:val="404040" w:themeColor="text1" w:themeTint="BF"/>
                <w:kern w:val="1"/>
                <w:sz w:val="16"/>
                <w:szCs w:val="20"/>
                <w:lang w:eastAsia="hi-IN" w:bidi="hi-IN"/>
              </w:rPr>
              <w:t>3</w:t>
            </w:r>
          </w:p>
        </w:tc>
        <w:tc>
          <w:tcPr>
            <w:tcW w:w="2375" w:type="dxa"/>
            <w:shd w:val="clear" w:color="auto" w:fill="F2F2F2" w:themeFill="background1" w:themeFillShade="F2"/>
            <w:vAlign w:val="center"/>
          </w:tcPr>
          <w:p w:rsidR="002430C4" w:rsidRPr="00BB2468" w:rsidRDefault="00BB2468" w:rsidP="00CC2FBF">
            <w:pPr>
              <w:widowControl w:val="0"/>
              <w:suppressAutoHyphens/>
              <w:snapToGrid w:val="0"/>
              <w:ind w:left="34"/>
              <w:jc w:val="center"/>
              <w:rPr>
                <w:rFonts w:eastAsia="SimSun"/>
                <w:b/>
                <w:bCs/>
                <w:color w:val="404040" w:themeColor="text1" w:themeTint="BF"/>
                <w:kern w:val="1"/>
                <w:sz w:val="16"/>
                <w:szCs w:val="20"/>
                <w:lang w:eastAsia="hi-IN" w:bidi="hi-IN"/>
              </w:rPr>
            </w:pPr>
            <w:r w:rsidRPr="00BB2468">
              <w:rPr>
                <w:rFonts w:eastAsia="SimSun"/>
                <w:b/>
                <w:bCs/>
                <w:color w:val="404040" w:themeColor="text1" w:themeTint="BF"/>
                <w:kern w:val="1"/>
                <w:sz w:val="16"/>
                <w:szCs w:val="20"/>
                <w:lang w:eastAsia="hi-IN" w:bidi="hi-IN"/>
              </w:rPr>
              <w:t>4</w:t>
            </w:r>
          </w:p>
        </w:tc>
        <w:tc>
          <w:tcPr>
            <w:tcW w:w="2967" w:type="dxa"/>
            <w:shd w:val="clear" w:color="auto" w:fill="F2F2F2" w:themeFill="background1" w:themeFillShade="F2"/>
            <w:vAlign w:val="center"/>
          </w:tcPr>
          <w:p w:rsidR="002430C4" w:rsidRPr="00BB2468" w:rsidRDefault="00BB2468" w:rsidP="00CC2FBF">
            <w:pPr>
              <w:widowControl w:val="0"/>
              <w:suppressAutoHyphens/>
              <w:snapToGrid w:val="0"/>
              <w:ind w:left="34"/>
              <w:jc w:val="center"/>
              <w:rPr>
                <w:rFonts w:eastAsia="SimSun"/>
                <w:b/>
                <w:bCs/>
                <w:color w:val="404040" w:themeColor="text1" w:themeTint="BF"/>
                <w:kern w:val="1"/>
                <w:sz w:val="16"/>
                <w:szCs w:val="20"/>
                <w:lang w:eastAsia="hi-IN" w:bidi="hi-IN"/>
              </w:rPr>
            </w:pPr>
            <w:r w:rsidRPr="00BB2468">
              <w:rPr>
                <w:rFonts w:eastAsia="SimSun"/>
                <w:b/>
                <w:bCs/>
                <w:color w:val="404040" w:themeColor="text1" w:themeTint="BF"/>
                <w:kern w:val="1"/>
                <w:sz w:val="16"/>
                <w:szCs w:val="20"/>
                <w:lang w:eastAsia="hi-IN" w:bidi="hi-IN"/>
              </w:rPr>
              <w:t>5</w:t>
            </w:r>
          </w:p>
        </w:tc>
      </w:tr>
      <w:tr w:rsidR="002430C4" w:rsidRPr="002430C4" w:rsidTr="00BB2468">
        <w:trPr>
          <w:trHeight w:val="23"/>
        </w:trPr>
        <w:tc>
          <w:tcPr>
            <w:tcW w:w="10360" w:type="dxa"/>
            <w:gridSpan w:val="5"/>
            <w:shd w:val="clear" w:color="auto" w:fill="auto"/>
          </w:tcPr>
          <w:p w:rsidR="002430C4" w:rsidRPr="007E1704" w:rsidRDefault="002430C4" w:rsidP="002430C4">
            <w:pPr>
              <w:widowControl w:val="0"/>
              <w:suppressAutoHyphens/>
              <w:snapToGrid w:val="0"/>
              <w:ind w:left="34"/>
              <w:jc w:val="center"/>
              <w:rPr>
                <w:rFonts w:eastAsia="SimSun"/>
                <w:i/>
                <w:iCs/>
                <w:kern w:val="1"/>
                <w:sz w:val="20"/>
                <w:szCs w:val="20"/>
                <w:lang w:eastAsia="hi-IN" w:bidi="hi-IN"/>
              </w:rPr>
            </w:pPr>
            <w:r w:rsidRPr="007E1704">
              <w:rPr>
                <w:rFonts w:eastAsia="SimSun"/>
                <w:i/>
                <w:iCs/>
                <w:kern w:val="1"/>
                <w:sz w:val="20"/>
                <w:szCs w:val="20"/>
                <w:lang w:eastAsia="hi-IN" w:bidi="hi-IN"/>
              </w:rPr>
              <w:t>Учреждения образования</w:t>
            </w:r>
          </w:p>
        </w:tc>
      </w:tr>
      <w:tr w:rsidR="002430C4" w:rsidRPr="002430C4" w:rsidTr="00BB2468">
        <w:trPr>
          <w:trHeight w:val="23"/>
        </w:trPr>
        <w:tc>
          <w:tcPr>
            <w:tcW w:w="1536" w:type="dxa"/>
            <w:shd w:val="clear" w:color="auto" w:fill="auto"/>
          </w:tcPr>
          <w:p w:rsidR="002430C4" w:rsidRPr="007E1704" w:rsidRDefault="002430C4" w:rsidP="002430C4">
            <w:pPr>
              <w:widowControl w:val="0"/>
              <w:suppressAutoHyphens/>
              <w:snapToGrid w:val="0"/>
              <w:ind w:left="34"/>
              <w:rPr>
                <w:rFonts w:eastAsia="SimSun"/>
                <w:kern w:val="1"/>
                <w:sz w:val="20"/>
                <w:szCs w:val="20"/>
                <w:lang w:eastAsia="hi-IN" w:bidi="hi-IN"/>
              </w:rPr>
            </w:pPr>
            <w:r w:rsidRPr="007E1704">
              <w:rPr>
                <w:rFonts w:eastAsia="SimSun"/>
                <w:kern w:val="1"/>
                <w:sz w:val="20"/>
                <w:szCs w:val="20"/>
                <w:lang w:eastAsia="hi-IN" w:bidi="hi-IN"/>
              </w:rPr>
              <w:t>Детское дошкольное учреждение</w:t>
            </w:r>
          </w:p>
        </w:tc>
        <w:tc>
          <w:tcPr>
            <w:tcW w:w="1089"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место</w:t>
            </w:r>
          </w:p>
        </w:tc>
        <w:tc>
          <w:tcPr>
            <w:tcW w:w="2393"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85% от численности детей (1-6 лет), в том числе общего типа - 70%, специализированного - 3%, оздоровительного - 12%,  при отсутствии данных по демографии 100 мест на 1 тыс. чел.</w:t>
            </w:r>
          </w:p>
        </w:tc>
        <w:tc>
          <w:tcPr>
            <w:tcW w:w="2375"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При вместимости (м</w:t>
            </w:r>
            <w:proofErr w:type="gramStart"/>
            <w:r w:rsidRPr="002430C4">
              <w:rPr>
                <w:rFonts w:eastAsia="SimSun"/>
                <w:kern w:val="1"/>
                <w:sz w:val="20"/>
                <w:szCs w:val="20"/>
                <w:lang w:eastAsia="hi-IN" w:bidi="hi-IN"/>
              </w:rPr>
              <w:t>2</w:t>
            </w:r>
            <w:proofErr w:type="gramEnd"/>
            <w:r w:rsidRPr="002430C4">
              <w:rPr>
                <w:rFonts w:eastAsia="SimSun"/>
                <w:kern w:val="1"/>
                <w:sz w:val="20"/>
                <w:szCs w:val="20"/>
                <w:lang w:eastAsia="hi-IN" w:bidi="hi-IN"/>
              </w:rPr>
              <w:t xml:space="preserve"> на 1 место):  до 100 мест – 40, свыше 100 мест – 35. Для встроенных при вместимости более 100 мест – не менее 35. </w:t>
            </w:r>
          </w:p>
          <w:p w:rsidR="002430C4" w:rsidRPr="002430C4" w:rsidRDefault="002430C4" w:rsidP="002430C4">
            <w:pPr>
              <w:widowControl w:val="0"/>
              <w:suppressAutoHyphens/>
              <w:ind w:left="34"/>
              <w:jc w:val="center"/>
              <w:rPr>
                <w:rFonts w:eastAsia="SimSun"/>
                <w:kern w:val="1"/>
                <w:sz w:val="20"/>
                <w:szCs w:val="20"/>
                <w:lang w:eastAsia="hi-IN" w:bidi="hi-IN"/>
              </w:rPr>
            </w:pPr>
            <w:r w:rsidRPr="002430C4">
              <w:rPr>
                <w:rFonts w:eastAsia="SimSun"/>
                <w:kern w:val="1"/>
                <w:sz w:val="20"/>
                <w:szCs w:val="20"/>
                <w:lang w:eastAsia="hi-IN" w:bidi="hi-IN"/>
              </w:rPr>
              <w:t>Размер игровой площадки на 1 место следует принимать не менее для детей ясельного возраста – 7,2 кв. м, для детей дошкольного возраста – 9,0 кв.м.</w:t>
            </w:r>
          </w:p>
        </w:tc>
        <w:tc>
          <w:tcPr>
            <w:tcW w:w="2967"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Рекомендуется размещать крытые бассейны при детских садах не менее 18 кв. м площади зеркала воды на 1 дошкольное учреждение с исключением общего доступа. Площадь групповой площадки для ясельного возраста следует принимать 7,5 кв. м на 1 место. Игровые площадки для детей дошкольного возраста допускается размещать за пределами детских дошкольных учреждений общего типа. Норма обеспеченности детскими дошкольными учреждениями рассчитывается без учета учреждений частной формы собственности. При разработке проектов планировки жилых районов предусматривать размещение детских образовательных учреждений по норме, рассчитанной на основе демографии.  Размеры земельных участков могут быть уменьшены на 30-40%; на 25% - в условиях реконструкции.</w:t>
            </w:r>
          </w:p>
        </w:tc>
      </w:tr>
      <w:tr w:rsidR="002430C4" w:rsidRPr="002430C4" w:rsidTr="00BB2468">
        <w:trPr>
          <w:trHeight w:val="23"/>
        </w:trPr>
        <w:tc>
          <w:tcPr>
            <w:tcW w:w="1536" w:type="dxa"/>
            <w:shd w:val="clear" w:color="auto" w:fill="auto"/>
          </w:tcPr>
          <w:p w:rsidR="002430C4" w:rsidRPr="007E1704" w:rsidRDefault="002430C4" w:rsidP="002430C4">
            <w:pPr>
              <w:widowControl w:val="0"/>
              <w:suppressAutoHyphens/>
              <w:snapToGrid w:val="0"/>
              <w:ind w:left="34"/>
              <w:rPr>
                <w:rFonts w:eastAsia="SimSun"/>
                <w:kern w:val="1"/>
                <w:sz w:val="20"/>
                <w:szCs w:val="20"/>
                <w:lang w:eastAsia="hi-IN" w:bidi="hi-IN"/>
              </w:rPr>
            </w:pPr>
            <w:r w:rsidRPr="007E1704">
              <w:rPr>
                <w:rFonts w:eastAsia="SimSun"/>
                <w:kern w:val="1"/>
                <w:sz w:val="20"/>
                <w:szCs w:val="20"/>
                <w:lang w:eastAsia="hi-IN" w:bidi="hi-IN"/>
              </w:rPr>
              <w:t>Общеобразовательная школа</w:t>
            </w:r>
          </w:p>
        </w:tc>
        <w:tc>
          <w:tcPr>
            <w:tcW w:w="1089"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учащиеся</w:t>
            </w:r>
          </w:p>
        </w:tc>
        <w:tc>
          <w:tcPr>
            <w:tcW w:w="2393"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100% от численности школьников 1-9 кл и 75 % - 10-11 кл. при обучении в одну смену, при отсутствии данных не менее 180 мест на 1 тыс. чел.</w:t>
            </w:r>
          </w:p>
        </w:tc>
        <w:tc>
          <w:tcPr>
            <w:tcW w:w="2375"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При вместимости: до 400 мест – 50; 400-500 мест – 60; 500-600 – 50; 600-800 – 40; 600-800 – 40; 800-1100 – 33; 1100-1500 мест – 17</w:t>
            </w:r>
          </w:p>
        </w:tc>
        <w:tc>
          <w:tcPr>
            <w:tcW w:w="2967"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Размеры земельных участков могут быть уменьшены на 40%; на 20% - в условиях реконструкции. Спортивная зона школы может быть объединена с физкультурно-оздоровительным комплексом городского округа.                                                                  Рекомендуется размещать крытые бассейны при школах с исключением общего доступа.</w:t>
            </w:r>
          </w:p>
          <w:p w:rsidR="002430C4" w:rsidRPr="002430C4" w:rsidRDefault="002430C4" w:rsidP="002430C4">
            <w:pPr>
              <w:widowControl w:val="0"/>
              <w:suppressAutoHyphens/>
              <w:ind w:left="34"/>
              <w:jc w:val="center"/>
              <w:rPr>
                <w:rFonts w:eastAsia="SimSun"/>
                <w:kern w:val="1"/>
                <w:sz w:val="20"/>
                <w:szCs w:val="20"/>
                <w:lang w:eastAsia="hi-IN" w:bidi="hi-IN"/>
              </w:rPr>
            </w:pPr>
            <w:r w:rsidRPr="002430C4">
              <w:rPr>
                <w:rFonts w:eastAsia="SimSun"/>
                <w:kern w:val="1"/>
                <w:sz w:val="20"/>
                <w:szCs w:val="20"/>
                <w:lang w:eastAsia="hi-IN" w:bidi="hi-IN"/>
              </w:rPr>
              <w:t xml:space="preserve">При разработке проектов планировки жилых районов предусматривать размещение детских образовательных </w:t>
            </w:r>
            <w:r w:rsidRPr="002430C4">
              <w:rPr>
                <w:rFonts w:eastAsia="SimSun"/>
                <w:kern w:val="1"/>
                <w:sz w:val="20"/>
                <w:szCs w:val="20"/>
                <w:lang w:eastAsia="hi-IN" w:bidi="hi-IN"/>
              </w:rPr>
              <w:lastRenderedPageBreak/>
              <w:t>учреждений по норме, рассчитанной на основе демографии.</w:t>
            </w:r>
          </w:p>
          <w:p w:rsidR="002430C4" w:rsidRPr="002430C4" w:rsidRDefault="002430C4" w:rsidP="002430C4">
            <w:pPr>
              <w:widowControl w:val="0"/>
              <w:suppressAutoHyphens/>
              <w:ind w:left="34"/>
              <w:jc w:val="center"/>
              <w:rPr>
                <w:rFonts w:eastAsia="SimSun"/>
                <w:kern w:val="1"/>
                <w:sz w:val="20"/>
                <w:szCs w:val="20"/>
                <w:lang w:eastAsia="hi-IN" w:bidi="hi-IN"/>
              </w:rPr>
            </w:pPr>
          </w:p>
        </w:tc>
      </w:tr>
      <w:tr w:rsidR="002430C4" w:rsidRPr="002430C4" w:rsidTr="00BB2468">
        <w:trPr>
          <w:trHeight w:val="23"/>
        </w:trPr>
        <w:tc>
          <w:tcPr>
            <w:tcW w:w="1536" w:type="dxa"/>
            <w:shd w:val="clear" w:color="auto" w:fill="auto"/>
          </w:tcPr>
          <w:p w:rsidR="002430C4" w:rsidRPr="007E1704" w:rsidRDefault="002430C4" w:rsidP="002430C4">
            <w:pPr>
              <w:widowControl w:val="0"/>
              <w:suppressAutoHyphens/>
              <w:snapToGrid w:val="0"/>
              <w:ind w:left="34"/>
              <w:rPr>
                <w:rFonts w:eastAsia="SimSun"/>
                <w:kern w:val="1"/>
                <w:sz w:val="20"/>
                <w:szCs w:val="20"/>
                <w:lang w:eastAsia="hi-IN" w:bidi="hi-IN"/>
              </w:rPr>
            </w:pPr>
            <w:r w:rsidRPr="007E1704">
              <w:rPr>
                <w:rFonts w:eastAsia="SimSun"/>
                <w:kern w:val="1"/>
                <w:sz w:val="20"/>
                <w:szCs w:val="20"/>
                <w:lang w:eastAsia="hi-IN" w:bidi="hi-IN"/>
              </w:rPr>
              <w:lastRenderedPageBreak/>
              <w:t>Внешкольное учреждение</w:t>
            </w:r>
          </w:p>
        </w:tc>
        <w:tc>
          <w:tcPr>
            <w:tcW w:w="1089"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место</w:t>
            </w:r>
          </w:p>
        </w:tc>
        <w:tc>
          <w:tcPr>
            <w:tcW w:w="2393"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10% от общего числа школьников, в том числе по видам зданий: Дворец (Дом) творчества школьников – 3,3%; станция юных техников – 0,9%; станция юных натуралистов – 0,4%; станция юных туристов – 0,4%; детско-юношеская спортивная школа – 2,3%; детская школа искусств или музыкальная, художественная, хореографическая школа – 2,7%.</w:t>
            </w:r>
          </w:p>
        </w:tc>
        <w:tc>
          <w:tcPr>
            <w:tcW w:w="2375"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По заданию на проектирование</w:t>
            </w:r>
          </w:p>
        </w:tc>
        <w:tc>
          <w:tcPr>
            <w:tcW w:w="2967"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 </w:t>
            </w:r>
          </w:p>
        </w:tc>
      </w:tr>
      <w:tr w:rsidR="002430C4" w:rsidRPr="002430C4" w:rsidTr="00BB2468">
        <w:trPr>
          <w:trHeight w:val="23"/>
        </w:trPr>
        <w:tc>
          <w:tcPr>
            <w:tcW w:w="10360" w:type="dxa"/>
            <w:gridSpan w:val="5"/>
            <w:shd w:val="clear" w:color="auto" w:fill="auto"/>
          </w:tcPr>
          <w:p w:rsidR="002430C4" w:rsidRPr="007E1704" w:rsidRDefault="002430C4" w:rsidP="002430C4">
            <w:pPr>
              <w:widowControl w:val="0"/>
              <w:suppressAutoHyphens/>
              <w:snapToGrid w:val="0"/>
              <w:ind w:left="34"/>
              <w:jc w:val="center"/>
              <w:rPr>
                <w:rFonts w:eastAsia="SimSun"/>
                <w:i/>
                <w:iCs/>
                <w:kern w:val="1"/>
                <w:sz w:val="20"/>
                <w:szCs w:val="20"/>
                <w:lang w:eastAsia="hi-IN" w:bidi="hi-IN"/>
              </w:rPr>
            </w:pPr>
            <w:r w:rsidRPr="007E1704">
              <w:rPr>
                <w:rFonts w:eastAsia="SimSun"/>
                <w:i/>
                <w:iCs/>
                <w:kern w:val="1"/>
                <w:sz w:val="20"/>
                <w:szCs w:val="20"/>
                <w:lang w:eastAsia="hi-IN" w:bidi="hi-IN"/>
              </w:rPr>
              <w:t>Учреждения здравоохранения</w:t>
            </w:r>
          </w:p>
        </w:tc>
      </w:tr>
      <w:tr w:rsidR="002430C4" w:rsidRPr="002430C4" w:rsidTr="00BB2468">
        <w:trPr>
          <w:trHeight w:val="23"/>
        </w:trPr>
        <w:tc>
          <w:tcPr>
            <w:tcW w:w="1536" w:type="dxa"/>
            <w:shd w:val="clear" w:color="auto" w:fill="auto"/>
          </w:tcPr>
          <w:p w:rsidR="002430C4" w:rsidRPr="007E1704" w:rsidRDefault="002430C4" w:rsidP="002430C4">
            <w:pPr>
              <w:widowControl w:val="0"/>
              <w:suppressAutoHyphens/>
              <w:snapToGrid w:val="0"/>
              <w:ind w:left="34"/>
              <w:rPr>
                <w:rFonts w:eastAsia="SimSun"/>
                <w:kern w:val="1"/>
                <w:sz w:val="20"/>
                <w:szCs w:val="20"/>
                <w:lang w:eastAsia="hi-IN" w:bidi="hi-IN"/>
              </w:rPr>
            </w:pPr>
            <w:r w:rsidRPr="007E1704">
              <w:rPr>
                <w:rFonts w:eastAsia="SimSun"/>
                <w:kern w:val="1"/>
                <w:sz w:val="20"/>
                <w:szCs w:val="20"/>
                <w:lang w:eastAsia="hi-IN" w:bidi="hi-IN"/>
              </w:rPr>
              <w:t xml:space="preserve">Стационар всех типов с вспомогательными зданиями и сооружениями </w:t>
            </w:r>
          </w:p>
        </w:tc>
        <w:tc>
          <w:tcPr>
            <w:tcW w:w="1089"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койка</w:t>
            </w:r>
          </w:p>
        </w:tc>
        <w:tc>
          <w:tcPr>
            <w:tcW w:w="2393"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Необходимая вместимость и структура лечебно-профилактических учреждений определяются органами здравоохранения и указываются в задании на проектирование.                        8,086  на 1 тыс. чел.</w:t>
            </w:r>
          </w:p>
        </w:tc>
        <w:tc>
          <w:tcPr>
            <w:tcW w:w="2375"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При вместимости (м</w:t>
            </w:r>
            <w:proofErr w:type="gramStart"/>
            <w:r w:rsidRPr="002430C4">
              <w:rPr>
                <w:rFonts w:eastAsia="SimSun"/>
                <w:kern w:val="1"/>
                <w:sz w:val="20"/>
                <w:szCs w:val="20"/>
                <w:lang w:eastAsia="hi-IN" w:bidi="hi-IN"/>
              </w:rPr>
              <w:t>2</w:t>
            </w:r>
            <w:proofErr w:type="gramEnd"/>
            <w:r w:rsidRPr="002430C4">
              <w:rPr>
                <w:rFonts w:eastAsia="SimSun"/>
                <w:kern w:val="1"/>
                <w:sz w:val="20"/>
                <w:szCs w:val="20"/>
                <w:lang w:eastAsia="hi-IN" w:bidi="hi-IN"/>
              </w:rPr>
              <w:t xml:space="preserve"> на 1 койку): до 50 коек – 300; 50-100 коек – 300-200;  100-200 коек – 200-140; 200-400 коек – 140-100;  400-800 коек – 100-80; 800-1000 коек – 80-60; свыше 1000 коек – 60; (в условиях реконструкции возможно уменьшение на 25%). </w:t>
            </w:r>
          </w:p>
        </w:tc>
        <w:tc>
          <w:tcPr>
            <w:tcW w:w="2967"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Норму для детей на 1 койку следует принимать с коэффициентом 1,5. При размещении 2-х и более стационаров на одном земельном участке  общую его площадь следует принимать  по норме суммарной вместимости стационаров. При реконструкции зам. участки допускается уменьшать на 25%. Размеры земельных участков, размещаемых в пригородной зоне, следует увеличивать: инфекционных и онкологических на 15%, туберкулезных и психиатрических - на 25%, восстановительного лечения для взрослых - на 20 %, для детей - на 40%. Площадь земельного участка родильных домов следует принимать по нормативам стационаров с коэффициентом 0,7</w:t>
            </w:r>
          </w:p>
        </w:tc>
      </w:tr>
      <w:tr w:rsidR="002430C4" w:rsidRPr="002430C4" w:rsidTr="00BB2468">
        <w:trPr>
          <w:trHeight w:val="23"/>
        </w:trPr>
        <w:tc>
          <w:tcPr>
            <w:tcW w:w="1536" w:type="dxa"/>
            <w:shd w:val="clear" w:color="auto" w:fill="auto"/>
          </w:tcPr>
          <w:p w:rsidR="002430C4" w:rsidRPr="007E1704" w:rsidRDefault="002430C4" w:rsidP="002430C4">
            <w:pPr>
              <w:widowControl w:val="0"/>
              <w:suppressAutoHyphens/>
              <w:snapToGrid w:val="0"/>
              <w:ind w:left="34"/>
              <w:rPr>
                <w:rFonts w:eastAsia="SimSun"/>
                <w:kern w:val="1"/>
                <w:sz w:val="20"/>
                <w:szCs w:val="20"/>
                <w:lang w:eastAsia="hi-IN" w:bidi="hi-IN"/>
              </w:rPr>
            </w:pPr>
            <w:r w:rsidRPr="007E1704">
              <w:rPr>
                <w:rFonts w:eastAsia="SimSun"/>
                <w:kern w:val="1"/>
                <w:sz w:val="20"/>
                <w:szCs w:val="20"/>
                <w:lang w:eastAsia="hi-IN" w:bidi="hi-IN"/>
              </w:rPr>
              <w:t>Поликлиника, амбулатория, диспансер без стационара</w:t>
            </w:r>
          </w:p>
        </w:tc>
        <w:tc>
          <w:tcPr>
            <w:tcW w:w="1089"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посещение в смену</w:t>
            </w:r>
          </w:p>
        </w:tc>
        <w:tc>
          <w:tcPr>
            <w:tcW w:w="2393"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16,373 на 1 тыс. чел.</w:t>
            </w:r>
          </w:p>
        </w:tc>
        <w:tc>
          <w:tcPr>
            <w:tcW w:w="2375"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0,1 на 100 посещений в смену, но не менее 0,3 га  на объект</w:t>
            </w:r>
          </w:p>
        </w:tc>
        <w:tc>
          <w:tcPr>
            <w:tcW w:w="2967"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Размеры земельных участков  стационара и поликлиники (диспансера), объединенных в одно лечебно-профилактическое учреждение, определяются раздельно по соответствующим нормам и затем суммируются</w:t>
            </w:r>
          </w:p>
        </w:tc>
      </w:tr>
      <w:tr w:rsidR="002430C4" w:rsidRPr="002430C4" w:rsidTr="00BB2468">
        <w:trPr>
          <w:trHeight w:val="673"/>
        </w:trPr>
        <w:tc>
          <w:tcPr>
            <w:tcW w:w="10360" w:type="dxa"/>
            <w:gridSpan w:val="5"/>
            <w:shd w:val="clear" w:color="auto" w:fill="auto"/>
          </w:tcPr>
          <w:p w:rsidR="002430C4" w:rsidRPr="007E1704" w:rsidRDefault="002430C4" w:rsidP="002430C4">
            <w:pPr>
              <w:widowControl w:val="0"/>
              <w:suppressAutoHyphens/>
              <w:snapToGrid w:val="0"/>
              <w:ind w:left="34"/>
              <w:jc w:val="center"/>
              <w:rPr>
                <w:rFonts w:eastAsia="SimSun"/>
                <w:kern w:val="1"/>
                <w:sz w:val="20"/>
                <w:szCs w:val="20"/>
                <w:lang w:eastAsia="hi-IN" w:bidi="hi-IN"/>
              </w:rPr>
            </w:pPr>
            <w:r w:rsidRPr="007E1704">
              <w:rPr>
                <w:rFonts w:eastAsia="SimSun"/>
                <w:kern w:val="1"/>
                <w:sz w:val="20"/>
                <w:szCs w:val="20"/>
                <w:lang w:eastAsia="hi-IN" w:bidi="hi-IN"/>
              </w:rPr>
              <w:lastRenderedPageBreak/>
              <w:t>Постановление от 26.10.2011 г. № 547-ПП/11  «О территориальной программе государственных гарантий оказания населению Мурманской области бесплатной медицинской помощи на 2012 год и перечне видов медицинской помощи, оказываемых населению Мурманской области за счет сре</w:t>
            </w:r>
            <w:proofErr w:type="gramStart"/>
            <w:r w:rsidRPr="007E1704">
              <w:rPr>
                <w:rFonts w:eastAsia="SimSun"/>
                <w:kern w:val="1"/>
                <w:sz w:val="20"/>
                <w:szCs w:val="20"/>
                <w:lang w:eastAsia="hi-IN" w:bidi="hi-IN"/>
              </w:rPr>
              <w:t>дств пр</w:t>
            </w:r>
            <w:proofErr w:type="gramEnd"/>
            <w:r w:rsidRPr="007E1704">
              <w:rPr>
                <w:rFonts w:eastAsia="SimSun"/>
                <w:kern w:val="1"/>
                <w:sz w:val="20"/>
                <w:szCs w:val="20"/>
                <w:lang w:eastAsia="hi-IN" w:bidi="hi-IN"/>
              </w:rPr>
              <w:t>едприятий, учреждений, организаций и личных средств граждан»</w:t>
            </w:r>
          </w:p>
        </w:tc>
      </w:tr>
      <w:tr w:rsidR="002430C4" w:rsidRPr="002430C4" w:rsidTr="00BB2468">
        <w:trPr>
          <w:trHeight w:val="23"/>
        </w:trPr>
        <w:tc>
          <w:tcPr>
            <w:tcW w:w="1536" w:type="dxa"/>
            <w:shd w:val="clear" w:color="auto" w:fill="auto"/>
          </w:tcPr>
          <w:p w:rsidR="002430C4" w:rsidRPr="007E1704" w:rsidRDefault="002430C4" w:rsidP="002430C4">
            <w:pPr>
              <w:widowControl w:val="0"/>
              <w:suppressAutoHyphens/>
              <w:snapToGrid w:val="0"/>
              <w:ind w:left="34"/>
              <w:rPr>
                <w:rFonts w:eastAsia="SimSun"/>
                <w:kern w:val="1"/>
                <w:sz w:val="20"/>
                <w:szCs w:val="20"/>
                <w:lang w:eastAsia="hi-IN" w:bidi="hi-IN"/>
              </w:rPr>
            </w:pPr>
            <w:r w:rsidRPr="007E1704">
              <w:rPr>
                <w:rFonts w:eastAsia="SimSun"/>
                <w:kern w:val="1"/>
                <w:sz w:val="20"/>
                <w:szCs w:val="20"/>
                <w:lang w:eastAsia="hi-IN" w:bidi="hi-IN"/>
              </w:rPr>
              <w:t>Станция (подстанция) скорой  медицинской помощи</w:t>
            </w:r>
          </w:p>
        </w:tc>
        <w:tc>
          <w:tcPr>
            <w:tcW w:w="1089"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автомобиль</w:t>
            </w:r>
          </w:p>
        </w:tc>
        <w:tc>
          <w:tcPr>
            <w:tcW w:w="2393"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1 на 10 тыс. чел.</w:t>
            </w:r>
          </w:p>
        </w:tc>
        <w:tc>
          <w:tcPr>
            <w:tcW w:w="2375"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0,05 га на 1 автомобиль, но не менее 0,1 га на объект</w:t>
            </w:r>
          </w:p>
        </w:tc>
        <w:tc>
          <w:tcPr>
            <w:tcW w:w="2967"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 </w:t>
            </w:r>
          </w:p>
        </w:tc>
      </w:tr>
      <w:tr w:rsidR="002430C4" w:rsidRPr="002430C4" w:rsidTr="00BB2468">
        <w:trPr>
          <w:trHeight w:val="70"/>
        </w:trPr>
        <w:tc>
          <w:tcPr>
            <w:tcW w:w="1536" w:type="dxa"/>
            <w:shd w:val="clear" w:color="auto" w:fill="auto"/>
          </w:tcPr>
          <w:p w:rsidR="002430C4" w:rsidRPr="007E1704" w:rsidRDefault="002430C4" w:rsidP="002430C4">
            <w:pPr>
              <w:widowControl w:val="0"/>
              <w:suppressAutoHyphens/>
              <w:snapToGrid w:val="0"/>
              <w:ind w:left="34"/>
              <w:rPr>
                <w:rFonts w:eastAsia="SimSun"/>
                <w:kern w:val="1"/>
                <w:sz w:val="20"/>
                <w:szCs w:val="20"/>
                <w:lang w:eastAsia="hi-IN" w:bidi="hi-IN"/>
              </w:rPr>
            </w:pPr>
            <w:r w:rsidRPr="007E1704">
              <w:rPr>
                <w:rFonts w:eastAsia="SimSun"/>
                <w:kern w:val="1"/>
                <w:sz w:val="20"/>
                <w:szCs w:val="20"/>
                <w:lang w:eastAsia="hi-IN" w:bidi="hi-IN"/>
              </w:rPr>
              <w:t xml:space="preserve">Аптека </w:t>
            </w:r>
          </w:p>
        </w:tc>
        <w:tc>
          <w:tcPr>
            <w:tcW w:w="1089"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объект</w:t>
            </w:r>
          </w:p>
        </w:tc>
        <w:tc>
          <w:tcPr>
            <w:tcW w:w="2393"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1 на 15 тыс. чел.</w:t>
            </w:r>
          </w:p>
        </w:tc>
        <w:tc>
          <w:tcPr>
            <w:tcW w:w="2375"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0,2-0,3 на объект</w:t>
            </w:r>
          </w:p>
        </w:tc>
        <w:tc>
          <w:tcPr>
            <w:tcW w:w="2967"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Возможно встроено-пристроенные</w:t>
            </w:r>
          </w:p>
        </w:tc>
      </w:tr>
      <w:tr w:rsidR="002430C4" w:rsidRPr="002430C4" w:rsidTr="00BB2468">
        <w:trPr>
          <w:trHeight w:val="23"/>
        </w:trPr>
        <w:tc>
          <w:tcPr>
            <w:tcW w:w="10360" w:type="dxa"/>
            <w:gridSpan w:val="5"/>
            <w:shd w:val="clear" w:color="auto" w:fill="auto"/>
          </w:tcPr>
          <w:p w:rsidR="002430C4" w:rsidRPr="007E1704" w:rsidRDefault="002430C4" w:rsidP="002430C4">
            <w:pPr>
              <w:widowControl w:val="0"/>
              <w:suppressAutoHyphens/>
              <w:snapToGrid w:val="0"/>
              <w:ind w:left="34"/>
              <w:jc w:val="center"/>
              <w:rPr>
                <w:rFonts w:eastAsia="SimSun"/>
                <w:i/>
                <w:iCs/>
                <w:kern w:val="1"/>
                <w:sz w:val="20"/>
                <w:szCs w:val="20"/>
                <w:lang w:eastAsia="hi-IN" w:bidi="hi-IN"/>
              </w:rPr>
            </w:pPr>
            <w:r w:rsidRPr="007E1704">
              <w:rPr>
                <w:rFonts w:eastAsia="SimSun"/>
                <w:i/>
                <w:iCs/>
                <w:kern w:val="1"/>
                <w:sz w:val="20"/>
                <w:szCs w:val="20"/>
                <w:lang w:eastAsia="hi-IN" w:bidi="hi-IN"/>
              </w:rPr>
              <w:t>Учреждения социального обеспечения</w:t>
            </w:r>
          </w:p>
        </w:tc>
      </w:tr>
      <w:tr w:rsidR="002430C4" w:rsidRPr="002430C4" w:rsidTr="00BB2468">
        <w:trPr>
          <w:trHeight w:val="23"/>
        </w:trPr>
        <w:tc>
          <w:tcPr>
            <w:tcW w:w="1536" w:type="dxa"/>
            <w:shd w:val="clear" w:color="auto" w:fill="auto"/>
          </w:tcPr>
          <w:p w:rsidR="002430C4" w:rsidRPr="007E1704" w:rsidRDefault="002430C4" w:rsidP="002430C4">
            <w:pPr>
              <w:widowControl w:val="0"/>
              <w:suppressAutoHyphens/>
              <w:snapToGrid w:val="0"/>
              <w:ind w:left="34"/>
              <w:rPr>
                <w:rFonts w:eastAsia="SimSun"/>
                <w:kern w:val="1"/>
                <w:sz w:val="20"/>
                <w:szCs w:val="20"/>
                <w:lang w:eastAsia="hi-IN" w:bidi="hi-IN"/>
              </w:rPr>
            </w:pPr>
            <w:r w:rsidRPr="007E1704">
              <w:rPr>
                <w:rFonts w:eastAsia="SimSun"/>
                <w:kern w:val="1"/>
                <w:sz w:val="20"/>
                <w:szCs w:val="20"/>
                <w:lang w:eastAsia="hi-IN" w:bidi="hi-IN"/>
              </w:rPr>
              <w:t>Центр социального обслуживания</w:t>
            </w:r>
          </w:p>
        </w:tc>
        <w:tc>
          <w:tcPr>
            <w:tcW w:w="1089"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объект</w:t>
            </w:r>
          </w:p>
        </w:tc>
        <w:tc>
          <w:tcPr>
            <w:tcW w:w="2393"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1 на город</w:t>
            </w:r>
          </w:p>
        </w:tc>
        <w:tc>
          <w:tcPr>
            <w:tcW w:w="2375"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По заданию на проектирование</w:t>
            </w:r>
          </w:p>
        </w:tc>
        <w:tc>
          <w:tcPr>
            <w:tcW w:w="2967"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Возможно встроено-пристроенное</w:t>
            </w:r>
          </w:p>
        </w:tc>
      </w:tr>
      <w:tr w:rsidR="002430C4" w:rsidRPr="002430C4" w:rsidTr="00BB2468">
        <w:trPr>
          <w:trHeight w:val="23"/>
        </w:trPr>
        <w:tc>
          <w:tcPr>
            <w:tcW w:w="1536" w:type="dxa"/>
            <w:shd w:val="clear" w:color="auto" w:fill="auto"/>
          </w:tcPr>
          <w:p w:rsidR="002430C4" w:rsidRPr="007E1704" w:rsidRDefault="002430C4" w:rsidP="002430C4">
            <w:pPr>
              <w:widowControl w:val="0"/>
              <w:suppressAutoHyphens/>
              <w:snapToGrid w:val="0"/>
              <w:ind w:left="34"/>
              <w:rPr>
                <w:rFonts w:eastAsia="SimSun"/>
                <w:kern w:val="1"/>
                <w:sz w:val="20"/>
                <w:szCs w:val="20"/>
                <w:lang w:eastAsia="hi-IN" w:bidi="hi-IN"/>
              </w:rPr>
            </w:pPr>
            <w:r w:rsidRPr="007E1704">
              <w:rPr>
                <w:rFonts w:eastAsia="SimSun"/>
                <w:kern w:val="1"/>
                <w:sz w:val="20"/>
                <w:szCs w:val="20"/>
                <w:lang w:eastAsia="hi-IN" w:bidi="hi-IN"/>
              </w:rPr>
              <w:t>Центры помощи детям, оставшимся без попечения родителей</w:t>
            </w:r>
          </w:p>
        </w:tc>
        <w:tc>
          <w:tcPr>
            <w:tcW w:w="1089"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объект</w:t>
            </w:r>
          </w:p>
        </w:tc>
        <w:tc>
          <w:tcPr>
            <w:tcW w:w="2393" w:type="dxa"/>
            <w:shd w:val="clear" w:color="auto" w:fill="auto"/>
          </w:tcPr>
          <w:p w:rsidR="002430C4" w:rsidRPr="002430C4" w:rsidRDefault="002430C4" w:rsidP="002430C4">
            <w:pPr>
              <w:widowControl w:val="0"/>
              <w:suppressAutoHyphens/>
              <w:snapToGrid w:val="0"/>
              <w:jc w:val="center"/>
              <w:rPr>
                <w:rFonts w:eastAsia="SimSun"/>
                <w:kern w:val="1"/>
                <w:sz w:val="20"/>
                <w:szCs w:val="20"/>
                <w:lang w:eastAsia="hi-IN" w:bidi="hi-IN"/>
              </w:rPr>
            </w:pPr>
            <w:r w:rsidRPr="002430C4">
              <w:rPr>
                <w:rFonts w:eastAsia="SimSun"/>
                <w:kern w:val="1"/>
                <w:sz w:val="20"/>
                <w:szCs w:val="20"/>
                <w:lang w:eastAsia="hi-IN" w:bidi="hi-IN"/>
              </w:rPr>
              <w:t>1 на город</w:t>
            </w:r>
          </w:p>
        </w:tc>
        <w:tc>
          <w:tcPr>
            <w:tcW w:w="2375"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По заданию на проектирование</w:t>
            </w:r>
          </w:p>
        </w:tc>
        <w:tc>
          <w:tcPr>
            <w:tcW w:w="2967"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Возможно встроено-пристроенное</w:t>
            </w:r>
          </w:p>
        </w:tc>
      </w:tr>
      <w:tr w:rsidR="002430C4" w:rsidRPr="002430C4" w:rsidTr="00BB2468">
        <w:trPr>
          <w:trHeight w:val="23"/>
        </w:trPr>
        <w:tc>
          <w:tcPr>
            <w:tcW w:w="1536" w:type="dxa"/>
            <w:shd w:val="clear" w:color="auto" w:fill="auto"/>
          </w:tcPr>
          <w:p w:rsidR="002430C4" w:rsidRPr="007E1704" w:rsidRDefault="002430C4" w:rsidP="002430C4">
            <w:pPr>
              <w:widowControl w:val="0"/>
              <w:suppressAutoHyphens/>
              <w:snapToGrid w:val="0"/>
              <w:ind w:left="34"/>
              <w:rPr>
                <w:rFonts w:eastAsia="SimSun"/>
                <w:kern w:val="1"/>
                <w:sz w:val="20"/>
                <w:szCs w:val="20"/>
                <w:lang w:eastAsia="hi-IN" w:bidi="hi-IN"/>
              </w:rPr>
            </w:pPr>
            <w:r w:rsidRPr="007E1704">
              <w:rPr>
                <w:rFonts w:eastAsia="SimSun"/>
                <w:kern w:val="1"/>
                <w:sz w:val="20"/>
                <w:szCs w:val="20"/>
                <w:lang w:eastAsia="hi-IN" w:bidi="hi-IN"/>
              </w:rPr>
              <w:t>Центры психолого-педагогической помощи населению</w:t>
            </w:r>
          </w:p>
        </w:tc>
        <w:tc>
          <w:tcPr>
            <w:tcW w:w="1089" w:type="dxa"/>
            <w:shd w:val="clear" w:color="auto" w:fill="auto"/>
          </w:tcPr>
          <w:p w:rsidR="002430C4" w:rsidRPr="002430C4" w:rsidRDefault="002430C4" w:rsidP="002430C4">
            <w:pPr>
              <w:widowControl w:val="0"/>
              <w:suppressAutoHyphens/>
              <w:snapToGrid w:val="0"/>
              <w:jc w:val="center"/>
              <w:rPr>
                <w:rFonts w:eastAsia="SimSun"/>
                <w:kern w:val="1"/>
                <w:sz w:val="20"/>
                <w:szCs w:val="20"/>
                <w:lang w:eastAsia="hi-IN" w:bidi="hi-IN"/>
              </w:rPr>
            </w:pPr>
            <w:r w:rsidRPr="002430C4">
              <w:rPr>
                <w:rFonts w:eastAsia="SimSun"/>
                <w:kern w:val="1"/>
                <w:sz w:val="20"/>
                <w:szCs w:val="20"/>
                <w:lang w:eastAsia="hi-IN" w:bidi="hi-IN"/>
              </w:rPr>
              <w:t>объект</w:t>
            </w:r>
          </w:p>
        </w:tc>
        <w:tc>
          <w:tcPr>
            <w:tcW w:w="2393" w:type="dxa"/>
            <w:shd w:val="clear" w:color="auto" w:fill="auto"/>
          </w:tcPr>
          <w:p w:rsidR="002430C4" w:rsidRPr="002430C4" w:rsidRDefault="002430C4" w:rsidP="002430C4">
            <w:pPr>
              <w:widowControl w:val="0"/>
              <w:suppressAutoHyphens/>
              <w:snapToGrid w:val="0"/>
              <w:jc w:val="center"/>
              <w:rPr>
                <w:rFonts w:eastAsia="SimSun"/>
                <w:kern w:val="1"/>
                <w:sz w:val="20"/>
                <w:szCs w:val="20"/>
                <w:lang w:eastAsia="hi-IN" w:bidi="hi-IN"/>
              </w:rPr>
            </w:pPr>
            <w:r w:rsidRPr="002430C4">
              <w:rPr>
                <w:rFonts w:eastAsia="SimSun"/>
                <w:kern w:val="1"/>
                <w:sz w:val="20"/>
                <w:szCs w:val="20"/>
                <w:lang w:eastAsia="hi-IN" w:bidi="hi-IN"/>
              </w:rPr>
              <w:t>1 на город</w:t>
            </w:r>
          </w:p>
        </w:tc>
        <w:tc>
          <w:tcPr>
            <w:tcW w:w="2375"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По заданию на проектирование</w:t>
            </w:r>
          </w:p>
        </w:tc>
        <w:tc>
          <w:tcPr>
            <w:tcW w:w="2967"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Возможно встроено-пристроенное</w:t>
            </w:r>
          </w:p>
        </w:tc>
      </w:tr>
      <w:tr w:rsidR="002430C4" w:rsidRPr="002430C4" w:rsidTr="00BB2468">
        <w:trPr>
          <w:trHeight w:val="23"/>
        </w:trPr>
        <w:tc>
          <w:tcPr>
            <w:tcW w:w="10360" w:type="dxa"/>
            <w:gridSpan w:val="5"/>
            <w:shd w:val="clear" w:color="auto" w:fill="auto"/>
          </w:tcPr>
          <w:p w:rsidR="002430C4" w:rsidRPr="007E1704" w:rsidRDefault="002430C4" w:rsidP="002430C4">
            <w:pPr>
              <w:widowControl w:val="0"/>
              <w:suppressAutoHyphens/>
              <w:snapToGrid w:val="0"/>
              <w:ind w:left="34"/>
              <w:jc w:val="center"/>
              <w:rPr>
                <w:rFonts w:eastAsia="SimSun"/>
                <w:i/>
                <w:iCs/>
                <w:kern w:val="1"/>
                <w:sz w:val="20"/>
                <w:szCs w:val="20"/>
                <w:lang w:eastAsia="hi-IN" w:bidi="hi-IN"/>
              </w:rPr>
            </w:pPr>
            <w:r w:rsidRPr="007E1704">
              <w:rPr>
                <w:rFonts w:eastAsia="SimSun"/>
                <w:i/>
                <w:iCs/>
                <w:kern w:val="1"/>
                <w:sz w:val="20"/>
                <w:szCs w:val="20"/>
                <w:lang w:eastAsia="hi-IN" w:bidi="hi-IN"/>
              </w:rPr>
              <w:t>Учреждения физической культуры и спорта</w:t>
            </w:r>
          </w:p>
        </w:tc>
      </w:tr>
      <w:tr w:rsidR="002430C4" w:rsidRPr="002430C4" w:rsidTr="00BB2468">
        <w:trPr>
          <w:trHeight w:val="558"/>
        </w:trPr>
        <w:tc>
          <w:tcPr>
            <w:tcW w:w="1536" w:type="dxa"/>
            <w:shd w:val="clear" w:color="auto" w:fill="auto"/>
          </w:tcPr>
          <w:p w:rsidR="002430C4" w:rsidRPr="007E1704" w:rsidRDefault="002430C4" w:rsidP="002430C4">
            <w:pPr>
              <w:widowControl w:val="0"/>
              <w:suppressAutoHyphens/>
              <w:snapToGrid w:val="0"/>
              <w:ind w:left="34"/>
              <w:rPr>
                <w:rFonts w:eastAsia="SimSun"/>
                <w:kern w:val="1"/>
                <w:sz w:val="20"/>
                <w:szCs w:val="20"/>
                <w:lang w:eastAsia="hi-IN" w:bidi="hi-IN"/>
              </w:rPr>
            </w:pPr>
            <w:r w:rsidRPr="007E1704">
              <w:rPr>
                <w:rFonts w:eastAsia="SimSun"/>
                <w:kern w:val="1"/>
                <w:sz w:val="20"/>
                <w:szCs w:val="20"/>
                <w:lang w:eastAsia="hi-IN" w:bidi="hi-IN"/>
              </w:rPr>
              <w:t>Спортивный зал общего пользования</w:t>
            </w:r>
          </w:p>
        </w:tc>
        <w:tc>
          <w:tcPr>
            <w:tcW w:w="1089"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кв. м площади  пола</w:t>
            </w:r>
          </w:p>
        </w:tc>
        <w:tc>
          <w:tcPr>
            <w:tcW w:w="2393"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 xml:space="preserve">350 на 1 тыс. чел. </w:t>
            </w:r>
          </w:p>
        </w:tc>
        <w:tc>
          <w:tcPr>
            <w:tcW w:w="2375"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По заданию на проектирование</w:t>
            </w:r>
          </w:p>
        </w:tc>
        <w:tc>
          <w:tcPr>
            <w:tcW w:w="2967" w:type="dxa"/>
            <w:vMerge w:val="restart"/>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 xml:space="preserve"> Физкультурно-спортивные сооружения сети общего пользования следует объединять со спортивными объектами образовательных школ и других учебных заведений, учреждений отдыха и культуры с возможным сокращением территории.     </w:t>
            </w:r>
            <w:r w:rsidRPr="002430C4">
              <w:rPr>
                <w:rFonts w:eastAsia="SimSun"/>
                <w:kern w:val="1"/>
                <w:sz w:val="20"/>
                <w:szCs w:val="20"/>
                <w:lang w:eastAsia="hi-IN" w:bidi="hi-IN"/>
              </w:rPr>
              <w:br/>
              <w:t>Долю физкультурно-спортивных сооружений, размещаемых в жилом районе, следует принимать от общей нормы</w:t>
            </w:r>
            <w:proofErr w:type="gramStart"/>
            <w:r w:rsidRPr="002430C4">
              <w:rPr>
                <w:rFonts w:eastAsia="SimSun"/>
                <w:kern w:val="1"/>
                <w:sz w:val="20"/>
                <w:szCs w:val="20"/>
                <w:lang w:eastAsia="hi-IN" w:bidi="hi-IN"/>
              </w:rPr>
              <w:t xml:space="preserve">, %: </w:t>
            </w:r>
            <w:proofErr w:type="gramEnd"/>
            <w:r w:rsidRPr="002430C4">
              <w:rPr>
                <w:rFonts w:eastAsia="SimSun"/>
                <w:kern w:val="1"/>
                <w:sz w:val="20"/>
                <w:szCs w:val="20"/>
                <w:lang w:eastAsia="hi-IN" w:bidi="hi-IN"/>
              </w:rPr>
              <w:t>территории - 35, спортивные залы - 50, бассейны – 45.</w:t>
            </w:r>
          </w:p>
          <w:p w:rsidR="002430C4" w:rsidRPr="002430C4" w:rsidRDefault="002430C4" w:rsidP="002430C4">
            <w:pPr>
              <w:widowControl w:val="0"/>
              <w:suppressAutoHyphens/>
              <w:ind w:left="34"/>
              <w:jc w:val="center"/>
              <w:rPr>
                <w:rFonts w:eastAsia="SimSun"/>
                <w:kern w:val="1"/>
                <w:sz w:val="20"/>
                <w:szCs w:val="20"/>
                <w:lang w:eastAsia="hi-IN" w:bidi="hi-IN"/>
              </w:rPr>
            </w:pPr>
            <w:r w:rsidRPr="002430C4">
              <w:rPr>
                <w:rFonts w:eastAsia="SimSun"/>
                <w:kern w:val="1"/>
                <w:sz w:val="20"/>
                <w:szCs w:val="20"/>
                <w:lang w:eastAsia="hi-IN" w:bidi="hi-IN"/>
              </w:rPr>
              <w:t xml:space="preserve">Размеры земельных участков допускается уменьшать до 50%. </w:t>
            </w:r>
          </w:p>
        </w:tc>
      </w:tr>
      <w:tr w:rsidR="002430C4" w:rsidRPr="002430C4" w:rsidTr="00BB2468">
        <w:trPr>
          <w:trHeight w:val="23"/>
        </w:trPr>
        <w:tc>
          <w:tcPr>
            <w:tcW w:w="1536" w:type="dxa"/>
            <w:shd w:val="clear" w:color="auto" w:fill="auto"/>
          </w:tcPr>
          <w:p w:rsidR="002430C4" w:rsidRPr="007E1704" w:rsidRDefault="002430C4" w:rsidP="002430C4">
            <w:pPr>
              <w:widowControl w:val="0"/>
              <w:suppressAutoHyphens/>
              <w:snapToGrid w:val="0"/>
              <w:ind w:left="34"/>
              <w:rPr>
                <w:rFonts w:eastAsia="SimSun"/>
                <w:kern w:val="1"/>
                <w:sz w:val="20"/>
                <w:szCs w:val="20"/>
                <w:lang w:eastAsia="hi-IN" w:bidi="hi-IN"/>
              </w:rPr>
            </w:pPr>
            <w:r w:rsidRPr="007E1704">
              <w:rPr>
                <w:rFonts w:eastAsia="SimSun"/>
                <w:kern w:val="1"/>
                <w:sz w:val="20"/>
                <w:szCs w:val="20"/>
                <w:lang w:eastAsia="hi-IN" w:bidi="hi-IN"/>
              </w:rPr>
              <w:t xml:space="preserve">Помещение для физкультурно-оздоровительных занятий </w:t>
            </w:r>
          </w:p>
        </w:tc>
        <w:tc>
          <w:tcPr>
            <w:tcW w:w="1089"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кв. м общей площади</w:t>
            </w:r>
          </w:p>
        </w:tc>
        <w:tc>
          <w:tcPr>
            <w:tcW w:w="2393"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80  на 1 тыс. чел.</w:t>
            </w:r>
          </w:p>
        </w:tc>
        <w:tc>
          <w:tcPr>
            <w:tcW w:w="2375"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По заданию на проектирование</w:t>
            </w:r>
          </w:p>
        </w:tc>
        <w:tc>
          <w:tcPr>
            <w:tcW w:w="2967" w:type="dxa"/>
            <w:vMerge/>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p>
        </w:tc>
      </w:tr>
      <w:tr w:rsidR="002430C4" w:rsidRPr="002430C4" w:rsidTr="00BB2468">
        <w:trPr>
          <w:trHeight w:val="23"/>
        </w:trPr>
        <w:tc>
          <w:tcPr>
            <w:tcW w:w="1536" w:type="dxa"/>
            <w:shd w:val="clear" w:color="auto" w:fill="auto"/>
          </w:tcPr>
          <w:p w:rsidR="002430C4" w:rsidRPr="007E1704" w:rsidRDefault="002430C4" w:rsidP="00BB2468">
            <w:pPr>
              <w:widowControl w:val="0"/>
              <w:suppressAutoHyphens/>
              <w:snapToGrid w:val="0"/>
              <w:ind w:left="34"/>
              <w:rPr>
                <w:rFonts w:eastAsia="SimSun"/>
                <w:kern w:val="1"/>
                <w:sz w:val="20"/>
                <w:szCs w:val="20"/>
                <w:lang w:eastAsia="hi-IN" w:bidi="hi-IN"/>
              </w:rPr>
            </w:pPr>
            <w:r w:rsidRPr="007E1704">
              <w:rPr>
                <w:rFonts w:eastAsia="SimSun"/>
                <w:kern w:val="1"/>
                <w:sz w:val="20"/>
                <w:szCs w:val="20"/>
                <w:lang w:eastAsia="hi-IN" w:bidi="hi-IN"/>
              </w:rPr>
              <w:t>Бассейн общего пользования</w:t>
            </w:r>
          </w:p>
        </w:tc>
        <w:tc>
          <w:tcPr>
            <w:tcW w:w="1089"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 xml:space="preserve"> кв. м зеркала воды</w:t>
            </w:r>
          </w:p>
        </w:tc>
        <w:tc>
          <w:tcPr>
            <w:tcW w:w="2393"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 xml:space="preserve">75 на 1 тыс. чел. </w:t>
            </w:r>
          </w:p>
        </w:tc>
        <w:tc>
          <w:tcPr>
            <w:tcW w:w="2375"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По заданию на проектирование</w:t>
            </w:r>
          </w:p>
        </w:tc>
        <w:tc>
          <w:tcPr>
            <w:tcW w:w="2967" w:type="dxa"/>
            <w:vMerge/>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p>
        </w:tc>
      </w:tr>
      <w:tr w:rsidR="002430C4" w:rsidRPr="002430C4" w:rsidTr="00BB2468">
        <w:trPr>
          <w:trHeight w:val="23"/>
        </w:trPr>
        <w:tc>
          <w:tcPr>
            <w:tcW w:w="1536" w:type="dxa"/>
            <w:shd w:val="clear" w:color="auto" w:fill="auto"/>
          </w:tcPr>
          <w:p w:rsidR="002430C4" w:rsidRPr="007E1704" w:rsidRDefault="002430C4" w:rsidP="002430C4">
            <w:pPr>
              <w:widowControl w:val="0"/>
              <w:suppressAutoHyphens/>
              <w:snapToGrid w:val="0"/>
              <w:ind w:left="34"/>
              <w:rPr>
                <w:rFonts w:eastAsia="SimSun"/>
                <w:kern w:val="1"/>
                <w:sz w:val="20"/>
                <w:szCs w:val="20"/>
                <w:lang w:eastAsia="hi-IN" w:bidi="hi-IN"/>
              </w:rPr>
            </w:pPr>
            <w:r w:rsidRPr="007E1704">
              <w:rPr>
                <w:rFonts w:eastAsia="SimSun"/>
                <w:kern w:val="1"/>
                <w:sz w:val="20"/>
                <w:szCs w:val="20"/>
                <w:lang w:eastAsia="hi-IN" w:bidi="hi-IN"/>
              </w:rPr>
              <w:t>Детско-юношеская спортивная школа</w:t>
            </w:r>
          </w:p>
        </w:tc>
        <w:tc>
          <w:tcPr>
            <w:tcW w:w="1089"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кв. м площади пола зала</w:t>
            </w:r>
          </w:p>
        </w:tc>
        <w:tc>
          <w:tcPr>
            <w:tcW w:w="2393"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10</w:t>
            </w:r>
          </w:p>
        </w:tc>
        <w:tc>
          <w:tcPr>
            <w:tcW w:w="2375"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1,5-1,0 на объект</w:t>
            </w:r>
          </w:p>
        </w:tc>
        <w:tc>
          <w:tcPr>
            <w:tcW w:w="2967" w:type="dxa"/>
            <w:vMerge/>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p>
        </w:tc>
      </w:tr>
      <w:tr w:rsidR="002430C4" w:rsidRPr="002430C4" w:rsidTr="00BB2468">
        <w:trPr>
          <w:trHeight w:val="367"/>
        </w:trPr>
        <w:tc>
          <w:tcPr>
            <w:tcW w:w="1536" w:type="dxa"/>
            <w:shd w:val="clear" w:color="auto" w:fill="auto"/>
          </w:tcPr>
          <w:p w:rsidR="002430C4" w:rsidRPr="007E1704" w:rsidRDefault="002430C4" w:rsidP="002430C4">
            <w:pPr>
              <w:widowControl w:val="0"/>
              <w:suppressAutoHyphens/>
              <w:snapToGrid w:val="0"/>
              <w:ind w:left="34"/>
              <w:rPr>
                <w:rFonts w:eastAsia="SimSun"/>
                <w:kern w:val="1"/>
                <w:sz w:val="20"/>
                <w:szCs w:val="20"/>
                <w:lang w:eastAsia="hi-IN" w:bidi="hi-IN"/>
              </w:rPr>
            </w:pPr>
            <w:r w:rsidRPr="007E1704">
              <w:rPr>
                <w:rFonts w:eastAsia="SimSun"/>
                <w:kern w:val="1"/>
                <w:sz w:val="20"/>
                <w:szCs w:val="20"/>
                <w:lang w:eastAsia="hi-IN" w:bidi="hi-IN"/>
              </w:rPr>
              <w:t>Территория плоскостных спортивных сооружений</w:t>
            </w:r>
          </w:p>
        </w:tc>
        <w:tc>
          <w:tcPr>
            <w:tcW w:w="1089"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га</w:t>
            </w:r>
          </w:p>
        </w:tc>
        <w:tc>
          <w:tcPr>
            <w:tcW w:w="2393"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0,19  на 1 тыс. чел.</w:t>
            </w:r>
          </w:p>
        </w:tc>
        <w:tc>
          <w:tcPr>
            <w:tcW w:w="2375"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w:t>
            </w:r>
          </w:p>
        </w:tc>
        <w:tc>
          <w:tcPr>
            <w:tcW w:w="2967" w:type="dxa"/>
            <w:vMerge/>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p>
        </w:tc>
      </w:tr>
      <w:tr w:rsidR="002430C4" w:rsidRPr="002430C4" w:rsidTr="00BB2468">
        <w:trPr>
          <w:trHeight w:val="23"/>
        </w:trPr>
        <w:tc>
          <w:tcPr>
            <w:tcW w:w="10360" w:type="dxa"/>
            <w:gridSpan w:val="5"/>
            <w:shd w:val="clear" w:color="auto" w:fill="auto"/>
          </w:tcPr>
          <w:p w:rsidR="002430C4" w:rsidRPr="007E1704" w:rsidRDefault="002430C4" w:rsidP="002430C4">
            <w:pPr>
              <w:widowControl w:val="0"/>
              <w:suppressAutoHyphens/>
              <w:snapToGrid w:val="0"/>
              <w:ind w:left="34"/>
              <w:jc w:val="center"/>
              <w:rPr>
                <w:rFonts w:eastAsia="SimSun"/>
                <w:kern w:val="1"/>
                <w:sz w:val="20"/>
                <w:szCs w:val="20"/>
                <w:lang w:eastAsia="hi-IN" w:bidi="hi-IN"/>
              </w:rPr>
            </w:pPr>
            <w:r w:rsidRPr="007E1704">
              <w:rPr>
                <w:rFonts w:eastAsia="SimSun"/>
                <w:kern w:val="1"/>
                <w:sz w:val="20"/>
                <w:szCs w:val="20"/>
                <w:lang w:eastAsia="hi-IN" w:bidi="hi-IN"/>
              </w:rPr>
              <w:t>Методика определения нормативной потребности субъектов Российской Федерации в объектах социальной инфраструктуры (одобрена распоряжением Правительства РФ от 19.10.1999 г. №1683-р)</w:t>
            </w:r>
          </w:p>
        </w:tc>
      </w:tr>
      <w:tr w:rsidR="002430C4" w:rsidRPr="002430C4" w:rsidTr="00BB2468">
        <w:trPr>
          <w:trHeight w:val="23"/>
        </w:trPr>
        <w:tc>
          <w:tcPr>
            <w:tcW w:w="10360" w:type="dxa"/>
            <w:gridSpan w:val="5"/>
            <w:shd w:val="clear" w:color="auto" w:fill="auto"/>
          </w:tcPr>
          <w:p w:rsidR="002430C4" w:rsidRPr="007E1704" w:rsidRDefault="002430C4" w:rsidP="002430C4">
            <w:pPr>
              <w:widowControl w:val="0"/>
              <w:suppressAutoHyphens/>
              <w:snapToGrid w:val="0"/>
              <w:ind w:left="34"/>
              <w:jc w:val="center"/>
              <w:rPr>
                <w:rFonts w:eastAsia="SimSun"/>
                <w:i/>
                <w:iCs/>
                <w:kern w:val="1"/>
                <w:sz w:val="20"/>
                <w:szCs w:val="20"/>
                <w:lang w:eastAsia="hi-IN" w:bidi="hi-IN"/>
              </w:rPr>
            </w:pPr>
            <w:r w:rsidRPr="007E1704">
              <w:rPr>
                <w:rFonts w:eastAsia="SimSun"/>
                <w:i/>
                <w:iCs/>
                <w:kern w:val="1"/>
                <w:sz w:val="20"/>
                <w:szCs w:val="20"/>
                <w:lang w:eastAsia="hi-IN" w:bidi="hi-IN"/>
              </w:rPr>
              <w:t>Учреждения культуры и искусства</w:t>
            </w:r>
          </w:p>
        </w:tc>
      </w:tr>
      <w:tr w:rsidR="002430C4" w:rsidRPr="002430C4" w:rsidTr="00BB2468">
        <w:trPr>
          <w:trHeight w:val="23"/>
        </w:trPr>
        <w:tc>
          <w:tcPr>
            <w:tcW w:w="1536" w:type="dxa"/>
            <w:shd w:val="clear" w:color="auto" w:fill="auto"/>
          </w:tcPr>
          <w:p w:rsidR="002430C4" w:rsidRPr="007E1704" w:rsidRDefault="002430C4" w:rsidP="002430C4">
            <w:pPr>
              <w:widowControl w:val="0"/>
              <w:suppressAutoHyphens/>
              <w:snapToGrid w:val="0"/>
              <w:ind w:left="34"/>
              <w:rPr>
                <w:rFonts w:eastAsia="SimSun"/>
                <w:kern w:val="1"/>
                <w:sz w:val="20"/>
                <w:szCs w:val="20"/>
                <w:lang w:eastAsia="hi-IN" w:bidi="hi-IN"/>
              </w:rPr>
            </w:pPr>
            <w:r w:rsidRPr="007E1704">
              <w:rPr>
                <w:rFonts w:eastAsia="SimSun"/>
                <w:kern w:val="1"/>
                <w:sz w:val="20"/>
                <w:szCs w:val="20"/>
                <w:lang w:eastAsia="hi-IN" w:bidi="hi-IN"/>
              </w:rPr>
              <w:t>Клуб</w:t>
            </w:r>
          </w:p>
        </w:tc>
        <w:tc>
          <w:tcPr>
            <w:tcW w:w="1089"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посетительское место</w:t>
            </w:r>
          </w:p>
        </w:tc>
        <w:tc>
          <w:tcPr>
            <w:tcW w:w="2393"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val="en-US" w:eastAsia="hi-IN" w:bidi="hi-IN"/>
              </w:rPr>
              <w:t>80</w:t>
            </w:r>
            <w:r w:rsidRPr="002430C4">
              <w:rPr>
                <w:rFonts w:eastAsia="SimSun"/>
                <w:kern w:val="1"/>
                <w:sz w:val="20"/>
                <w:szCs w:val="20"/>
                <w:lang w:eastAsia="hi-IN" w:bidi="hi-IN"/>
              </w:rPr>
              <w:t xml:space="preserve"> на 1 тыс. чел.</w:t>
            </w:r>
          </w:p>
        </w:tc>
        <w:tc>
          <w:tcPr>
            <w:tcW w:w="2375"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По заданию на проектирование</w:t>
            </w:r>
          </w:p>
        </w:tc>
        <w:tc>
          <w:tcPr>
            <w:tcW w:w="2967" w:type="dxa"/>
            <w:shd w:val="clear" w:color="auto" w:fill="auto"/>
          </w:tcPr>
          <w:p w:rsidR="002430C4" w:rsidRPr="002430C4" w:rsidRDefault="002430C4" w:rsidP="002430C4">
            <w:pPr>
              <w:widowControl w:val="0"/>
              <w:suppressAutoHyphens/>
              <w:snapToGrid w:val="0"/>
              <w:ind w:left="34"/>
              <w:rPr>
                <w:rFonts w:eastAsia="SimSun"/>
                <w:kern w:val="1"/>
                <w:sz w:val="20"/>
                <w:szCs w:val="20"/>
                <w:lang w:eastAsia="hi-IN" w:bidi="hi-IN"/>
              </w:rPr>
            </w:pPr>
            <w:r w:rsidRPr="002430C4">
              <w:rPr>
                <w:rFonts w:eastAsia="SimSun"/>
                <w:kern w:val="1"/>
                <w:sz w:val="20"/>
                <w:szCs w:val="20"/>
                <w:lang w:eastAsia="hi-IN" w:bidi="hi-IN"/>
              </w:rPr>
              <w:t> </w:t>
            </w:r>
          </w:p>
        </w:tc>
      </w:tr>
      <w:tr w:rsidR="002430C4" w:rsidRPr="002430C4" w:rsidTr="00BB2468">
        <w:trPr>
          <w:trHeight w:val="23"/>
        </w:trPr>
        <w:tc>
          <w:tcPr>
            <w:tcW w:w="1536" w:type="dxa"/>
            <w:shd w:val="clear" w:color="auto" w:fill="auto"/>
          </w:tcPr>
          <w:p w:rsidR="002430C4" w:rsidRPr="007E1704" w:rsidRDefault="002430C4" w:rsidP="002430C4">
            <w:pPr>
              <w:widowControl w:val="0"/>
              <w:suppressAutoHyphens/>
              <w:snapToGrid w:val="0"/>
              <w:ind w:left="34"/>
              <w:rPr>
                <w:rFonts w:eastAsia="SimSun"/>
                <w:kern w:val="1"/>
                <w:sz w:val="20"/>
                <w:szCs w:val="20"/>
                <w:lang w:eastAsia="hi-IN" w:bidi="hi-IN"/>
              </w:rPr>
            </w:pPr>
            <w:r w:rsidRPr="007E1704">
              <w:rPr>
                <w:rFonts w:eastAsia="SimSun"/>
                <w:kern w:val="1"/>
                <w:sz w:val="20"/>
                <w:szCs w:val="20"/>
                <w:lang w:eastAsia="hi-IN" w:bidi="hi-IN"/>
              </w:rPr>
              <w:t xml:space="preserve">Помещение для культурно-массовой работы, досуга и </w:t>
            </w:r>
            <w:r w:rsidRPr="007E1704">
              <w:rPr>
                <w:rFonts w:eastAsia="SimSun"/>
                <w:kern w:val="1"/>
                <w:sz w:val="20"/>
                <w:szCs w:val="20"/>
                <w:lang w:eastAsia="hi-IN" w:bidi="hi-IN"/>
              </w:rPr>
              <w:lastRenderedPageBreak/>
              <w:t>любительской деятельности</w:t>
            </w:r>
          </w:p>
        </w:tc>
        <w:tc>
          <w:tcPr>
            <w:tcW w:w="1089"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lastRenderedPageBreak/>
              <w:t>кв. м площади пола на 1 тыс. чел.</w:t>
            </w:r>
          </w:p>
        </w:tc>
        <w:tc>
          <w:tcPr>
            <w:tcW w:w="2393"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60  на 1 тыс. чел.</w:t>
            </w:r>
          </w:p>
        </w:tc>
        <w:tc>
          <w:tcPr>
            <w:tcW w:w="2375"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По заданию на проектирование</w:t>
            </w:r>
          </w:p>
        </w:tc>
        <w:tc>
          <w:tcPr>
            <w:tcW w:w="2967"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 xml:space="preserve">Рекомендуется формировать единые комплексы для организации культурно-массовой, физкультурно-оздоровительной работы для </w:t>
            </w:r>
            <w:r w:rsidRPr="002430C4">
              <w:rPr>
                <w:rFonts w:eastAsia="SimSun"/>
                <w:kern w:val="1"/>
                <w:sz w:val="20"/>
                <w:szCs w:val="20"/>
                <w:lang w:eastAsia="hi-IN" w:bidi="hi-IN"/>
              </w:rPr>
              <w:lastRenderedPageBreak/>
              <w:t>использования учащимися  и населением (с соответствующим суммированием  нормативов).</w:t>
            </w:r>
          </w:p>
        </w:tc>
      </w:tr>
      <w:tr w:rsidR="002430C4" w:rsidRPr="002430C4" w:rsidTr="00BB2468">
        <w:trPr>
          <w:trHeight w:val="23"/>
        </w:trPr>
        <w:tc>
          <w:tcPr>
            <w:tcW w:w="1536" w:type="dxa"/>
            <w:shd w:val="clear" w:color="auto" w:fill="auto"/>
          </w:tcPr>
          <w:p w:rsidR="002430C4" w:rsidRPr="007E1704" w:rsidRDefault="002430C4" w:rsidP="002430C4">
            <w:pPr>
              <w:widowControl w:val="0"/>
              <w:suppressAutoHyphens/>
              <w:snapToGrid w:val="0"/>
              <w:ind w:left="34"/>
              <w:rPr>
                <w:rFonts w:eastAsia="SimSun"/>
                <w:kern w:val="1"/>
                <w:sz w:val="20"/>
                <w:szCs w:val="20"/>
                <w:lang w:eastAsia="hi-IN" w:bidi="hi-IN"/>
              </w:rPr>
            </w:pPr>
            <w:r w:rsidRPr="007E1704">
              <w:rPr>
                <w:rFonts w:eastAsia="SimSun"/>
                <w:kern w:val="1"/>
                <w:sz w:val="20"/>
                <w:szCs w:val="20"/>
                <w:lang w:eastAsia="hi-IN" w:bidi="hi-IN"/>
              </w:rPr>
              <w:lastRenderedPageBreak/>
              <w:t>Массовая библиотека</w:t>
            </w:r>
          </w:p>
        </w:tc>
        <w:tc>
          <w:tcPr>
            <w:tcW w:w="1089"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 xml:space="preserve"> тыс. ед. хранения/место</w:t>
            </w:r>
          </w:p>
        </w:tc>
        <w:tc>
          <w:tcPr>
            <w:tcW w:w="2393" w:type="dxa"/>
            <w:shd w:val="clear" w:color="auto" w:fill="FFFFFF"/>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4/2 на 1 тыс. чел.</w:t>
            </w:r>
          </w:p>
        </w:tc>
        <w:tc>
          <w:tcPr>
            <w:tcW w:w="2375"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По заданию на проектирование</w:t>
            </w:r>
          </w:p>
        </w:tc>
        <w:tc>
          <w:tcPr>
            <w:tcW w:w="2967" w:type="dxa"/>
            <w:shd w:val="clear" w:color="auto" w:fill="FFFFFF"/>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Массовые библиотеки предусматривать: при многоэтажной застройке - 1 объект на 20 тыс. чел.; при среднеэтажной застройке - 1 объект на 10 тыс. чел.</w:t>
            </w:r>
          </w:p>
        </w:tc>
      </w:tr>
      <w:tr w:rsidR="002430C4" w:rsidRPr="002430C4" w:rsidTr="00BB2468">
        <w:trPr>
          <w:trHeight w:val="23"/>
        </w:trPr>
        <w:tc>
          <w:tcPr>
            <w:tcW w:w="10360" w:type="dxa"/>
            <w:gridSpan w:val="5"/>
            <w:shd w:val="clear" w:color="auto" w:fill="auto"/>
          </w:tcPr>
          <w:p w:rsidR="002430C4" w:rsidRPr="007E1704" w:rsidRDefault="002430C4" w:rsidP="002430C4">
            <w:pPr>
              <w:widowControl w:val="0"/>
              <w:suppressAutoHyphens/>
              <w:snapToGrid w:val="0"/>
              <w:ind w:left="34"/>
              <w:jc w:val="center"/>
              <w:rPr>
                <w:rFonts w:eastAsia="SimSun"/>
                <w:i/>
                <w:iCs/>
                <w:kern w:val="1"/>
                <w:sz w:val="20"/>
                <w:szCs w:val="20"/>
                <w:lang w:eastAsia="hi-IN" w:bidi="hi-IN"/>
              </w:rPr>
            </w:pPr>
            <w:r w:rsidRPr="007E1704">
              <w:rPr>
                <w:rFonts w:eastAsia="SimSun"/>
                <w:i/>
                <w:iCs/>
                <w:kern w:val="1"/>
                <w:sz w:val="20"/>
                <w:szCs w:val="20"/>
                <w:lang w:eastAsia="hi-IN" w:bidi="hi-IN"/>
              </w:rPr>
              <w:t>Административно-деловые и коммунально-хозяйственные предприятия</w:t>
            </w:r>
          </w:p>
        </w:tc>
      </w:tr>
      <w:tr w:rsidR="002430C4" w:rsidRPr="002430C4" w:rsidTr="00BB2468">
        <w:trPr>
          <w:trHeight w:val="23"/>
        </w:trPr>
        <w:tc>
          <w:tcPr>
            <w:tcW w:w="1536" w:type="dxa"/>
            <w:shd w:val="clear" w:color="auto" w:fill="auto"/>
          </w:tcPr>
          <w:p w:rsidR="002430C4" w:rsidRPr="007E1704" w:rsidRDefault="002430C4" w:rsidP="002430C4">
            <w:pPr>
              <w:widowControl w:val="0"/>
              <w:suppressAutoHyphens/>
              <w:snapToGrid w:val="0"/>
              <w:ind w:left="34"/>
              <w:rPr>
                <w:rFonts w:eastAsia="SimSun"/>
                <w:kern w:val="1"/>
                <w:sz w:val="20"/>
                <w:szCs w:val="20"/>
                <w:lang w:eastAsia="hi-IN" w:bidi="hi-IN"/>
              </w:rPr>
            </w:pPr>
            <w:r w:rsidRPr="007E1704">
              <w:rPr>
                <w:rFonts w:eastAsia="SimSun"/>
                <w:kern w:val="1"/>
                <w:sz w:val="20"/>
                <w:szCs w:val="20"/>
                <w:lang w:eastAsia="hi-IN" w:bidi="hi-IN"/>
              </w:rPr>
              <w:t>Городской архив</w:t>
            </w:r>
          </w:p>
        </w:tc>
        <w:tc>
          <w:tcPr>
            <w:tcW w:w="1089"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объект</w:t>
            </w:r>
          </w:p>
        </w:tc>
        <w:tc>
          <w:tcPr>
            <w:tcW w:w="2393"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не менее 1 на город</w:t>
            </w:r>
          </w:p>
        </w:tc>
        <w:tc>
          <w:tcPr>
            <w:tcW w:w="2375"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По заданию на проектирование</w:t>
            </w:r>
          </w:p>
        </w:tc>
        <w:tc>
          <w:tcPr>
            <w:tcW w:w="2967" w:type="dxa"/>
            <w:shd w:val="clear" w:color="auto" w:fill="auto"/>
          </w:tcPr>
          <w:p w:rsidR="002430C4" w:rsidRPr="002430C4" w:rsidRDefault="002430C4" w:rsidP="002430C4">
            <w:pPr>
              <w:widowControl w:val="0"/>
              <w:suppressAutoHyphens/>
              <w:snapToGrid w:val="0"/>
              <w:ind w:left="34"/>
              <w:jc w:val="center"/>
              <w:rPr>
                <w:rFonts w:eastAsia="SimSun"/>
                <w:i/>
                <w:iCs/>
                <w:kern w:val="1"/>
                <w:sz w:val="20"/>
                <w:szCs w:val="20"/>
                <w:lang w:eastAsia="hi-IN" w:bidi="hi-IN"/>
              </w:rPr>
            </w:pPr>
            <w:r w:rsidRPr="002430C4">
              <w:rPr>
                <w:rFonts w:eastAsia="SimSun"/>
                <w:i/>
                <w:iCs/>
                <w:kern w:val="1"/>
                <w:sz w:val="20"/>
                <w:szCs w:val="20"/>
                <w:lang w:eastAsia="hi-IN" w:bidi="hi-IN"/>
              </w:rPr>
              <w:t> </w:t>
            </w:r>
          </w:p>
        </w:tc>
      </w:tr>
      <w:tr w:rsidR="002430C4" w:rsidRPr="002430C4" w:rsidTr="00BB2468">
        <w:trPr>
          <w:trHeight w:val="23"/>
        </w:trPr>
        <w:tc>
          <w:tcPr>
            <w:tcW w:w="1536" w:type="dxa"/>
            <w:shd w:val="clear" w:color="auto" w:fill="auto"/>
          </w:tcPr>
          <w:p w:rsidR="002430C4" w:rsidRPr="007E1704" w:rsidRDefault="002430C4" w:rsidP="002430C4">
            <w:pPr>
              <w:widowControl w:val="0"/>
              <w:suppressAutoHyphens/>
              <w:snapToGrid w:val="0"/>
              <w:ind w:left="34"/>
              <w:rPr>
                <w:rFonts w:eastAsia="SimSun"/>
                <w:kern w:val="1"/>
                <w:sz w:val="20"/>
                <w:szCs w:val="20"/>
                <w:lang w:eastAsia="hi-IN" w:bidi="hi-IN"/>
              </w:rPr>
            </w:pPr>
            <w:r w:rsidRPr="007E1704">
              <w:rPr>
                <w:rFonts w:eastAsia="SimSun"/>
                <w:kern w:val="1"/>
                <w:sz w:val="20"/>
                <w:szCs w:val="20"/>
                <w:lang w:eastAsia="hi-IN" w:bidi="hi-IN"/>
              </w:rPr>
              <w:t>Городской суд</w:t>
            </w:r>
          </w:p>
        </w:tc>
        <w:tc>
          <w:tcPr>
            <w:tcW w:w="1089"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судья</w:t>
            </w:r>
          </w:p>
        </w:tc>
        <w:tc>
          <w:tcPr>
            <w:tcW w:w="2393"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1 на 30 тыс. чел.</w:t>
            </w:r>
          </w:p>
        </w:tc>
        <w:tc>
          <w:tcPr>
            <w:tcW w:w="2375"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proofErr w:type="gramStart"/>
            <w:r w:rsidRPr="002430C4">
              <w:rPr>
                <w:rFonts w:eastAsia="SimSun"/>
                <w:kern w:val="1"/>
                <w:sz w:val="20"/>
                <w:szCs w:val="20"/>
                <w:lang w:eastAsia="hi-IN" w:bidi="hi-IN"/>
              </w:rPr>
              <w:t>га</w:t>
            </w:r>
            <w:proofErr w:type="gramEnd"/>
            <w:r w:rsidRPr="002430C4">
              <w:rPr>
                <w:rFonts w:eastAsia="SimSun"/>
                <w:kern w:val="1"/>
                <w:sz w:val="20"/>
                <w:szCs w:val="20"/>
                <w:lang w:eastAsia="hi-IN" w:bidi="hi-IN"/>
              </w:rPr>
              <w:t xml:space="preserve"> на объект: 0,15 - при 1 судье; 0,4 - при 5 судьях; 0,3 - при 10 членах суда; 0,5 - при 2 членах суда</w:t>
            </w:r>
          </w:p>
        </w:tc>
        <w:tc>
          <w:tcPr>
            <w:tcW w:w="2967" w:type="dxa"/>
            <w:shd w:val="clear" w:color="auto" w:fill="auto"/>
          </w:tcPr>
          <w:p w:rsidR="002430C4" w:rsidRPr="002430C4" w:rsidRDefault="002430C4" w:rsidP="002430C4">
            <w:pPr>
              <w:widowControl w:val="0"/>
              <w:suppressAutoHyphens/>
              <w:snapToGrid w:val="0"/>
              <w:ind w:left="34"/>
              <w:jc w:val="center"/>
              <w:rPr>
                <w:rFonts w:eastAsia="SimSun"/>
                <w:i/>
                <w:iCs/>
                <w:kern w:val="1"/>
                <w:sz w:val="20"/>
                <w:szCs w:val="20"/>
                <w:lang w:eastAsia="hi-IN" w:bidi="hi-IN"/>
              </w:rPr>
            </w:pPr>
            <w:r w:rsidRPr="002430C4">
              <w:rPr>
                <w:rFonts w:eastAsia="SimSun"/>
                <w:i/>
                <w:iCs/>
                <w:kern w:val="1"/>
                <w:sz w:val="20"/>
                <w:szCs w:val="20"/>
                <w:lang w:eastAsia="hi-IN" w:bidi="hi-IN"/>
              </w:rPr>
              <w:t> </w:t>
            </w:r>
          </w:p>
        </w:tc>
      </w:tr>
      <w:tr w:rsidR="002430C4" w:rsidRPr="002430C4" w:rsidTr="00BB2468">
        <w:trPr>
          <w:trHeight w:val="23"/>
        </w:trPr>
        <w:tc>
          <w:tcPr>
            <w:tcW w:w="1536" w:type="dxa"/>
            <w:shd w:val="clear" w:color="auto" w:fill="auto"/>
          </w:tcPr>
          <w:p w:rsidR="002430C4" w:rsidRPr="007E1704" w:rsidRDefault="002430C4" w:rsidP="002430C4">
            <w:pPr>
              <w:widowControl w:val="0"/>
              <w:suppressAutoHyphens/>
              <w:snapToGrid w:val="0"/>
              <w:ind w:left="34"/>
              <w:rPr>
                <w:rFonts w:eastAsia="SimSun"/>
                <w:kern w:val="1"/>
                <w:sz w:val="20"/>
                <w:szCs w:val="20"/>
                <w:lang w:eastAsia="hi-IN" w:bidi="hi-IN"/>
              </w:rPr>
            </w:pPr>
            <w:r w:rsidRPr="007E1704">
              <w:rPr>
                <w:rFonts w:eastAsia="SimSun"/>
                <w:kern w:val="1"/>
                <w:sz w:val="20"/>
                <w:szCs w:val="20"/>
                <w:lang w:eastAsia="hi-IN" w:bidi="hi-IN"/>
              </w:rPr>
              <w:t>Площадки для выгула животных</w:t>
            </w:r>
          </w:p>
        </w:tc>
        <w:tc>
          <w:tcPr>
            <w:tcW w:w="1089"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площадь площадок на 1 тыс. чел.</w:t>
            </w:r>
          </w:p>
        </w:tc>
        <w:tc>
          <w:tcPr>
            <w:tcW w:w="2393"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0,3 кв. м/чел.</w:t>
            </w:r>
          </w:p>
        </w:tc>
        <w:tc>
          <w:tcPr>
            <w:tcW w:w="2375" w:type="dxa"/>
            <w:shd w:val="clear" w:color="auto" w:fill="FFFFFF"/>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w:t>
            </w:r>
          </w:p>
        </w:tc>
        <w:tc>
          <w:tcPr>
            <w:tcW w:w="2967"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p>
        </w:tc>
      </w:tr>
      <w:tr w:rsidR="002430C4" w:rsidRPr="002430C4" w:rsidTr="00BB2468">
        <w:trPr>
          <w:trHeight w:val="23"/>
        </w:trPr>
        <w:tc>
          <w:tcPr>
            <w:tcW w:w="10360" w:type="dxa"/>
            <w:gridSpan w:val="5"/>
            <w:shd w:val="clear" w:color="auto" w:fill="auto"/>
          </w:tcPr>
          <w:p w:rsidR="002430C4" w:rsidRPr="007E1704" w:rsidRDefault="002430C4" w:rsidP="002430C4">
            <w:pPr>
              <w:widowControl w:val="0"/>
              <w:suppressAutoHyphens/>
              <w:snapToGrid w:val="0"/>
              <w:ind w:left="34"/>
              <w:jc w:val="center"/>
              <w:rPr>
                <w:rFonts w:eastAsia="SimSun"/>
                <w:i/>
                <w:iCs/>
                <w:kern w:val="1"/>
                <w:sz w:val="20"/>
                <w:szCs w:val="20"/>
                <w:lang w:eastAsia="hi-IN" w:bidi="hi-IN"/>
              </w:rPr>
            </w:pPr>
            <w:r w:rsidRPr="007E1704">
              <w:rPr>
                <w:rFonts w:eastAsia="SimSun"/>
                <w:i/>
                <w:iCs/>
                <w:kern w:val="1"/>
                <w:sz w:val="20"/>
                <w:szCs w:val="20"/>
                <w:lang w:eastAsia="hi-IN" w:bidi="hi-IN"/>
              </w:rPr>
              <w:t>Объекты пожарной безопасности</w:t>
            </w:r>
          </w:p>
        </w:tc>
      </w:tr>
      <w:tr w:rsidR="002430C4" w:rsidRPr="002430C4" w:rsidTr="00BB2468">
        <w:trPr>
          <w:trHeight w:val="23"/>
        </w:trPr>
        <w:tc>
          <w:tcPr>
            <w:tcW w:w="1536" w:type="dxa"/>
            <w:shd w:val="clear" w:color="auto" w:fill="auto"/>
          </w:tcPr>
          <w:p w:rsidR="002430C4" w:rsidRPr="007E1704" w:rsidRDefault="002430C4" w:rsidP="002430C4">
            <w:pPr>
              <w:widowControl w:val="0"/>
              <w:suppressAutoHyphens/>
              <w:snapToGrid w:val="0"/>
              <w:ind w:left="34"/>
              <w:rPr>
                <w:rFonts w:eastAsia="SimSun"/>
                <w:kern w:val="1"/>
                <w:sz w:val="20"/>
                <w:szCs w:val="20"/>
                <w:lang w:eastAsia="hi-IN" w:bidi="hi-IN"/>
              </w:rPr>
            </w:pPr>
            <w:r w:rsidRPr="007E1704">
              <w:rPr>
                <w:rFonts w:eastAsia="SimSun"/>
                <w:kern w:val="1"/>
                <w:sz w:val="20"/>
                <w:szCs w:val="20"/>
                <w:lang w:eastAsia="hi-IN" w:bidi="hi-IN"/>
              </w:rPr>
              <w:t>Пожарное депо</w:t>
            </w:r>
          </w:p>
        </w:tc>
        <w:tc>
          <w:tcPr>
            <w:tcW w:w="1089"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автомобиль</w:t>
            </w:r>
          </w:p>
        </w:tc>
        <w:tc>
          <w:tcPr>
            <w:tcW w:w="2393"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12 депо на 80 автомобилей</w:t>
            </w:r>
          </w:p>
        </w:tc>
        <w:tc>
          <w:tcPr>
            <w:tcW w:w="2375" w:type="dxa"/>
            <w:shd w:val="clear" w:color="auto" w:fill="auto"/>
          </w:tcPr>
          <w:p w:rsidR="002430C4" w:rsidRPr="002430C4" w:rsidRDefault="002430C4" w:rsidP="002430C4">
            <w:pPr>
              <w:widowControl w:val="0"/>
              <w:suppressAutoHyphens/>
              <w:snapToGrid w:val="0"/>
              <w:ind w:left="34"/>
              <w:jc w:val="center"/>
              <w:rPr>
                <w:rFonts w:eastAsia="SimSun"/>
                <w:kern w:val="1"/>
                <w:sz w:val="20"/>
                <w:szCs w:val="20"/>
                <w:lang w:eastAsia="hi-IN" w:bidi="hi-IN"/>
              </w:rPr>
            </w:pPr>
            <w:r w:rsidRPr="002430C4">
              <w:rPr>
                <w:rFonts w:eastAsia="SimSun"/>
                <w:kern w:val="1"/>
                <w:sz w:val="20"/>
                <w:szCs w:val="20"/>
                <w:lang w:eastAsia="hi-IN" w:bidi="hi-IN"/>
              </w:rPr>
              <w:t> -</w:t>
            </w:r>
          </w:p>
        </w:tc>
        <w:tc>
          <w:tcPr>
            <w:tcW w:w="2967" w:type="dxa"/>
            <w:shd w:val="clear" w:color="auto" w:fill="auto"/>
          </w:tcPr>
          <w:p w:rsidR="002430C4" w:rsidRPr="002430C4" w:rsidRDefault="002430C4" w:rsidP="002430C4">
            <w:pPr>
              <w:widowControl w:val="0"/>
              <w:suppressAutoHyphens/>
              <w:snapToGrid w:val="0"/>
              <w:ind w:left="34"/>
              <w:jc w:val="center"/>
              <w:rPr>
                <w:rFonts w:eastAsia="SimSun"/>
                <w:color w:val="000000"/>
                <w:kern w:val="1"/>
                <w:lang w:eastAsia="hi-IN" w:bidi="hi-IN"/>
              </w:rPr>
            </w:pPr>
            <w:r w:rsidRPr="002430C4">
              <w:rPr>
                <w:rFonts w:eastAsia="SimSun"/>
                <w:kern w:val="1"/>
                <w:sz w:val="20"/>
                <w:szCs w:val="20"/>
                <w:lang w:eastAsia="hi-IN" w:bidi="hi-IN"/>
              </w:rPr>
              <w:t xml:space="preserve">Пожарное депо/автомобиль:                                         </w:t>
            </w:r>
            <w:r w:rsidRPr="002430C4">
              <w:rPr>
                <w:rFonts w:eastAsia="SimSun"/>
                <w:color w:val="000000"/>
                <w:kern w:val="1"/>
                <w:sz w:val="20"/>
                <w:szCs w:val="20"/>
                <w:lang w:eastAsia="hi-IN" w:bidi="hi-IN"/>
              </w:rPr>
              <w:t>4x8+8x6</w:t>
            </w:r>
          </w:p>
        </w:tc>
      </w:tr>
      <w:tr w:rsidR="002430C4" w:rsidRPr="002430C4" w:rsidTr="00BB2468">
        <w:trPr>
          <w:trHeight w:val="23"/>
        </w:trPr>
        <w:tc>
          <w:tcPr>
            <w:tcW w:w="10360" w:type="dxa"/>
            <w:gridSpan w:val="5"/>
            <w:shd w:val="clear" w:color="auto" w:fill="FFFFFF"/>
          </w:tcPr>
          <w:p w:rsidR="002430C4" w:rsidRPr="007E1704" w:rsidRDefault="002430C4" w:rsidP="002430C4">
            <w:pPr>
              <w:widowControl w:val="0"/>
              <w:suppressAutoHyphens/>
              <w:snapToGrid w:val="0"/>
              <w:ind w:left="34"/>
              <w:jc w:val="center"/>
              <w:rPr>
                <w:rFonts w:eastAsia="SimSun"/>
                <w:kern w:val="1"/>
                <w:sz w:val="20"/>
                <w:szCs w:val="20"/>
                <w:lang w:eastAsia="hi-IN" w:bidi="hi-IN"/>
              </w:rPr>
            </w:pPr>
            <w:r w:rsidRPr="007E1704">
              <w:rPr>
                <w:rFonts w:eastAsia="SimSun"/>
                <w:kern w:val="1"/>
                <w:sz w:val="20"/>
                <w:szCs w:val="20"/>
                <w:lang w:eastAsia="hi-IN" w:bidi="hi-IN"/>
              </w:rPr>
              <w:t>Нормы пожарной безопасности НПБ 101-95 «Нормы проектирования объектов пожарной охраны» (утв. заместителем Главного Государственного инспектора РФ по пожарному надзору, введены в действие приказом ГУГПС МВД РФ от 30 декабря 1994 г. № 36)</w:t>
            </w:r>
          </w:p>
        </w:tc>
      </w:tr>
    </w:tbl>
    <w:p w:rsidR="002430C4" w:rsidRPr="002430C4" w:rsidRDefault="002430C4" w:rsidP="002430C4">
      <w:pPr>
        <w:widowControl w:val="0"/>
        <w:tabs>
          <w:tab w:val="left" w:pos="3460"/>
        </w:tabs>
        <w:suppressAutoHyphens/>
        <w:overflowPunct w:val="0"/>
        <w:autoSpaceDE w:val="0"/>
        <w:ind w:firstLine="732"/>
        <w:jc w:val="both"/>
        <w:rPr>
          <w:rFonts w:eastAsia="SimSun"/>
          <w:kern w:val="1"/>
          <w:lang w:eastAsia="hi-IN" w:bidi="hi-IN"/>
        </w:rPr>
      </w:pPr>
    </w:p>
    <w:p w:rsidR="002430C4" w:rsidRPr="002430C4" w:rsidRDefault="002430C4" w:rsidP="002430C4">
      <w:pPr>
        <w:widowControl w:val="0"/>
        <w:tabs>
          <w:tab w:val="left" w:pos="3460"/>
        </w:tabs>
        <w:suppressAutoHyphens/>
        <w:overflowPunct w:val="0"/>
        <w:autoSpaceDE w:val="0"/>
        <w:spacing w:after="240"/>
        <w:ind w:firstLine="732"/>
        <w:jc w:val="both"/>
        <w:rPr>
          <w:rFonts w:eastAsia="SimSun"/>
          <w:b/>
          <w:kern w:val="1"/>
          <w:sz w:val="22"/>
          <w:szCs w:val="22"/>
          <w:u w:val="single"/>
          <w:lang w:eastAsia="hi-IN" w:bidi="hi-IN"/>
        </w:rPr>
      </w:pPr>
      <w:r w:rsidRPr="002430C4">
        <w:rPr>
          <w:rFonts w:eastAsia="SimSun"/>
          <w:b/>
          <w:kern w:val="1"/>
          <w:sz w:val="22"/>
          <w:szCs w:val="22"/>
          <w:u w:val="single"/>
          <w:lang w:eastAsia="hi-IN" w:bidi="hi-IN"/>
        </w:rPr>
        <w:t>Нормативные параметры объектов, рекомендуемых к размещению</w:t>
      </w:r>
    </w:p>
    <w:tbl>
      <w:tblPr>
        <w:tblW w:w="10341" w:type="dxa"/>
        <w:tblInd w:w="-322" w:type="dxa"/>
        <w:tbl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insideH w:val="single" w:sz="6" w:space="0" w:color="7F7F7F" w:themeColor="text1" w:themeTint="80"/>
          <w:insideV w:val="single" w:sz="6" w:space="0" w:color="7F7F7F" w:themeColor="text1" w:themeTint="80"/>
        </w:tblBorders>
        <w:tblLayout w:type="fixed"/>
        <w:tblLook w:val="0000" w:firstRow="0" w:lastRow="0" w:firstColumn="0" w:lastColumn="0" w:noHBand="0" w:noVBand="0"/>
      </w:tblPr>
      <w:tblGrid>
        <w:gridCol w:w="1518"/>
        <w:gridCol w:w="1089"/>
        <w:gridCol w:w="2393"/>
        <w:gridCol w:w="2375"/>
        <w:gridCol w:w="2946"/>
        <w:gridCol w:w="20"/>
      </w:tblGrid>
      <w:tr w:rsidR="002430C4" w:rsidRPr="002430C4" w:rsidTr="00BB2468">
        <w:trPr>
          <w:trHeight w:val="23"/>
          <w:tblHeader/>
        </w:trPr>
        <w:tc>
          <w:tcPr>
            <w:tcW w:w="1518" w:type="dxa"/>
            <w:shd w:val="clear" w:color="auto" w:fill="F2F2F2" w:themeFill="background1" w:themeFillShade="F2"/>
            <w:vAlign w:val="center"/>
          </w:tcPr>
          <w:p w:rsidR="002430C4" w:rsidRPr="00BB2468" w:rsidRDefault="00BB2468" w:rsidP="002430C4">
            <w:pPr>
              <w:widowControl w:val="0"/>
              <w:suppressAutoHyphens/>
              <w:snapToGrid w:val="0"/>
              <w:ind w:left="-108"/>
              <w:jc w:val="center"/>
              <w:rPr>
                <w:rFonts w:eastAsia="SimSun"/>
                <w:b/>
                <w:bCs/>
                <w:color w:val="404040" w:themeColor="text1" w:themeTint="BF"/>
                <w:kern w:val="1"/>
                <w:sz w:val="16"/>
                <w:szCs w:val="20"/>
                <w:lang w:eastAsia="hi-IN" w:bidi="hi-IN"/>
              </w:rPr>
            </w:pPr>
            <w:r w:rsidRPr="00BB2468">
              <w:rPr>
                <w:rFonts w:eastAsia="SimSun"/>
                <w:b/>
                <w:bCs/>
                <w:color w:val="404040" w:themeColor="text1" w:themeTint="BF"/>
                <w:kern w:val="1"/>
                <w:sz w:val="16"/>
                <w:szCs w:val="20"/>
                <w:lang w:eastAsia="hi-IN" w:bidi="hi-IN"/>
              </w:rPr>
              <w:t>НАИМЕНОВАНИЕ</w:t>
            </w:r>
          </w:p>
        </w:tc>
        <w:tc>
          <w:tcPr>
            <w:tcW w:w="1089" w:type="dxa"/>
            <w:shd w:val="clear" w:color="auto" w:fill="F2F2F2" w:themeFill="background1" w:themeFillShade="F2"/>
            <w:vAlign w:val="center"/>
          </w:tcPr>
          <w:p w:rsidR="002430C4" w:rsidRPr="00BB2468" w:rsidRDefault="00BB2468" w:rsidP="002430C4">
            <w:pPr>
              <w:widowControl w:val="0"/>
              <w:suppressAutoHyphens/>
              <w:snapToGrid w:val="0"/>
              <w:ind w:left="-108"/>
              <w:jc w:val="center"/>
              <w:rPr>
                <w:rFonts w:eastAsia="SimSun"/>
                <w:b/>
                <w:bCs/>
                <w:color w:val="404040" w:themeColor="text1" w:themeTint="BF"/>
                <w:kern w:val="1"/>
                <w:sz w:val="16"/>
                <w:szCs w:val="20"/>
                <w:lang w:eastAsia="hi-IN" w:bidi="hi-IN"/>
              </w:rPr>
            </w:pPr>
            <w:r w:rsidRPr="00BB2468">
              <w:rPr>
                <w:rFonts w:eastAsia="SimSun"/>
                <w:b/>
                <w:bCs/>
                <w:color w:val="404040" w:themeColor="text1" w:themeTint="BF"/>
                <w:kern w:val="1"/>
                <w:sz w:val="16"/>
                <w:szCs w:val="20"/>
                <w:lang w:eastAsia="hi-IN" w:bidi="hi-IN"/>
              </w:rPr>
              <w:t>ЕДИНИЦА ИЗМЕРЕНИЯ</w:t>
            </w:r>
          </w:p>
        </w:tc>
        <w:tc>
          <w:tcPr>
            <w:tcW w:w="2393" w:type="dxa"/>
            <w:shd w:val="clear" w:color="auto" w:fill="F2F2F2" w:themeFill="background1" w:themeFillShade="F2"/>
            <w:vAlign w:val="center"/>
          </w:tcPr>
          <w:p w:rsidR="002430C4" w:rsidRPr="00BB2468" w:rsidRDefault="00BB2468" w:rsidP="002430C4">
            <w:pPr>
              <w:widowControl w:val="0"/>
              <w:suppressAutoHyphens/>
              <w:snapToGrid w:val="0"/>
              <w:ind w:left="-108"/>
              <w:jc w:val="center"/>
              <w:rPr>
                <w:rFonts w:eastAsia="SimSun"/>
                <w:b/>
                <w:bCs/>
                <w:color w:val="404040" w:themeColor="text1" w:themeTint="BF"/>
                <w:kern w:val="1"/>
                <w:sz w:val="16"/>
                <w:szCs w:val="20"/>
                <w:lang w:eastAsia="hi-IN" w:bidi="hi-IN"/>
              </w:rPr>
            </w:pPr>
            <w:r w:rsidRPr="00BB2468">
              <w:rPr>
                <w:rFonts w:eastAsia="SimSun"/>
                <w:b/>
                <w:bCs/>
                <w:color w:val="404040" w:themeColor="text1" w:themeTint="BF"/>
                <w:kern w:val="1"/>
                <w:sz w:val="16"/>
                <w:szCs w:val="20"/>
                <w:lang w:eastAsia="hi-IN" w:bidi="hi-IN"/>
              </w:rPr>
              <w:t>НОРМА ОБЕСПЕЧЕННОСТИ</w:t>
            </w:r>
          </w:p>
        </w:tc>
        <w:tc>
          <w:tcPr>
            <w:tcW w:w="2375" w:type="dxa"/>
            <w:shd w:val="clear" w:color="auto" w:fill="F2F2F2" w:themeFill="background1" w:themeFillShade="F2"/>
            <w:vAlign w:val="center"/>
          </w:tcPr>
          <w:p w:rsidR="002430C4" w:rsidRPr="00BB2468" w:rsidRDefault="00BB2468" w:rsidP="002430C4">
            <w:pPr>
              <w:widowControl w:val="0"/>
              <w:suppressAutoHyphens/>
              <w:snapToGrid w:val="0"/>
              <w:ind w:left="-108"/>
              <w:jc w:val="center"/>
              <w:rPr>
                <w:rFonts w:eastAsia="SimSun"/>
                <w:b/>
                <w:bCs/>
                <w:color w:val="404040" w:themeColor="text1" w:themeTint="BF"/>
                <w:kern w:val="1"/>
                <w:sz w:val="16"/>
                <w:szCs w:val="20"/>
                <w:lang w:eastAsia="hi-IN" w:bidi="hi-IN"/>
              </w:rPr>
            </w:pPr>
            <w:r w:rsidRPr="00BB2468">
              <w:rPr>
                <w:rFonts w:eastAsia="SimSun"/>
                <w:b/>
                <w:bCs/>
                <w:color w:val="404040" w:themeColor="text1" w:themeTint="BF"/>
                <w:kern w:val="1"/>
                <w:sz w:val="16"/>
                <w:szCs w:val="20"/>
                <w:lang w:eastAsia="hi-IN" w:bidi="hi-IN"/>
              </w:rPr>
              <w:t>РАЗМЕР ЗЕМЕЛЬНОГО УЧАСТКА КВ. М/ЕД. ИЗМЕРЕНИЯ</w:t>
            </w:r>
          </w:p>
        </w:tc>
        <w:tc>
          <w:tcPr>
            <w:tcW w:w="2966" w:type="dxa"/>
            <w:gridSpan w:val="2"/>
            <w:shd w:val="clear" w:color="auto" w:fill="F2F2F2" w:themeFill="background1" w:themeFillShade="F2"/>
            <w:vAlign w:val="center"/>
          </w:tcPr>
          <w:p w:rsidR="002430C4" w:rsidRPr="00BB2468" w:rsidRDefault="00BB2468" w:rsidP="002430C4">
            <w:pPr>
              <w:widowControl w:val="0"/>
              <w:suppressAutoHyphens/>
              <w:snapToGrid w:val="0"/>
              <w:ind w:left="-108"/>
              <w:jc w:val="center"/>
              <w:rPr>
                <w:rFonts w:eastAsia="SimSun"/>
                <w:b/>
                <w:bCs/>
                <w:color w:val="404040" w:themeColor="text1" w:themeTint="BF"/>
                <w:kern w:val="1"/>
                <w:sz w:val="16"/>
                <w:szCs w:val="20"/>
                <w:lang w:eastAsia="hi-IN" w:bidi="hi-IN"/>
              </w:rPr>
            </w:pPr>
            <w:r w:rsidRPr="00BB2468">
              <w:rPr>
                <w:rFonts w:eastAsia="SimSun"/>
                <w:b/>
                <w:bCs/>
                <w:color w:val="404040" w:themeColor="text1" w:themeTint="BF"/>
                <w:kern w:val="1"/>
                <w:sz w:val="16"/>
                <w:szCs w:val="20"/>
                <w:lang w:eastAsia="hi-IN" w:bidi="hi-IN"/>
              </w:rPr>
              <w:t>ПРИМЕЧАНИЕ</w:t>
            </w:r>
          </w:p>
        </w:tc>
      </w:tr>
      <w:tr w:rsidR="002430C4" w:rsidRPr="002430C4" w:rsidTr="00BB2468">
        <w:trPr>
          <w:trHeight w:val="23"/>
          <w:tblHeader/>
        </w:trPr>
        <w:tc>
          <w:tcPr>
            <w:tcW w:w="1518" w:type="dxa"/>
            <w:shd w:val="clear" w:color="auto" w:fill="F2F2F2" w:themeFill="background1" w:themeFillShade="F2"/>
            <w:vAlign w:val="center"/>
          </w:tcPr>
          <w:p w:rsidR="002430C4" w:rsidRPr="00BB2468" w:rsidRDefault="00BB2468" w:rsidP="002430C4">
            <w:pPr>
              <w:widowControl w:val="0"/>
              <w:suppressAutoHyphens/>
              <w:snapToGrid w:val="0"/>
              <w:ind w:left="-108"/>
              <w:jc w:val="center"/>
              <w:rPr>
                <w:rFonts w:eastAsia="SimSun"/>
                <w:b/>
                <w:bCs/>
                <w:color w:val="404040" w:themeColor="text1" w:themeTint="BF"/>
                <w:kern w:val="1"/>
                <w:sz w:val="16"/>
                <w:szCs w:val="20"/>
                <w:lang w:eastAsia="hi-IN" w:bidi="hi-IN"/>
              </w:rPr>
            </w:pPr>
            <w:r w:rsidRPr="00BB2468">
              <w:rPr>
                <w:rFonts w:eastAsia="SimSun"/>
                <w:b/>
                <w:bCs/>
                <w:color w:val="404040" w:themeColor="text1" w:themeTint="BF"/>
                <w:kern w:val="1"/>
                <w:sz w:val="16"/>
                <w:szCs w:val="20"/>
                <w:lang w:eastAsia="hi-IN" w:bidi="hi-IN"/>
              </w:rPr>
              <w:t>1</w:t>
            </w:r>
          </w:p>
        </w:tc>
        <w:tc>
          <w:tcPr>
            <w:tcW w:w="1089" w:type="dxa"/>
            <w:shd w:val="clear" w:color="auto" w:fill="F2F2F2" w:themeFill="background1" w:themeFillShade="F2"/>
            <w:vAlign w:val="center"/>
          </w:tcPr>
          <w:p w:rsidR="002430C4" w:rsidRPr="00BB2468" w:rsidRDefault="00BB2468" w:rsidP="002430C4">
            <w:pPr>
              <w:widowControl w:val="0"/>
              <w:suppressAutoHyphens/>
              <w:snapToGrid w:val="0"/>
              <w:ind w:left="-108"/>
              <w:jc w:val="center"/>
              <w:rPr>
                <w:rFonts w:eastAsia="SimSun"/>
                <w:b/>
                <w:bCs/>
                <w:color w:val="404040" w:themeColor="text1" w:themeTint="BF"/>
                <w:kern w:val="1"/>
                <w:sz w:val="16"/>
                <w:szCs w:val="20"/>
                <w:lang w:eastAsia="hi-IN" w:bidi="hi-IN"/>
              </w:rPr>
            </w:pPr>
            <w:r w:rsidRPr="00BB2468">
              <w:rPr>
                <w:rFonts w:eastAsia="SimSun"/>
                <w:b/>
                <w:bCs/>
                <w:color w:val="404040" w:themeColor="text1" w:themeTint="BF"/>
                <w:kern w:val="1"/>
                <w:sz w:val="16"/>
                <w:szCs w:val="20"/>
                <w:lang w:eastAsia="hi-IN" w:bidi="hi-IN"/>
              </w:rPr>
              <w:t>2</w:t>
            </w:r>
          </w:p>
        </w:tc>
        <w:tc>
          <w:tcPr>
            <w:tcW w:w="2393" w:type="dxa"/>
            <w:shd w:val="clear" w:color="auto" w:fill="F2F2F2" w:themeFill="background1" w:themeFillShade="F2"/>
            <w:vAlign w:val="center"/>
          </w:tcPr>
          <w:p w:rsidR="002430C4" w:rsidRPr="00BB2468" w:rsidRDefault="00BB2468" w:rsidP="002430C4">
            <w:pPr>
              <w:widowControl w:val="0"/>
              <w:suppressAutoHyphens/>
              <w:snapToGrid w:val="0"/>
              <w:ind w:left="-108"/>
              <w:jc w:val="center"/>
              <w:rPr>
                <w:rFonts w:eastAsia="SimSun"/>
                <w:b/>
                <w:bCs/>
                <w:color w:val="404040" w:themeColor="text1" w:themeTint="BF"/>
                <w:kern w:val="1"/>
                <w:sz w:val="16"/>
                <w:szCs w:val="20"/>
                <w:lang w:eastAsia="hi-IN" w:bidi="hi-IN"/>
              </w:rPr>
            </w:pPr>
            <w:r w:rsidRPr="00BB2468">
              <w:rPr>
                <w:rFonts w:eastAsia="SimSun"/>
                <w:b/>
                <w:bCs/>
                <w:color w:val="404040" w:themeColor="text1" w:themeTint="BF"/>
                <w:kern w:val="1"/>
                <w:sz w:val="16"/>
                <w:szCs w:val="20"/>
                <w:lang w:eastAsia="hi-IN" w:bidi="hi-IN"/>
              </w:rPr>
              <w:t>3</w:t>
            </w:r>
          </w:p>
        </w:tc>
        <w:tc>
          <w:tcPr>
            <w:tcW w:w="2375" w:type="dxa"/>
            <w:shd w:val="clear" w:color="auto" w:fill="F2F2F2" w:themeFill="background1" w:themeFillShade="F2"/>
            <w:vAlign w:val="center"/>
          </w:tcPr>
          <w:p w:rsidR="002430C4" w:rsidRPr="00BB2468" w:rsidRDefault="00BB2468" w:rsidP="002430C4">
            <w:pPr>
              <w:widowControl w:val="0"/>
              <w:suppressAutoHyphens/>
              <w:snapToGrid w:val="0"/>
              <w:ind w:left="-108"/>
              <w:jc w:val="center"/>
              <w:rPr>
                <w:rFonts w:eastAsia="SimSun"/>
                <w:b/>
                <w:bCs/>
                <w:color w:val="404040" w:themeColor="text1" w:themeTint="BF"/>
                <w:kern w:val="1"/>
                <w:sz w:val="16"/>
                <w:szCs w:val="20"/>
                <w:lang w:eastAsia="hi-IN" w:bidi="hi-IN"/>
              </w:rPr>
            </w:pPr>
            <w:r w:rsidRPr="00BB2468">
              <w:rPr>
                <w:rFonts w:eastAsia="SimSun"/>
                <w:b/>
                <w:bCs/>
                <w:color w:val="404040" w:themeColor="text1" w:themeTint="BF"/>
                <w:kern w:val="1"/>
                <w:sz w:val="16"/>
                <w:szCs w:val="20"/>
                <w:lang w:eastAsia="hi-IN" w:bidi="hi-IN"/>
              </w:rPr>
              <w:t>4</w:t>
            </w:r>
          </w:p>
        </w:tc>
        <w:tc>
          <w:tcPr>
            <w:tcW w:w="2966" w:type="dxa"/>
            <w:gridSpan w:val="2"/>
            <w:shd w:val="clear" w:color="auto" w:fill="F2F2F2" w:themeFill="background1" w:themeFillShade="F2"/>
            <w:vAlign w:val="center"/>
          </w:tcPr>
          <w:p w:rsidR="002430C4" w:rsidRPr="00BB2468" w:rsidRDefault="00BB2468" w:rsidP="002430C4">
            <w:pPr>
              <w:widowControl w:val="0"/>
              <w:suppressAutoHyphens/>
              <w:snapToGrid w:val="0"/>
              <w:ind w:left="-108"/>
              <w:jc w:val="center"/>
              <w:rPr>
                <w:rFonts w:eastAsia="SimSun"/>
                <w:b/>
                <w:bCs/>
                <w:color w:val="404040" w:themeColor="text1" w:themeTint="BF"/>
                <w:kern w:val="1"/>
                <w:sz w:val="16"/>
                <w:szCs w:val="20"/>
                <w:lang w:eastAsia="hi-IN" w:bidi="hi-IN"/>
              </w:rPr>
            </w:pPr>
            <w:r w:rsidRPr="00BB2468">
              <w:rPr>
                <w:rFonts w:eastAsia="SimSun"/>
                <w:b/>
                <w:bCs/>
                <w:color w:val="404040" w:themeColor="text1" w:themeTint="BF"/>
                <w:kern w:val="1"/>
                <w:sz w:val="16"/>
                <w:szCs w:val="20"/>
                <w:lang w:eastAsia="hi-IN" w:bidi="hi-IN"/>
              </w:rPr>
              <w:t>5</w:t>
            </w:r>
          </w:p>
        </w:tc>
      </w:tr>
      <w:tr w:rsidR="002430C4" w:rsidRPr="002430C4" w:rsidTr="00BB2468">
        <w:trPr>
          <w:trHeight w:val="23"/>
        </w:trPr>
        <w:tc>
          <w:tcPr>
            <w:tcW w:w="10341" w:type="dxa"/>
            <w:gridSpan w:val="6"/>
            <w:shd w:val="clear" w:color="auto" w:fill="FFFFFF"/>
            <w:vAlign w:val="center"/>
          </w:tcPr>
          <w:p w:rsidR="002430C4" w:rsidRPr="002430C4" w:rsidRDefault="002430C4" w:rsidP="002430C4">
            <w:pPr>
              <w:widowControl w:val="0"/>
              <w:suppressAutoHyphens/>
              <w:snapToGrid w:val="0"/>
              <w:jc w:val="center"/>
              <w:rPr>
                <w:rFonts w:eastAsia="SimSun"/>
                <w:kern w:val="1"/>
                <w:sz w:val="20"/>
                <w:szCs w:val="20"/>
                <w:lang w:eastAsia="hi-IN" w:bidi="hi-IN"/>
              </w:rPr>
            </w:pPr>
            <w:r w:rsidRPr="002430C4">
              <w:rPr>
                <w:rFonts w:eastAsia="SimSun"/>
                <w:kern w:val="1"/>
                <w:sz w:val="20"/>
                <w:szCs w:val="20"/>
                <w:lang w:eastAsia="hi-IN" w:bidi="hi-IN"/>
              </w:rPr>
              <w:t>Методика определения нормативной потребности субъектов Российской Федерации в объектах социальной инфраструктуры (одобрена распоряжением Правительства РФ от 19.10.1999 г. №1683-р)</w:t>
            </w:r>
          </w:p>
        </w:tc>
      </w:tr>
      <w:tr w:rsidR="002430C4" w:rsidRPr="002430C4" w:rsidTr="00BB2468">
        <w:trPr>
          <w:trHeight w:val="23"/>
        </w:trPr>
        <w:tc>
          <w:tcPr>
            <w:tcW w:w="10341" w:type="dxa"/>
            <w:gridSpan w:val="6"/>
            <w:shd w:val="clear" w:color="auto" w:fill="auto"/>
            <w:vAlign w:val="center"/>
          </w:tcPr>
          <w:p w:rsidR="002430C4" w:rsidRPr="002430C4" w:rsidRDefault="002430C4" w:rsidP="002430C4">
            <w:pPr>
              <w:widowControl w:val="0"/>
              <w:suppressAutoHyphens/>
              <w:snapToGrid w:val="0"/>
              <w:ind w:left="-108"/>
              <w:jc w:val="center"/>
              <w:rPr>
                <w:rFonts w:eastAsia="SimSun"/>
                <w:i/>
                <w:iCs/>
                <w:kern w:val="1"/>
                <w:sz w:val="20"/>
                <w:szCs w:val="20"/>
                <w:lang w:eastAsia="hi-IN" w:bidi="hi-IN"/>
              </w:rPr>
            </w:pPr>
            <w:r w:rsidRPr="002430C4">
              <w:rPr>
                <w:rFonts w:eastAsia="SimSun"/>
                <w:i/>
                <w:iCs/>
                <w:kern w:val="1"/>
                <w:sz w:val="20"/>
                <w:szCs w:val="20"/>
                <w:lang w:eastAsia="hi-IN" w:bidi="hi-IN"/>
              </w:rPr>
              <w:t>Учреждения санаторно-курортные и оздоровительные, отдыха и туризма</w:t>
            </w:r>
          </w:p>
        </w:tc>
      </w:tr>
      <w:tr w:rsidR="002430C4" w:rsidRPr="002430C4" w:rsidTr="00BB2468">
        <w:trPr>
          <w:trHeight w:val="23"/>
        </w:trPr>
        <w:tc>
          <w:tcPr>
            <w:tcW w:w="1518" w:type="dxa"/>
            <w:shd w:val="clear" w:color="auto" w:fill="auto"/>
            <w:vAlign w:val="center"/>
          </w:tcPr>
          <w:p w:rsidR="002430C4" w:rsidRPr="002430C4" w:rsidRDefault="002430C4" w:rsidP="002430C4">
            <w:pPr>
              <w:widowControl w:val="0"/>
              <w:suppressAutoHyphens/>
              <w:snapToGrid w:val="0"/>
              <w:rPr>
                <w:rFonts w:eastAsia="SimSun"/>
                <w:kern w:val="1"/>
                <w:sz w:val="20"/>
                <w:szCs w:val="20"/>
                <w:lang w:eastAsia="hi-IN" w:bidi="hi-IN"/>
              </w:rPr>
            </w:pPr>
            <w:proofErr w:type="gramStart"/>
            <w:r w:rsidRPr="002430C4">
              <w:rPr>
                <w:rFonts w:eastAsia="SimSun"/>
                <w:kern w:val="1"/>
                <w:sz w:val="20"/>
                <w:szCs w:val="20"/>
                <w:lang w:eastAsia="hi-IN" w:bidi="hi-IN"/>
              </w:rPr>
              <w:t>Горнолыжные</w:t>
            </w:r>
            <w:proofErr w:type="gramEnd"/>
            <w:r w:rsidRPr="002430C4">
              <w:rPr>
                <w:rFonts w:eastAsia="SimSun"/>
                <w:kern w:val="1"/>
                <w:sz w:val="20"/>
                <w:szCs w:val="20"/>
                <w:lang w:eastAsia="hi-IN" w:bidi="hi-IN"/>
              </w:rPr>
              <w:t xml:space="preserve"> база и комплекс</w:t>
            </w:r>
          </w:p>
        </w:tc>
        <w:tc>
          <w:tcPr>
            <w:tcW w:w="1089"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место</w:t>
            </w:r>
          </w:p>
        </w:tc>
        <w:tc>
          <w:tcPr>
            <w:tcW w:w="2393"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По заданию на проектирование</w:t>
            </w:r>
          </w:p>
        </w:tc>
        <w:tc>
          <w:tcPr>
            <w:tcW w:w="2375"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По заданию на проектирование</w:t>
            </w:r>
          </w:p>
        </w:tc>
        <w:tc>
          <w:tcPr>
            <w:tcW w:w="2966" w:type="dxa"/>
            <w:gridSpan w:val="2"/>
            <w:shd w:val="clear" w:color="auto" w:fill="auto"/>
            <w:vAlign w:val="center"/>
          </w:tcPr>
          <w:p w:rsidR="002430C4" w:rsidRPr="002430C4" w:rsidRDefault="002430C4" w:rsidP="002430C4">
            <w:pPr>
              <w:widowControl w:val="0"/>
              <w:suppressAutoHyphens/>
              <w:snapToGrid w:val="0"/>
              <w:ind w:left="-108"/>
              <w:rPr>
                <w:rFonts w:eastAsia="SimSun"/>
                <w:kern w:val="1"/>
                <w:sz w:val="20"/>
                <w:szCs w:val="20"/>
                <w:lang w:eastAsia="hi-IN" w:bidi="hi-IN"/>
              </w:rPr>
            </w:pPr>
            <w:r w:rsidRPr="002430C4">
              <w:rPr>
                <w:rFonts w:eastAsia="SimSun"/>
                <w:kern w:val="1"/>
                <w:sz w:val="20"/>
                <w:szCs w:val="20"/>
                <w:lang w:eastAsia="hi-IN" w:bidi="hi-IN"/>
              </w:rPr>
              <w:t> </w:t>
            </w:r>
          </w:p>
        </w:tc>
      </w:tr>
      <w:tr w:rsidR="002430C4" w:rsidRPr="002430C4" w:rsidTr="00BB2468">
        <w:trPr>
          <w:trHeight w:val="23"/>
        </w:trPr>
        <w:tc>
          <w:tcPr>
            <w:tcW w:w="10341" w:type="dxa"/>
            <w:gridSpan w:val="6"/>
            <w:shd w:val="clear" w:color="auto" w:fill="auto"/>
            <w:vAlign w:val="center"/>
          </w:tcPr>
          <w:p w:rsidR="002430C4" w:rsidRPr="002430C4" w:rsidRDefault="002430C4" w:rsidP="002430C4">
            <w:pPr>
              <w:widowControl w:val="0"/>
              <w:suppressAutoHyphens/>
              <w:snapToGrid w:val="0"/>
              <w:ind w:left="-108"/>
              <w:jc w:val="center"/>
              <w:rPr>
                <w:rFonts w:eastAsia="SimSun"/>
                <w:i/>
                <w:iCs/>
                <w:kern w:val="1"/>
                <w:sz w:val="20"/>
                <w:szCs w:val="20"/>
                <w:lang w:eastAsia="hi-IN" w:bidi="hi-IN"/>
              </w:rPr>
            </w:pPr>
            <w:r w:rsidRPr="002430C4">
              <w:rPr>
                <w:rFonts w:eastAsia="SimSun"/>
                <w:i/>
                <w:iCs/>
                <w:kern w:val="1"/>
                <w:sz w:val="20"/>
                <w:szCs w:val="20"/>
                <w:lang w:eastAsia="hi-IN" w:bidi="hi-IN"/>
              </w:rPr>
              <w:t>Учреждения торговли и общественного питания</w:t>
            </w:r>
          </w:p>
        </w:tc>
      </w:tr>
      <w:tr w:rsidR="002430C4" w:rsidRPr="002430C4" w:rsidTr="00BB2468">
        <w:trPr>
          <w:trHeight w:val="23"/>
        </w:trPr>
        <w:tc>
          <w:tcPr>
            <w:tcW w:w="1518" w:type="dxa"/>
            <w:shd w:val="clear" w:color="auto" w:fill="auto"/>
            <w:vAlign w:val="center"/>
          </w:tcPr>
          <w:p w:rsidR="002430C4" w:rsidRPr="002430C4" w:rsidRDefault="002430C4" w:rsidP="002430C4">
            <w:pPr>
              <w:widowControl w:val="0"/>
              <w:suppressAutoHyphens/>
              <w:snapToGrid w:val="0"/>
              <w:rPr>
                <w:rFonts w:eastAsia="SimSun"/>
                <w:kern w:val="1"/>
                <w:sz w:val="20"/>
                <w:szCs w:val="20"/>
                <w:lang w:eastAsia="hi-IN" w:bidi="hi-IN"/>
              </w:rPr>
            </w:pPr>
            <w:r w:rsidRPr="002430C4">
              <w:rPr>
                <w:rFonts w:eastAsia="SimSun"/>
                <w:kern w:val="1"/>
                <w:sz w:val="20"/>
                <w:szCs w:val="20"/>
                <w:lang w:eastAsia="hi-IN" w:bidi="hi-IN"/>
              </w:rPr>
              <w:t>Предприятия розничной торговли</w:t>
            </w:r>
          </w:p>
        </w:tc>
        <w:tc>
          <w:tcPr>
            <w:tcW w:w="1089"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кв. м торговой площади</w:t>
            </w:r>
          </w:p>
        </w:tc>
        <w:tc>
          <w:tcPr>
            <w:tcW w:w="2393" w:type="dxa"/>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613 на 1 тыс. чел.</w:t>
            </w:r>
          </w:p>
        </w:tc>
        <w:tc>
          <w:tcPr>
            <w:tcW w:w="2375" w:type="dxa"/>
            <w:vMerge w:val="restart"/>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Предприятия торговли, кв. м торговой площади/</w:t>
            </w:r>
            <w:proofErr w:type="gramStart"/>
            <w:r w:rsidRPr="002430C4">
              <w:rPr>
                <w:rFonts w:eastAsia="SimSun"/>
                <w:kern w:val="1"/>
                <w:sz w:val="20"/>
                <w:szCs w:val="20"/>
                <w:lang w:eastAsia="hi-IN" w:bidi="hi-IN"/>
              </w:rPr>
              <w:t>га</w:t>
            </w:r>
            <w:proofErr w:type="gramEnd"/>
            <w:r w:rsidRPr="002430C4">
              <w:rPr>
                <w:rFonts w:eastAsia="SimSun"/>
                <w:kern w:val="1"/>
                <w:sz w:val="20"/>
                <w:szCs w:val="20"/>
                <w:lang w:eastAsia="hi-IN" w:bidi="hi-IN"/>
              </w:rPr>
              <w:t xml:space="preserve"> на 100 кв. м торговой площади:</w:t>
            </w:r>
          </w:p>
          <w:p w:rsidR="002430C4" w:rsidRPr="002430C4" w:rsidRDefault="002430C4" w:rsidP="002430C4">
            <w:pPr>
              <w:widowControl w:val="0"/>
              <w:suppressAutoHyphens/>
              <w:ind w:left="-108"/>
              <w:jc w:val="center"/>
              <w:rPr>
                <w:rFonts w:eastAsia="SimSun"/>
                <w:kern w:val="1"/>
                <w:sz w:val="20"/>
                <w:szCs w:val="20"/>
                <w:lang w:eastAsia="hi-IN" w:bidi="hi-IN"/>
              </w:rPr>
            </w:pPr>
            <w:r w:rsidRPr="002430C4">
              <w:rPr>
                <w:rFonts w:eastAsia="SimSun"/>
                <w:kern w:val="1"/>
                <w:sz w:val="20"/>
                <w:szCs w:val="20"/>
                <w:lang w:eastAsia="hi-IN" w:bidi="hi-IN"/>
              </w:rPr>
              <w:t>до 250 – 0,08;</w:t>
            </w:r>
          </w:p>
          <w:p w:rsidR="002430C4" w:rsidRPr="002430C4" w:rsidRDefault="002430C4" w:rsidP="002430C4">
            <w:pPr>
              <w:widowControl w:val="0"/>
              <w:suppressAutoHyphens/>
              <w:ind w:left="-108"/>
              <w:jc w:val="center"/>
              <w:rPr>
                <w:rFonts w:eastAsia="SimSun"/>
                <w:kern w:val="1"/>
                <w:sz w:val="20"/>
                <w:szCs w:val="20"/>
                <w:lang w:eastAsia="hi-IN" w:bidi="hi-IN"/>
              </w:rPr>
            </w:pPr>
            <w:r w:rsidRPr="002430C4">
              <w:rPr>
                <w:rFonts w:eastAsia="SimSun"/>
                <w:kern w:val="1"/>
                <w:sz w:val="20"/>
                <w:szCs w:val="20"/>
                <w:lang w:eastAsia="hi-IN" w:bidi="hi-IN"/>
              </w:rPr>
              <w:t>250-650 – 0,08-0,06;</w:t>
            </w:r>
          </w:p>
          <w:p w:rsidR="002430C4" w:rsidRPr="002430C4" w:rsidRDefault="002430C4" w:rsidP="002430C4">
            <w:pPr>
              <w:widowControl w:val="0"/>
              <w:suppressAutoHyphens/>
              <w:ind w:left="-108"/>
              <w:jc w:val="center"/>
              <w:rPr>
                <w:rFonts w:eastAsia="SimSun"/>
                <w:kern w:val="1"/>
                <w:sz w:val="20"/>
                <w:szCs w:val="20"/>
                <w:lang w:eastAsia="hi-IN" w:bidi="hi-IN"/>
              </w:rPr>
            </w:pPr>
            <w:r w:rsidRPr="002430C4">
              <w:rPr>
                <w:rFonts w:eastAsia="SimSun"/>
                <w:kern w:val="1"/>
                <w:sz w:val="20"/>
                <w:szCs w:val="20"/>
                <w:lang w:eastAsia="hi-IN" w:bidi="hi-IN"/>
              </w:rPr>
              <w:t>650-1500 – 0,06-0,04;</w:t>
            </w:r>
          </w:p>
          <w:p w:rsidR="002430C4" w:rsidRPr="002430C4" w:rsidRDefault="002430C4" w:rsidP="002430C4">
            <w:pPr>
              <w:widowControl w:val="0"/>
              <w:suppressAutoHyphens/>
              <w:ind w:left="-108"/>
              <w:jc w:val="center"/>
              <w:rPr>
                <w:rFonts w:eastAsia="SimSun"/>
                <w:kern w:val="1"/>
                <w:sz w:val="20"/>
                <w:szCs w:val="20"/>
                <w:lang w:eastAsia="hi-IN" w:bidi="hi-IN"/>
              </w:rPr>
            </w:pPr>
            <w:r w:rsidRPr="002430C4">
              <w:rPr>
                <w:rFonts w:eastAsia="SimSun"/>
                <w:kern w:val="1"/>
                <w:sz w:val="20"/>
                <w:szCs w:val="20"/>
                <w:lang w:eastAsia="hi-IN" w:bidi="hi-IN"/>
              </w:rPr>
              <w:t>1500-3500 – 0,04-0,02;</w:t>
            </w:r>
          </w:p>
          <w:p w:rsidR="002430C4" w:rsidRPr="002430C4" w:rsidRDefault="002430C4" w:rsidP="002430C4">
            <w:pPr>
              <w:widowControl w:val="0"/>
              <w:suppressAutoHyphens/>
              <w:ind w:left="-108"/>
              <w:jc w:val="center"/>
              <w:rPr>
                <w:rFonts w:eastAsia="SimSun"/>
                <w:kern w:val="1"/>
                <w:sz w:val="20"/>
                <w:szCs w:val="20"/>
                <w:lang w:eastAsia="hi-IN" w:bidi="hi-IN"/>
              </w:rPr>
            </w:pPr>
            <w:r w:rsidRPr="002430C4">
              <w:rPr>
                <w:rFonts w:eastAsia="SimSun"/>
                <w:kern w:val="1"/>
                <w:sz w:val="20"/>
                <w:szCs w:val="20"/>
                <w:lang w:eastAsia="hi-IN" w:bidi="hi-IN"/>
              </w:rPr>
              <w:t>св. 3500 – 0,02.</w:t>
            </w:r>
          </w:p>
          <w:p w:rsidR="002430C4" w:rsidRPr="002430C4" w:rsidRDefault="002430C4" w:rsidP="002430C4">
            <w:pPr>
              <w:widowControl w:val="0"/>
              <w:suppressAutoHyphens/>
              <w:ind w:left="-108"/>
              <w:jc w:val="center"/>
              <w:rPr>
                <w:rFonts w:eastAsia="SimSun"/>
                <w:kern w:val="1"/>
                <w:sz w:val="20"/>
                <w:szCs w:val="20"/>
                <w:lang w:eastAsia="hi-IN" w:bidi="hi-IN"/>
              </w:rPr>
            </w:pPr>
            <w:r w:rsidRPr="002430C4">
              <w:rPr>
                <w:rFonts w:eastAsia="SimSun"/>
                <w:kern w:val="1"/>
                <w:sz w:val="20"/>
                <w:szCs w:val="20"/>
                <w:lang w:eastAsia="hi-IN" w:bidi="hi-IN"/>
              </w:rPr>
              <w:t xml:space="preserve">Торговые центры местного значения с числом обслуживаемого населения, тыс. чел.:  от 4 до 6 - 0,4-0,6 га на объект; </w:t>
            </w:r>
          </w:p>
          <w:p w:rsidR="002430C4" w:rsidRPr="002430C4" w:rsidRDefault="002430C4" w:rsidP="002430C4">
            <w:pPr>
              <w:widowControl w:val="0"/>
              <w:suppressAutoHyphens/>
              <w:ind w:left="-108"/>
              <w:jc w:val="center"/>
              <w:rPr>
                <w:rFonts w:eastAsia="SimSun"/>
                <w:kern w:val="1"/>
                <w:sz w:val="20"/>
                <w:szCs w:val="20"/>
                <w:lang w:eastAsia="hi-IN" w:bidi="hi-IN"/>
              </w:rPr>
            </w:pPr>
            <w:r w:rsidRPr="002430C4">
              <w:rPr>
                <w:rFonts w:eastAsia="SimSun"/>
                <w:kern w:val="1"/>
                <w:sz w:val="20"/>
                <w:szCs w:val="20"/>
                <w:lang w:eastAsia="hi-IN" w:bidi="hi-IN"/>
              </w:rPr>
              <w:t xml:space="preserve">св.6 до 10 - 0,6-0,8 га на объект; </w:t>
            </w:r>
          </w:p>
          <w:p w:rsidR="002430C4" w:rsidRPr="002430C4" w:rsidRDefault="002430C4" w:rsidP="002430C4">
            <w:pPr>
              <w:widowControl w:val="0"/>
              <w:suppressAutoHyphens/>
              <w:ind w:left="-108"/>
              <w:jc w:val="center"/>
              <w:rPr>
                <w:rFonts w:eastAsia="SimSun"/>
                <w:kern w:val="1"/>
                <w:sz w:val="20"/>
                <w:szCs w:val="20"/>
                <w:lang w:eastAsia="hi-IN" w:bidi="hi-IN"/>
              </w:rPr>
            </w:pPr>
            <w:r w:rsidRPr="002430C4">
              <w:rPr>
                <w:rFonts w:eastAsia="SimSun"/>
                <w:kern w:val="1"/>
                <w:sz w:val="20"/>
                <w:szCs w:val="20"/>
                <w:lang w:eastAsia="hi-IN" w:bidi="hi-IN"/>
              </w:rPr>
              <w:lastRenderedPageBreak/>
              <w:t xml:space="preserve">св. 10 до 15 - 0,8-1,1 га на объект; </w:t>
            </w:r>
          </w:p>
          <w:p w:rsidR="002430C4" w:rsidRPr="002430C4" w:rsidRDefault="002430C4" w:rsidP="002430C4">
            <w:pPr>
              <w:widowControl w:val="0"/>
              <w:suppressAutoHyphens/>
              <w:ind w:left="-108"/>
              <w:jc w:val="center"/>
              <w:rPr>
                <w:rFonts w:eastAsia="SimSun"/>
                <w:kern w:val="1"/>
                <w:sz w:val="20"/>
                <w:szCs w:val="20"/>
                <w:lang w:eastAsia="hi-IN" w:bidi="hi-IN"/>
              </w:rPr>
            </w:pPr>
            <w:r w:rsidRPr="002430C4">
              <w:rPr>
                <w:rFonts w:eastAsia="SimSun"/>
                <w:kern w:val="1"/>
                <w:sz w:val="20"/>
                <w:szCs w:val="20"/>
                <w:lang w:eastAsia="hi-IN" w:bidi="hi-IN"/>
              </w:rPr>
              <w:t xml:space="preserve">св. 15 - 1,1-1,3 га на объект. </w:t>
            </w:r>
          </w:p>
        </w:tc>
        <w:tc>
          <w:tcPr>
            <w:tcW w:w="2966" w:type="dxa"/>
            <w:gridSpan w:val="2"/>
            <w:vMerge w:val="restart"/>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p>
        </w:tc>
      </w:tr>
      <w:tr w:rsidR="002430C4" w:rsidRPr="002430C4" w:rsidTr="00BB2468">
        <w:trPr>
          <w:trHeight w:val="23"/>
        </w:trPr>
        <w:tc>
          <w:tcPr>
            <w:tcW w:w="1518" w:type="dxa"/>
            <w:shd w:val="clear" w:color="auto" w:fill="auto"/>
            <w:vAlign w:val="center"/>
          </w:tcPr>
          <w:p w:rsidR="002430C4" w:rsidRPr="002430C4" w:rsidRDefault="002430C4" w:rsidP="002430C4">
            <w:pPr>
              <w:widowControl w:val="0"/>
              <w:suppressAutoHyphens/>
              <w:snapToGrid w:val="0"/>
              <w:rPr>
                <w:rFonts w:eastAsia="SimSun"/>
                <w:kern w:val="1"/>
                <w:sz w:val="20"/>
                <w:szCs w:val="20"/>
                <w:lang w:eastAsia="hi-IN" w:bidi="hi-IN"/>
              </w:rPr>
            </w:pPr>
            <w:r w:rsidRPr="002430C4">
              <w:rPr>
                <w:rFonts w:eastAsia="SimSun"/>
                <w:kern w:val="1"/>
                <w:sz w:val="20"/>
                <w:szCs w:val="20"/>
                <w:lang w:eastAsia="hi-IN" w:bidi="hi-IN"/>
              </w:rPr>
              <w:t>в том числе:</w:t>
            </w:r>
          </w:p>
        </w:tc>
        <w:tc>
          <w:tcPr>
            <w:tcW w:w="1089"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 </w:t>
            </w:r>
          </w:p>
        </w:tc>
        <w:tc>
          <w:tcPr>
            <w:tcW w:w="2393" w:type="dxa"/>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 </w:t>
            </w:r>
          </w:p>
        </w:tc>
        <w:tc>
          <w:tcPr>
            <w:tcW w:w="2375" w:type="dxa"/>
            <w:vMerge/>
            <w:shd w:val="clear" w:color="auto" w:fill="auto"/>
            <w:vAlign w:val="center"/>
          </w:tcPr>
          <w:p w:rsidR="002430C4" w:rsidRPr="002430C4" w:rsidRDefault="002430C4" w:rsidP="002430C4">
            <w:pPr>
              <w:widowControl w:val="0"/>
              <w:suppressAutoHyphens/>
              <w:snapToGrid w:val="0"/>
              <w:ind w:left="-108"/>
              <w:rPr>
                <w:rFonts w:eastAsia="SimSun"/>
                <w:kern w:val="1"/>
                <w:sz w:val="20"/>
                <w:szCs w:val="20"/>
                <w:lang w:eastAsia="hi-IN" w:bidi="hi-IN"/>
              </w:rPr>
            </w:pPr>
          </w:p>
        </w:tc>
        <w:tc>
          <w:tcPr>
            <w:tcW w:w="2966" w:type="dxa"/>
            <w:gridSpan w:val="2"/>
            <w:vMerge/>
            <w:shd w:val="clear" w:color="auto" w:fill="auto"/>
            <w:vAlign w:val="center"/>
          </w:tcPr>
          <w:p w:rsidR="002430C4" w:rsidRPr="002430C4" w:rsidRDefault="002430C4" w:rsidP="002430C4">
            <w:pPr>
              <w:widowControl w:val="0"/>
              <w:suppressAutoHyphens/>
              <w:snapToGrid w:val="0"/>
              <w:ind w:left="-108"/>
              <w:rPr>
                <w:rFonts w:eastAsia="SimSun"/>
                <w:kern w:val="1"/>
                <w:sz w:val="20"/>
                <w:szCs w:val="20"/>
                <w:lang w:eastAsia="hi-IN" w:bidi="hi-IN"/>
              </w:rPr>
            </w:pPr>
          </w:p>
        </w:tc>
      </w:tr>
      <w:tr w:rsidR="002430C4" w:rsidRPr="002430C4" w:rsidTr="00BB2468">
        <w:trPr>
          <w:trHeight w:val="23"/>
        </w:trPr>
        <w:tc>
          <w:tcPr>
            <w:tcW w:w="1518" w:type="dxa"/>
            <w:shd w:val="clear" w:color="auto" w:fill="auto"/>
            <w:vAlign w:val="center"/>
          </w:tcPr>
          <w:p w:rsidR="002430C4" w:rsidRPr="002430C4" w:rsidRDefault="002430C4" w:rsidP="002430C4">
            <w:pPr>
              <w:widowControl w:val="0"/>
              <w:suppressAutoHyphens/>
              <w:snapToGrid w:val="0"/>
              <w:rPr>
                <w:rFonts w:eastAsia="SimSun"/>
                <w:kern w:val="1"/>
                <w:sz w:val="20"/>
                <w:szCs w:val="20"/>
                <w:lang w:eastAsia="hi-IN" w:bidi="hi-IN"/>
              </w:rPr>
            </w:pPr>
            <w:r w:rsidRPr="002430C4">
              <w:rPr>
                <w:rFonts w:eastAsia="SimSun"/>
                <w:kern w:val="1"/>
                <w:sz w:val="20"/>
                <w:szCs w:val="20"/>
                <w:lang w:eastAsia="hi-IN" w:bidi="hi-IN"/>
              </w:rPr>
              <w:t>продовольственных товаров</w:t>
            </w:r>
          </w:p>
        </w:tc>
        <w:tc>
          <w:tcPr>
            <w:tcW w:w="1089"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кв. м торговой площади</w:t>
            </w:r>
          </w:p>
        </w:tc>
        <w:tc>
          <w:tcPr>
            <w:tcW w:w="2393" w:type="dxa"/>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187 на 1 тыс. чел.</w:t>
            </w:r>
          </w:p>
        </w:tc>
        <w:tc>
          <w:tcPr>
            <w:tcW w:w="2375" w:type="dxa"/>
            <w:vMerge/>
            <w:shd w:val="clear" w:color="auto" w:fill="auto"/>
            <w:vAlign w:val="center"/>
          </w:tcPr>
          <w:p w:rsidR="002430C4" w:rsidRPr="002430C4" w:rsidRDefault="002430C4" w:rsidP="002430C4">
            <w:pPr>
              <w:widowControl w:val="0"/>
              <w:suppressAutoHyphens/>
              <w:snapToGrid w:val="0"/>
              <w:ind w:left="-108"/>
              <w:rPr>
                <w:rFonts w:eastAsia="SimSun"/>
                <w:kern w:val="1"/>
                <w:sz w:val="20"/>
                <w:szCs w:val="20"/>
                <w:lang w:eastAsia="hi-IN" w:bidi="hi-IN"/>
              </w:rPr>
            </w:pPr>
          </w:p>
        </w:tc>
        <w:tc>
          <w:tcPr>
            <w:tcW w:w="2966" w:type="dxa"/>
            <w:gridSpan w:val="2"/>
            <w:vMerge/>
            <w:shd w:val="clear" w:color="auto" w:fill="auto"/>
            <w:vAlign w:val="center"/>
          </w:tcPr>
          <w:p w:rsidR="002430C4" w:rsidRPr="002430C4" w:rsidRDefault="002430C4" w:rsidP="002430C4">
            <w:pPr>
              <w:widowControl w:val="0"/>
              <w:suppressAutoHyphens/>
              <w:snapToGrid w:val="0"/>
              <w:ind w:left="-108"/>
              <w:rPr>
                <w:rFonts w:eastAsia="SimSun"/>
                <w:kern w:val="1"/>
                <w:sz w:val="20"/>
                <w:szCs w:val="20"/>
                <w:lang w:eastAsia="hi-IN" w:bidi="hi-IN"/>
              </w:rPr>
            </w:pPr>
          </w:p>
        </w:tc>
      </w:tr>
      <w:tr w:rsidR="002430C4" w:rsidRPr="002430C4" w:rsidTr="00BB2468">
        <w:trPr>
          <w:trHeight w:val="23"/>
        </w:trPr>
        <w:tc>
          <w:tcPr>
            <w:tcW w:w="1518" w:type="dxa"/>
            <w:shd w:val="clear" w:color="auto" w:fill="auto"/>
            <w:vAlign w:val="center"/>
          </w:tcPr>
          <w:p w:rsidR="002430C4" w:rsidRPr="002430C4" w:rsidRDefault="002430C4" w:rsidP="002430C4">
            <w:pPr>
              <w:widowControl w:val="0"/>
              <w:suppressAutoHyphens/>
              <w:snapToGrid w:val="0"/>
              <w:rPr>
                <w:rFonts w:eastAsia="SimSun"/>
                <w:kern w:val="1"/>
                <w:sz w:val="20"/>
                <w:szCs w:val="20"/>
                <w:lang w:eastAsia="hi-IN" w:bidi="hi-IN"/>
              </w:rPr>
            </w:pPr>
            <w:r w:rsidRPr="002430C4">
              <w:rPr>
                <w:rFonts w:eastAsia="SimSun"/>
                <w:kern w:val="1"/>
                <w:sz w:val="20"/>
                <w:szCs w:val="20"/>
                <w:lang w:eastAsia="hi-IN" w:bidi="hi-IN"/>
              </w:rPr>
              <w:t>непродовольственных товаров</w:t>
            </w:r>
          </w:p>
        </w:tc>
        <w:tc>
          <w:tcPr>
            <w:tcW w:w="1089"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кв. м торговой площади</w:t>
            </w:r>
          </w:p>
        </w:tc>
        <w:tc>
          <w:tcPr>
            <w:tcW w:w="2393" w:type="dxa"/>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426  на 1 тыс. чел.</w:t>
            </w:r>
          </w:p>
        </w:tc>
        <w:tc>
          <w:tcPr>
            <w:tcW w:w="2375" w:type="dxa"/>
            <w:vMerge/>
            <w:shd w:val="clear" w:color="auto" w:fill="auto"/>
            <w:vAlign w:val="center"/>
          </w:tcPr>
          <w:p w:rsidR="002430C4" w:rsidRPr="002430C4" w:rsidRDefault="002430C4" w:rsidP="002430C4">
            <w:pPr>
              <w:widowControl w:val="0"/>
              <w:suppressAutoHyphens/>
              <w:snapToGrid w:val="0"/>
              <w:ind w:left="-108"/>
              <w:rPr>
                <w:rFonts w:eastAsia="SimSun"/>
                <w:kern w:val="1"/>
                <w:sz w:val="20"/>
                <w:szCs w:val="20"/>
                <w:lang w:eastAsia="hi-IN" w:bidi="hi-IN"/>
              </w:rPr>
            </w:pPr>
          </w:p>
        </w:tc>
        <w:tc>
          <w:tcPr>
            <w:tcW w:w="2966" w:type="dxa"/>
            <w:gridSpan w:val="2"/>
            <w:vMerge/>
            <w:shd w:val="clear" w:color="auto" w:fill="auto"/>
            <w:vAlign w:val="center"/>
          </w:tcPr>
          <w:p w:rsidR="002430C4" w:rsidRPr="002430C4" w:rsidRDefault="002430C4" w:rsidP="002430C4">
            <w:pPr>
              <w:widowControl w:val="0"/>
              <w:suppressAutoHyphens/>
              <w:snapToGrid w:val="0"/>
              <w:ind w:left="-108"/>
              <w:rPr>
                <w:rFonts w:eastAsia="SimSun"/>
                <w:kern w:val="1"/>
                <w:sz w:val="20"/>
                <w:szCs w:val="20"/>
                <w:lang w:eastAsia="hi-IN" w:bidi="hi-IN"/>
              </w:rPr>
            </w:pPr>
          </w:p>
        </w:tc>
      </w:tr>
      <w:tr w:rsidR="002430C4" w:rsidRPr="002430C4" w:rsidTr="00BB2468">
        <w:trPr>
          <w:trHeight w:val="23"/>
        </w:trPr>
        <w:tc>
          <w:tcPr>
            <w:tcW w:w="1518" w:type="dxa"/>
            <w:shd w:val="clear" w:color="auto" w:fill="auto"/>
            <w:vAlign w:val="center"/>
          </w:tcPr>
          <w:p w:rsidR="002430C4" w:rsidRPr="002430C4" w:rsidRDefault="002430C4" w:rsidP="002430C4">
            <w:pPr>
              <w:widowControl w:val="0"/>
              <w:suppressAutoHyphens/>
              <w:snapToGrid w:val="0"/>
              <w:rPr>
                <w:rFonts w:eastAsia="SimSun"/>
                <w:kern w:val="1"/>
                <w:sz w:val="20"/>
                <w:szCs w:val="20"/>
                <w:lang w:eastAsia="hi-IN" w:bidi="hi-IN"/>
              </w:rPr>
            </w:pPr>
            <w:r w:rsidRPr="002430C4">
              <w:rPr>
                <w:rFonts w:eastAsia="SimSun"/>
                <w:kern w:val="1"/>
                <w:sz w:val="20"/>
                <w:szCs w:val="20"/>
                <w:lang w:eastAsia="hi-IN" w:bidi="hi-IN"/>
              </w:rPr>
              <w:lastRenderedPageBreak/>
              <w:t>Предприятия оптовой (мелкооптовой) торговли</w:t>
            </w:r>
          </w:p>
        </w:tc>
        <w:tc>
          <w:tcPr>
            <w:tcW w:w="1089"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кв. м торговой площади</w:t>
            </w:r>
          </w:p>
        </w:tc>
        <w:tc>
          <w:tcPr>
            <w:tcW w:w="2393" w:type="dxa"/>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По заданию на проектирование</w:t>
            </w:r>
          </w:p>
        </w:tc>
        <w:tc>
          <w:tcPr>
            <w:tcW w:w="2375" w:type="dxa"/>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По заданию на проектирование</w:t>
            </w:r>
          </w:p>
        </w:tc>
        <w:tc>
          <w:tcPr>
            <w:tcW w:w="2966" w:type="dxa"/>
            <w:gridSpan w:val="2"/>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p>
        </w:tc>
      </w:tr>
      <w:tr w:rsidR="002430C4" w:rsidRPr="002430C4" w:rsidTr="00BB2468">
        <w:trPr>
          <w:trHeight w:val="23"/>
        </w:trPr>
        <w:tc>
          <w:tcPr>
            <w:tcW w:w="1518" w:type="dxa"/>
            <w:shd w:val="clear" w:color="auto" w:fill="auto"/>
            <w:vAlign w:val="center"/>
          </w:tcPr>
          <w:p w:rsidR="002430C4" w:rsidRPr="002430C4" w:rsidRDefault="002430C4" w:rsidP="002430C4">
            <w:pPr>
              <w:widowControl w:val="0"/>
              <w:suppressAutoHyphens/>
              <w:snapToGrid w:val="0"/>
              <w:rPr>
                <w:rFonts w:eastAsia="SimSun"/>
                <w:kern w:val="1"/>
                <w:sz w:val="20"/>
                <w:szCs w:val="20"/>
                <w:lang w:eastAsia="hi-IN" w:bidi="hi-IN"/>
              </w:rPr>
            </w:pPr>
            <w:r w:rsidRPr="002430C4">
              <w:rPr>
                <w:rFonts w:eastAsia="SimSun"/>
                <w:kern w:val="1"/>
                <w:sz w:val="20"/>
                <w:szCs w:val="20"/>
                <w:lang w:eastAsia="hi-IN" w:bidi="hi-IN"/>
              </w:rPr>
              <w:t>Предприятие общественного питания</w:t>
            </w:r>
          </w:p>
        </w:tc>
        <w:tc>
          <w:tcPr>
            <w:tcW w:w="1089"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место</w:t>
            </w:r>
          </w:p>
        </w:tc>
        <w:tc>
          <w:tcPr>
            <w:tcW w:w="2393"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40 (8)* на 1 тыс. чел.</w:t>
            </w:r>
          </w:p>
        </w:tc>
        <w:tc>
          <w:tcPr>
            <w:tcW w:w="2375" w:type="dxa"/>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При числе мест  (</w:t>
            </w:r>
            <w:proofErr w:type="gramStart"/>
            <w:r w:rsidRPr="002430C4">
              <w:rPr>
                <w:rFonts w:eastAsia="SimSun"/>
                <w:kern w:val="1"/>
                <w:sz w:val="20"/>
                <w:szCs w:val="20"/>
                <w:lang w:eastAsia="hi-IN" w:bidi="hi-IN"/>
              </w:rPr>
              <w:t>га</w:t>
            </w:r>
            <w:proofErr w:type="gramEnd"/>
            <w:r w:rsidRPr="002430C4">
              <w:rPr>
                <w:rFonts w:eastAsia="SimSun"/>
                <w:kern w:val="1"/>
                <w:sz w:val="20"/>
                <w:szCs w:val="20"/>
                <w:lang w:eastAsia="hi-IN" w:bidi="hi-IN"/>
              </w:rPr>
              <w:t xml:space="preserve"> на 100 мест): до 50 мест – 0,2-0,25 га; от 50 до 150 мест – 0,15-0,2 га; свыше 150 мест - 0,1 га</w:t>
            </w:r>
          </w:p>
        </w:tc>
        <w:tc>
          <w:tcPr>
            <w:tcW w:w="2966" w:type="dxa"/>
            <w:gridSpan w:val="2"/>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Потребность в предприятиях общественного питания на производственных предприятиях,  учреждениях, организациях и учебных заведениях рассчитывается по ведомственным нормативам на 1 тыс. (учащихся) в максимальную смену</w:t>
            </w:r>
          </w:p>
        </w:tc>
      </w:tr>
      <w:tr w:rsidR="002430C4" w:rsidRPr="002430C4" w:rsidTr="00BB2468">
        <w:trPr>
          <w:trHeight w:val="23"/>
        </w:trPr>
        <w:tc>
          <w:tcPr>
            <w:tcW w:w="10341" w:type="dxa"/>
            <w:gridSpan w:val="6"/>
            <w:shd w:val="clear" w:color="auto" w:fill="auto"/>
            <w:vAlign w:val="center"/>
          </w:tcPr>
          <w:p w:rsidR="002430C4" w:rsidRPr="002430C4" w:rsidRDefault="002430C4" w:rsidP="002430C4">
            <w:pPr>
              <w:widowControl w:val="0"/>
              <w:suppressAutoHyphens/>
              <w:snapToGrid w:val="0"/>
              <w:ind w:left="-108"/>
              <w:jc w:val="center"/>
              <w:rPr>
                <w:rFonts w:eastAsia="SimSun"/>
                <w:i/>
                <w:iCs/>
                <w:kern w:val="1"/>
                <w:sz w:val="20"/>
                <w:szCs w:val="20"/>
                <w:lang w:eastAsia="hi-IN" w:bidi="hi-IN"/>
              </w:rPr>
            </w:pPr>
            <w:r w:rsidRPr="002430C4">
              <w:rPr>
                <w:rFonts w:eastAsia="SimSun"/>
                <w:i/>
                <w:iCs/>
                <w:kern w:val="1"/>
                <w:sz w:val="20"/>
                <w:szCs w:val="20"/>
                <w:lang w:eastAsia="hi-IN" w:bidi="hi-IN"/>
              </w:rPr>
              <w:t>Учреждения и предприятия бытового обслуживания</w:t>
            </w:r>
          </w:p>
        </w:tc>
      </w:tr>
      <w:tr w:rsidR="002430C4" w:rsidRPr="002430C4" w:rsidTr="00BB2468">
        <w:trPr>
          <w:trHeight w:val="1597"/>
        </w:trPr>
        <w:tc>
          <w:tcPr>
            <w:tcW w:w="1518" w:type="dxa"/>
            <w:shd w:val="clear" w:color="auto" w:fill="auto"/>
            <w:vAlign w:val="center"/>
          </w:tcPr>
          <w:p w:rsidR="002430C4" w:rsidRPr="002430C4" w:rsidRDefault="002430C4" w:rsidP="002430C4">
            <w:pPr>
              <w:widowControl w:val="0"/>
              <w:suppressAutoHyphens/>
              <w:snapToGrid w:val="0"/>
              <w:rPr>
                <w:rFonts w:eastAsia="SimSun"/>
                <w:kern w:val="1"/>
                <w:sz w:val="20"/>
                <w:szCs w:val="20"/>
                <w:lang w:eastAsia="hi-IN" w:bidi="hi-IN"/>
              </w:rPr>
            </w:pPr>
            <w:r w:rsidRPr="002430C4">
              <w:rPr>
                <w:rFonts w:eastAsia="SimSun"/>
                <w:kern w:val="1"/>
                <w:sz w:val="20"/>
                <w:szCs w:val="20"/>
                <w:lang w:eastAsia="hi-IN" w:bidi="hi-IN"/>
              </w:rPr>
              <w:t>Предприятие бытового обслуживания</w:t>
            </w:r>
          </w:p>
        </w:tc>
        <w:tc>
          <w:tcPr>
            <w:tcW w:w="1089"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рабочее место</w:t>
            </w:r>
          </w:p>
        </w:tc>
        <w:tc>
          <w:tcPr>
            <w:tcW w:w="2393" w:type="dxa"/>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9 (2)* на 1 тыс. чел.</w:t>
            </w:r>
          </w:p>
        </w:tc>
        <w:tc>
          <w:tcPr>
            <w:tcW w:w="2375" w:type="dxa"/>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На 10 рабочих мест для предприятий мощностью, рабочих мест: до 50 – 0,1-0,2 га; 50-150 – 0,05-0,08 га; свыше 150 – 0,03-0,04 га.</w:t>
            </w:r>
          </w:p>
        </w:tc>
        <w:tc>
          <w:tcPr>
            <w:tcW w:w="2966" w:type="dxa"/>
            <w:gridSpan w:val="2"/>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Рекомендуемое процентное распределение нормы обеспеченности: предприятия непосредственного обслуживания населения - 55%, производственные предприятий централизованного выполнения заказов - 45% (располагать предпочтительно в производственно-коммунальной зоне)</w:t>
            </w:r>
          </w:p>
        </w:tc>
      </w:tr>
      <w:tr w:rsidR="002430C4" w:rsidRPr="002430C4" w:rsidTr="00BB2468">
        <w:trPr>
          <w:trHeight w:val="23"/>
        </w:trPr>
        <w:tc>
          <w:tcPr>
            <w:tcW w:w="1518" w:type="dxa"/>
            <w:shd w:val="clear" w:color="auto" w:fill="auto"/>
            <w:vAlign w:val="center"/>
          </w:tcPr>
          <w:p w:rsidR="002430C4" w:rsidRPr="002430C4" w:rsidRDefault="002430C4" w:rsidP="002430C4">
            <w:pPr>
              <w:widowControl w:val="0"/>
              <w:suppressAutoHyphens/>
              <w:snapToGrid w:val="0"/>
              <w:rPr>
                <w:rFonts w:eastAsia="SimSun"/>
                <w:kern w:val="1"/>
                <w:sz w:val="20"/>
                <w:szCs w:val="20"/>
                <w:lang w:eastAsia="hi-IN" w:bidi="hi-IN"/>
              </w:rPr>
            </w:pPr>
            <w:r w:rsidRPr="002430C4">
              <w:rPr>
                <w:rFonts w:eastAsia="SimSun"/>
                <w:kern w:val="1"/>
                <w:sz w:val="20"/>
                <w:szCs w:val="20"/>
                <w:lang w:eastAsia="hi-IN" w:bidi="hi-IN"/>
              </w:rPr>
              <w:t>Прачечные</w:t>
            </w:r>
          </w:p>
        </w:tc>
        <w:tc>
          <w:tcPr>
            <w:tcW w:w="1089"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proofErr w:type="gramStart"/>
            <w:r w:rsidRPr="002430C4">
              <w:rPr>
                <w:rFonts w:eastAsia="SimSun"/>
                <w:kern w:val="1"/>
                <w:sz w:val="20"/>
                <w:szCs w:val="20"/>
                <w:lang w:eastAsia="hi-IN" w:bidi="hi-IN"/>
              </w:rPr>
              <w:t>кг</w:t>
            </w:r>
            <w:proofErr w:type="gramEnd"/>
            <w:r w:rsidRPr="002430C4">
              <w:rPr>
                <w:rFonts w:eastAsia="SimSun"/>
                <w:kern w:val="1"/>
                <w:sz w:val="20"/>
                <w:szCs w:val="20"/>
                <w:lang w:eastAsia="hi-IN" w:bidi="hi-IN"/>
              </w:rPr>
              <w:t xml:space="preserve"> белья в смену</w:t>
            </w:r>
          </w:p>
        </w:tc>
        <w:tc>
          <w:tcPr>
            <w:tcW w:w="2393" w:type="dxa"/>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120 (10)* на 1 тыс. чел.</w:t>
            </w:r>
          </w:p>
        </w:tc>
        <w:tc>
          <w:tcPr>
            <w:tcW w:w="2375" w:type="dxa"/>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Для прачечных самообслуживания: 0,1-0,2 га на объект. Для фабрик-прачечных: 0,5-1,0 га объект</w:t>
            </w:r>
          </w:p>
        </w:tc>
        <w:tc>
          <w:tcPr>
            <w:tcW w:w="2966" w:type="dxa"/>
            <w:gridSpan w:val="2"/>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Рекомендуемое процентное распределение нормы обеспеченности: прачечные самообслуживания - 8%, фабрики-прачечные - 92%.</w:t>
            </w:r>
          </w:p>
        </w:tc>
      </w:tr>
      <w:tr w:rsidR="002430C4" w:rsidRPr="002430C4" w:rsidTr="00BB2468">
        <w:trPr>
          <w:trHeight w:val="23"/>
        </w:trPr>
        <w:tc>
          <w:tcPr>
            <w:tcW w:w="1518" w:type="dxa"/>
            <w:shd w:val="clear" w:color="auto" w:fill="auto"/>
            <w:vAlign w:val="center"/>
          </w:tcPr>
          <w:p w:rsidR="002430C4" w:rsidRPr="002430C4" w:rsidRDefault="002430C4" w:rsidP="002430C4">
            <w:pPr>
              <w:widowControl w:val="0"/>
              <w:suppressAutoHyphens/>
              <w:snapToGrid w:val="0"/>
              <w:rPr>
                <w:rFonts w:eastAsia="SimSun"/>
                <w:kern w:val="1"/>
                <w:sz w:val="20"/>
                <w:szCs w:val="20"/>
                <w:lang w:eastAsia="hi-IN" w:bidi="hi-IN"/>
              </w:rPr>
            </w:pPr>
            <w:r w:rsidRPr="002430C4">
              <w:rPr>
                <w:rFonts w:eastAsia="SimSun"/>
                <w:kern w:val="1"/>
                <w:sz w:val="20"/>
                <w:szCs w:val="20"/>
                <w:lang w:eastAsia="hi-IN" w:bidi="hi-IN"/>
              </w:rPr>
              <w:t>Химчистки</w:t>
            </w:r>
          </w:p>
        </w:tc>
        <w:tc>
          <w:tcPr>
            <w:tcW w:w="1089"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proofErr w:type="gramStart"/>
            <w:r w:rsidRPr="002430C4">
              <w:rPr>
                <w:rFonts w:eastAsia="SimSun"/>
                <w:kern w:val="1"/>
                <w:sz w:val="20"/>
                <w:szCs w:val="20"/>
                <w:lang w:eastAsia="hi-IN" w:bidi="hi-IN"/>
              </w:rPr>
              <w:t>кг</w:t>
            </w:r>
            <w:proofErr w:type="gramEnd"/>
            <w:r w:rsidRPr="002430C4">
              <w:rPr>
                <w:rFonts w:eastAsia="SimSun"/>
                <w:kern w:val="1"/>
                <w:sz w:val="20"/>
                <w:szCs w:val="20"/>
                <w:lang w:eastAsia="hi-IN" w:bidi="hi-IN"/>
              </w:rPr>
              <w:t xml:space="preserve"> вещей  в смену</w:t>
            </w:r>
          </w:p>
        </w:tc>
        <w:tc>
          <w:tcPr>
            <w:tcW w:w="2393"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11,4 (4,0)* на 1 тыс. чел.</w:t>
            </w:r>
          </w:p>
        </w:tc>
        <w:tc>
          <w:tcPr>
            <w:tcW w:w="2375" w:type="dxa"/>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Для химчисток самообслуживания: 0,1-0,2 га на объект. Для фабрик-химчисток: 0,5-1,0 га на объект</w:t>
            </w:r>
          </w:p>
        </w:tc>
        <w:tc>
          <w:tcPr>
            <w:tcW w:w="2966" w:type="dxa"/>
            <w:gridSpan w:val="2"/>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 xml:space="preserve">Рекомендуемое процентное распределение нормы обеспеченности: химчистки самообслуживания - 35%, фабрики-химчистки - 65%.                                                     </w:t>
            </w:r>
          </w:p>
        </w:tc>
      </w:tr>
      <w:tr w:rsidR="002430C4" w:rsidRPr="002430C4" w:rsidTr="00BB2468">
        <w:trPr>
          <w:trHeight w:val="23"/>
        </w:trPr>
        <w:tc>
          <w:tcPr>
            <w:tcW w:w="1518" w:type="dxa"/>
            <w:shd w:val="clear" w:color="auto" w:fill="auto"/>
            <w:vAlign w:val="center"/>
          </w:tcPr>
          <w:p w:rsidR="002430C4" w:rsidRPr="002430C4" w:rsidRDefault="002430C4" w:rsidP="002430C4">
            <w:pPr>
              <w:widowControl w:val="0"/>
              <w:suppressAutoHyphens/>
              <w:snapToGrid w:val="0"/>
              <w:rPr>
                <w:rFonts w:eastAsia="SimSun"/>
                <w:kern w:val="1"/>
                <w:sz w:val="20"/>
                <w:szCs w:val="20"/>
                <w:lang w:eastAsia="hi-IN" w:bidi="hi-IN"/>
              </w:rPr>
            </w:pPr>
            <w:r w:rsidRPr="002430C4">
              <w:rPr>
                <w:rFonts w:eastAsia="SimSun"/>
                <w:kern w:val="1"/>
                <w:sz w:val="20"/>
                <w:szCs w:val="20"/>
                <w:lang w:eastAsia="hi-IN" w:bidi="hi-IN"/>
              </w:rPr>
              <w:t>Баня</w:t>
            </w:r>
          </w:p>
        </w:tc>
        <w:tc>
          <w:tcPr>
            <w:tcW w:w="1089"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место</w:t>
            </w:r>
          </w:p>
        </w:tc>
        <w:tc>
          <w:tcPr>
            <w:tcW w:w="2393" w:type="dxa"/>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5 на 1 тыс. чел.</w:t>
            </w:r>
          </w:p>
        </w:tc>
        <w:tc>
          <w:tcPr>
            <w:tcW w:w="2375" w:type="dxa"/>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0,2-0,4 га на объект</w:t>
            </w:r>
          </w:p>
        </w:tc>
        <w:tc>
          <w:tcPr>
            <w:tcW w:w="2966" w:type="dxa"/>
            <w:gridSpan w:val="2"/>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 </w:t>
            </w:r>
          </w:p>
        </w:tc>
      </w:tr>
      <w:tr w:rsidR="002430C4" w:rsidRPr="002430C4" w:rsidTr="00BB2468">
        <w:trPr>
          <w:trHeight w:val="23"/>
        </w:trPr>
        <w:tc>
          <w:tcPr>
            <w:tcW w:w="1518" w:type="dxa"/>
            <w:shd w:val="clear" w:color="auto" w:fill="FFFFFF"/>
            <w:vAlign w:val="center"/>
          </w:tcPr>
          <w:p w:rsidR="002430C4" w:rsidRPr="002430C4" w:rsidRDefault="002430C4" w:rsidP="002430C4">
            <w:pPr>
              <w:widowControl w:val="0"/>
              <w:suppressAutoHyphens/>
              <w:snapToGrid w:val="0"/>
              <w:rPr>
                <w:rFonts w:eastAsia="SimSun"/>
                <w:kern w:val="1"/>
                <w:sz w:val="20"/>
                <w:szCs w:val="20"/>
                <w:lang w:eastAsia="hi-IN" w:bidi="hi-IN"/>
              </w:rPr>
            </w:pPr>
            <w:r w:rsidRPr="002430C4">
              <w:rPr>
                <w:rFonts w:eastAsia="SimSun"/>
                <w:kern w:val="1"/>
                <w:sz w:val="20"/>
                <w:szCs w:val="20"/>
                <w:lang w:eastAsia="hi-IN" w:bidi="hi-IN"/>
              </w:rPr>
              <w:t>Пункт приема вторичного сырья</w:t>
            </w:r>
          </w:p>
        </w:tc>
        <w:tc>
          <w:tcPr>
            <w:tcW w:w="1089" w:type="dxa"/>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объект</w:t>
            </w:r>
          </w:p>
        </w:tc>
        <w:tc>
          <w:tcPr>
            <w:tcW w:w="2393" w:type="dxa"/>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1 на 20 тыс. чел.</w:t>
            </w:r>
          </w:p>
        </w:tc>
        <w:tc>
          <w:tcPr>
            <w:tcW w:w="2375" w:type="dxa"/>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0,01 га на объект</w:t>
            </w:r>
          </w:p>
        </w:tc>
        <w:tc>
          <w:tcPr>
            <w:tcW w:w="2966" w:type="dxa"/>
            <w:gridSpan w:val="2"/>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Рекомендуется размещать преимущественно в производственно-коммунальной зоне</w:t>
            </w:r>
          </w:p>
        </w:tc>
      </w:tr>
      <w:tr w:rsidR="002430C4" w:rsidRPr="002430C4" w:rsidTr="00BB2468">
        <w:trPr>
          <w:trHeight w:val="23"/>
        </w:trPr>
        <w:tc>
          <w:tcPr>
            <w:tcW w:w="10341" w:type="dxa"/>
            <w:gridSpan w:val="6"/>
            <w:shd w:val="clear" w:color="auto" w:fill="auto"/>
            <w:vAlign w:val="center"/>
          </w:tcPr>
          <w:p w:rsidR="002430C4" w:rsidRPr="002430C4" w:rsidRDefault="002430C4" w:rsidP="002430C4">
            <w:pPr>
              <w:widowControl w:val="0"/>
              <w:suppressAutoHyphens/>
              <w:snapToGrid w:val="0"/>
              <w:ind w:left="-108"/>
              <w:jc w:val="center"/>
              <w:rPr>
                <w:rFonts w:eastAsia="SimSun"/>
                <w:i/>
                <w:iCs/>
                <w:kern w:val="1"/>
                <w:sz w:val="20"/>
                <w:szCs w:val="20"/>
                <w:lang w:eastAsia="hi-IN" w:bidi="hi-IN"/>
              </w:rPr>
            </w:pPr>
            <w:r w:rsidRPr="002430C4">
              <w:rPr>
                <w:rFonts w:eastAsia="SimSun"/>
                <w:i/>
                <w:iCs/>
                <w:kern w:val="1"/>
                <w:sz w:val="20"/>
                <w:szCs w:val="20"/>
                <w:lang w:eastAsia="hi-IN" w:bidi="hi-IN"/>
              </w:rPr>
              <w:t>Административно-деловые и коммунально-хозяйственные предприятия</w:t>
            </w:r>
          </w:p>
        </w:tc>
      </w:tr>
      <w:tr w:rsidR="002430C4" w:rsidRPr="002430C4" w:rsidTr="00BB2468">
        <w:trPr>
          <w:trHeight w:val="23"/>
        </w:trPr>
        <w:tc>
          <w:tcPr>
            <w:tcW w:w="1518" w:type="dxa"/>
            <w:shd w:val="clear" w:color="auto" w:fill="auto"/>
            <w:vAlign w:val="center"/>
          </w:tcPr>
          <w:p w:rsidR="002430C4" w:rsidRPr="002430C4" w:rsidRDefault="002430C4" w:rsidP="002430C4">
            <w:pPr>
              <w:widowControl w:val="0"/>
              <w:suppressAutoHyphens/>
              <w:snapToGrid w:val="0"/>
              <w:rPr>
                <w:rFonts w:eastAsia="SimSun"/>
                <w:kern w:val="1"/>
                <w:sz w:val="20"/>
                <w:szCs w:val="20"/>
                <w:lang w:eastAsia="hi-IN" w:bidi="hi-IN"/>
              </w:rPr>
            </w:pPr>
            <w:r w:rsidRPr="002430C4">
              <w:rPr>
                <w:rFonts w:eastAsia="SimSun"/>
                <w:kern w:val="1"/>
                <w:sz w:val="20"/>
                <w:szCs w:val="20"/>
                <w:lang w:eastAsia="hi-IN" w:bidi="hi-IN"/>
              </w:rPr>
              <w:t xml:space="preserve">Отделение связи </w:t>
            </w:r>
          </w:p>
        </w:tc>
        <w:tc>
          <w:tcPr>
            <w:tcW w:w="1089"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объект</w:t>
            </w:r>
          </w:p>
        </w:tc>
        <w:tc>
          <w:tcPr>
            <w:tcW w:w="2393"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по нормам и правилам министерства связи РФ</w:t>
            </w:r>
          </w:p>
        </w:tc>
        <w:tc>
          <w:tcPr>
            <w:tcW w:w="2375" w:type="dxa"/>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Отделения связи городского округа, жилого района – 0,1 га</w:t>
            </w:r>
          </w:p>
        </w:tc>
        <w:tc>
          <w:tcPr>
            <w:tcW w:w="2966" w:type="dxa"/>
            <w:gridSpan w:val="2"/>
            <w:shd w:val="clear" w:color="auto" w:fill="auto"/>
            <w:vAlign w:val="bottom"/>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 xml:space="preserve">Размещение отделений, узлов связи, почтамтов, агентств Роспечати, телеграфов, международных, городских  телефонных станций, абонентских терминалов спутниковой связи, станций проводного вещания, объектов радиовещания и телевидения, их группы, мощность (вместимость) и размеры необходимых участков принимать в соответствии с </w:t>
            </w:r>
            <w:r w:rsidRPr="002430C4">
              <w:rPr>
                <w:rFonts w:eastAsia="SimSun"/>
                <w:kern w:val="1"/>
                <w:sz w:val="20"/>
                <w:szCs w:val="20"/>
                <w:lang w:eastAsia="hi-IN" w:bidi="hi-IN"/>
              </w:rPr>
              <w:lastRenderedPageBreak/>
              <w:t>действующими нормами и правилами.</w:t>
            </w:r>
          </w:p>
        </w:tc>
      </w:tr>
      <w:tr w:rsidR="002430C4" w:rsidRPr="002430C4" w:rsidTr="00BB2468">
        <w:trPr>
          <w:trHeight w:val="23"/>
        </w:trPr>
        <w:tc>
          <w:tcPr>
            <w:tcW w:w="1518" w:type="dxa"/>
            <w:shd w:val="clear" w:color="auto" w:fill="auto"/>
            <w:vAlign w:val="center"/>
          </w:tcPr>
          <w:p w:rsidR="002430C4" w:rsidRPr="002430C4" w:rsidRDefault="002430C4" w:rsidP="002430C4">
            <w:pPr>
              <w:widowControl w:val="0"/>
              <w:suppressAutoHyphens/>
              <w:snapToGrid w:val="0"/>
              <w:rPr>
                <w:rFonts w:eastAsia="SimSun"/>
                <w:kern w:val="1"/>
                <w:sz w:val="20"/>
                <w:szCs w:val="20"/>
                <w:lang w:eastAsia="hi-IN" w:bidi="hi-IN"/>
              </w:rPr>
            </w:pPr>
            <w:r w:rsidRPr="002430C4">
              <w:rPr>
                <w:rFonts w:eastAsia="SimSun"/>
                <w:kern w:val="1"/>
                <w:sz w:val="20"/>
                <w:szCs w:val="20"/>
                <w:lang w:eastAsia="hi-IN" w:bidi="hi-IN"/>
              </w:rPr>
              <w:lastRenderedPageBreak/>
              <w:t>Отделение банка</w:t>
            </w:r>
          </w:p>
        </w:tc>
        <w:tc>
          <w:tcPr>
            <w:tcW w:w="1089"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операционное место</w:t>
            </w:r>
          </w:p>
        </w:tc>
        <w:tc>
          <w:tcPr>
            <w:tcW w:w="2393"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 xml:space="preserve">1 на 10 тыс. чел. </w:t>
            </w:r>
          </w:p>
        </w:tc>
        <w:tc>
          <w:tcPr>
            <w:tcW w:w="2375" w:type="dxa"/>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0,2 га на объект - при 2 операционных местах; 0,5 га на объект - при 7 операционных местах</w:t>
            </w:r>
          </w:p>
        </w:tc>
        <w:tc>
          <w:tcPr>
            <w:tcW w:w="2966" w:type="dxa"/>
            <w:gridSpan w:val="2"/>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Возможно встроено-пристроенное</w:t>
            </w:r>
          </w:p>
        </w:tc>
      </w:tr>
      <w:tr w:rsidR="002430C4" w:rsidRPr="002430C4" w:rsidTr="00BB2468">
        <w:trPr>
          <w:trHeight w:val="23"/>
        </w:trPr>
        <w:tc>
          <w:tcPr>
            <w:tcW w:w="1518" w:type="dxa"/>
            <w:shd w:val="clear" w:color="auto" w:fill="auto"/>
            <w:vAlign w:val="center"/>
          </w:tcPr>
          <w:p w:rsidR="002430C4" w:rsidRPr="002430C4" w:rsidRDefault="002430C4" w:rsidP="002430C4">
            <w:pPr>
              <w:widowControl w:val="0"/>
              <w:suppressAutoHyphens/>
              <w:snapToGrid w:val="0"/>
              <w:rPr>
                <w:rFonts w:eastAsia="SimSun"/>
                <w:kern w:val="1"/>
                <w:sz w:val="20"/>
                <w:szCs w:val="20"/>
                <w:lang w:eastAsia="hi-IN" w:bidi="hi-IN"/>
              </w:rPr>
            </w:pPr>
            <w:r w:rsidRPr="002430C4">
              <w:rPr>
                <w:rFonts w:eastAsia="SimSun"/>
                <w:kern w:val="1"/>
                <w:sz w:val="20"/>
                <w:szCs w:val="20"/>
                <w:lang w:eastAsia="hi-IN" w:bidi="hi-IN"/>
              </w:rPr>
              <w:t>Организация и учреждение управления</w:t>
            </w:r>
          </w:p>
        </w:tc>
        <w:tc>
          <w:tcPr>
            <w:tcW w:w="1089"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объект</w:t>
            </w:r>
          </w:p>
        </w:tc>
        <w:tc>
          <w:tcPr>
            <w:tcW w:w="2393"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По заданию на проектирование</w:t>
            </w:r>
          </w:p>
        </w:tc>
        <w:tc>
          <w:tcPr>
            <w:tcW w:w="2375" w:type="dxa"/>
            <w:shd w:val="clear" w:color="auto" w:fill="FFFFFF"/>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При этажности здания (м</w:t>
            </w:r>
            <w:proofErr w:type="gramStart"/>
            <w:r w:rsidRPr="002430C4">
              <w:rPr>
                <w:rFonts w:eastAsia="SimSun"/>
                <w:kern w:val="1"/>
                <w:sz w:val="20"/>
                <w:szCs w:val="20"/>
                <w:lang w:eastAsia="hi-IN" w:bidi="hi-IN"/>
              </w:rPr>
              <w:t>2</w:t>
            </w:r>
            <w:proofErr w:type="gramEnd"/>
            <w:r w:rsidRPr="002430C4">
              <w:rPr>
                <w:rFonts w:eastAsia="SimSun"/>
                <w:kern w:val="1"/>
                <w:sz w:val="20"/>
                <w:szCs w:val="20"/>
                <w:lang w:eastAsia="hi-IN" w:bidi="hi-IN"/>
              </w:rPr>
              <w:t xml:space="preserve"> на 1 сотрудника): 3-5 этажей – 44-18,5; 9-12 этажей – 13,5-11; 16 и более этажей – 10,5.</w:t>
            </w:r>
          </w:p>
        </w:tc>
        <w:tc>
          <w:tcPr>
            <w:tcW w:w="2966" w:type="dxa"/>
            <w:gridSpan w:val="2"/>
            <w:shd w:val="clear" w:color="auto" w:fill="auto"/>
            <w:vAlign w:val="center"/>
          </w:tcPr>
          <w:p w:rsidR="002430C4" w:rsidRPr="002430C4" w:rsidRDefault="002430C4" w:rsidP="002430C4">
            <w:pPr>
              <w:widowControl w:val="0"/>
              <w:suppressAutoHyphens/>
              <w:snapToGrid w:val="0"/>
              <w:ind w:left="-108"/>
              <w:jc w:val="center"/>
              <w:rPr>
                <w:rFonts w:eastAsia="SimSun"/>
                <w:i/>
                <w:iCs/>
                <w:kern w:val="1"/>
                <w:sz w:val="20"/>
                <w:szCs w:val="20"/>
                <w:lang w:eastAsia="hi-IN" w:bidi="hi-IN"/>
              </w:rPr>
            </w:pPr>
            <w:r w:rsidRPr="002430C4">
              <w:rPr>
                <w:rFonts w:eastAsia="SimSun"/>
                <w:i/>
                <w:iCs/>
                <w:kern w:val="1"/>
                <w:sz w:val="20"/>
                <w:szCs w:val="20"/>
                <w:lang w:eastAsia="hi-IN" w:bidi="hi-IN"/>
              </w:rPr>
              <w:t> </w:t>
            </w:r>
          </w:p>
        </w:tc>
      </w:tr>
      <w:tr w:rsidR="002430C4" w:rsidRPr="002430C4" w:rsidTr="00BB2468">
        <w:trPr>
          <w:trHeight w:val="23"/>
        </w:trPr>
        <w:tc>
          <w:tcPr>
            <w:tcW w:w="1518" w:type="dxa"/>
            <w:shd w:val="clear" w:color="auto" w:fill="auto"/>
            <w:vAlign w:val="center"/>
          </w:tcPr>
          <w:p w:rsidR="002430C4" w:rsidRPr="002430C4" w:rsidRDefault="002430C4" w:rsidP="002430C4">
            <w:pPr>
              <w:widowControl w:val="0"/>
              <w:suppressAutoHyphens/>
              <w:snapToGrid w:val="0"/>
              <w:rPr>
                <w:rFonts w:eastAsia="SimSun"/>
                <w:kern w:val="1"/>
                <w:sz w:val="20"/>
                <w:szCs w:val="20"/>
                <w:lang w:eastAsia="hi-IN" w:bidi="hi-IN"/>
              </w:rPr>
            </w:pPr>
            <w:r w:rsidRPr="002430C4">
              <w:rPr>
                <w:rFonts w:eastAsia="SimSun"/>
                <w:kern w:val="1"/>
                <w:sz w:val="20"/>
                <w:szCs w:val="20"/>
                <w:lang w:eastAsia="hi-IN" w:bidi="hi-IN"/>
              </w:rPr>
              <w:t>Юридическая консультация</w:t>
            </w:r>
          </w:p>
        </w:tc>
        <w:tc>
          <w:tcPr>
            <w:tcW w:w="1089"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рабочее место</w:t>
            </w:r>
          </w:p>
        </w:tc>
        <w:tc>
          <w:tcPr>
            <w:tcW w:w="2393"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1 юрист-адвокат на 10 тыс. чел.</w:t>
            </w:r>
          </w:p>
        </w:tc>
        <w:tc>
          <w:tcPr>
            <w:tcW w:w="2375"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По заданию на проектирование</w:t>
            </w:r>
          </w:p>
        </w:tc>
        <w:tc>
          <w:tcPr>
            <w:tcW w:w="2966" w:type="dxa"/>
            <w:gridSpan w:val="2"/>
            <w:shd w:val="clear" w:color="auto" w:fill="auto"/>
            <w:vAlign w:val="center"/>
          </w:tcPr>
          <w:p w:rsidR="002430C4" w:rsidRPr="002430C4" w:rsidRDefault="002430C4" w:rsidP="002430C4">
            <w:pPr>
              <w:widowControl w:val="0"/>
              <w:suppressAutoHyphens/>
              <w:snapToGrid w:val="0"/>
              <w:ind w:left="-108"/>
              <w:jc w:val="center"/>
              <w:rPr>
                <w:rFonts w:eastAsia="SimSun"/>
                <w:i/>
                <w:iCs/>
                <w:kern w:val="1"/>
                <w:sz w:val="20"/>
                <w:szCs w:val="20"/>
                <w:lang w:eastAsia="hi-IN" w:bidi="hi-IN"/>
              </w:rPr>
            </w:pPr>
            <w:r w:rsidRPr="002430C4">
              <w:rPr>
                <w:rFonts w:eastAsia="SimSun"/>
                <w:i/>
                <w:iCs/>
                <w:kern w:val="1"/>
                <w:sz w:val="20"/>
                <w:szCs w:val="20"/>
                <w:lang w:eastAsia="hi-IN" w:bidi="hi-IN"/>
              </w:rPr>
              <w:t> </w:t>
            </w:r>
          </w:p>
        </w:tc>
      </w:tr>
      <w:tr w:rsidR="002430C4" w:rsidRPr="002430C4" w:rsidTr="00BB2468">
        <w:trPr>
          <w:trHeight w:val="23"/>
        </w:trPr>
        <w:tc>
          <w:tcPr>
            <w:tcW w:w="1518" w:type="dxa"/>
            <w:shd w:val="clear" w:color="auto" w:fill="auto"/>
            <w:vAlign w:val="center"/>
          </w:tcPr>
          <w:p w:rsidR="002430C4" w:rsidRPr="002430C4" w:rsidRDefault="002430C4" w:rsidP="002430C4">
            <w:pPr>
              <w:widowControl w:val="0"/>
              <w:suppressAutoHyphens/>
              <w:snapToGrid w:val="0"/>
              <w:rPr>
                <w:rFonts w:eastAsia="SimSun"/>
                <w:kern w:val="1"/>
                <w:sz w:val="20"/>
                <w:szCs w:val="20"/>
                <w:lang w:eastAsia="hi-IN" w:bidi="hi-IN"/>
              </w:rPr>
            </w:pPr>
            <w:r w:rsidRPr="002430C4">
              <w:rPr>
                <w:rFonts w:eastAsia="SimSun"/>
                <w:kern w:val="1"/>
                <w:sz w:val="20"/>
                <w:szCs w:val="20"/>
                <w:lang w:eastAsia="hi-IN" w:bidi="hi-IN"/>
              </w:rPr>
              <w:t xml:space="preserve">Нотариальная контора </w:t>
            </w:r>
          </w:p>
        </w:tc>
        <w:tc>
          <w:tcPr>
            <w:tcW w:w="1089"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рабочее место</w:t>
            </w:r>
          </w:p>
        </w:tc>
        <w:tc>
          <w:tcPr>
            <w:tcW w:w="2393"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1 нотариус на 30 тыс. чел.</w:t>
            </w:r>
          </w:p>
        </w:tc>
        <w:tc>
          <w:tcPr>
            <w:tcW w:w="2375"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По заданию на проектирование</w:t>
            </w:r>
          </w:p>
        </w:tc>
        <w:tc>
          <w:tcPr>
            <w:tcW w:w="2966" w:type="dxa"/>
            <w:gridSpan w:val="2"/>
            <w:shd w:val="clear" w:color="auto" w:fill="auto"/>
            <w:vAlign w:val="center"/>
          </w:tcPr>
          <w:p w:rsidR="002430C4" w:rsidRPr="002430C4" w:rsidRDefault="002430C4" w:rsidP="002430C4">
            <w:pPr>
              <w:widowControl w:val="0"/>
              <w:suppressAutoHyphens/>
              <w:snapToGrid w:val="0"/>
              <w:ind w:left="-108"/>
              <w:jc w:val="center"/>
              <w:rPr>
                <w:rFonts w:eastAsia="SimSun"/>
                <w:i/>
                <w:iCs/>
                <w:kern w:val="1"/>
                <w:sz w:val="20"/>
                <w:szCs w:val="20"/>
                <w:lang w:eastAsia="hi-IN" w:bidi="hi-IN"/>
              </w:rPr>
            </w:pPr>
            <w:r w:rsidRPr="002430C4">
              <w:rPr>
                <w:rFonts w:eastAsia="SimSun"/>
                <w:i/>
                <w:iCs/>
                <w:kern w:val="1"/>
                <w:sz w:val="20"/>
                <w:szCs w:val="20"/>
                <w:lang w:eastAsia="hi-IN" w:bidi="hi-IN"/>
              </w:rPr>
              <w:t> </w:t>
            </w:r>
          </w:p>
        </w:tc>
      </w:tr>
      <w:tr w:rsidR="002430C4" w:rsidRPr="002430C4" w:rsidTr="00BB2468">
        <w:trPr>
          <w:trHeight w:val="23"/>
        </w:trPr>
        <w:tc>
          <w:tcPr>
            <w:tcW w:w="1518" w:type="dxa"/>
            <w:shd w:val="clear" w:color="auto" w:fill="auto"/>
            <w:vAlign w:val="center"/>
          </w:tcPr>
          <w:p w:rsidR="002430C4" w:rsidRPr="002430C4" w:rsidRDefault="002430C4" w:rsidP="002430C4">
            <w:pPr>
              <w:widowControl w:val="0"/>
              <w:suppressAutoHyphens/>
              <w:snapToGrid w:val="0"/>
              <w:rPr>
                <w:rFonts w:eastAsia="SimSun"/>
                <w:kern w:val="1"/>
                <w:sz w:val="20"/>
                <w:szCs w:val="20"/>
                <w:lang w:eastAsia="hi-IN" w:bidi="hi-IN"/>
              </w:rPr>
            </w:pPr>
            <w:r w:rsidRPr="002430C4">
              <w:rPr>
                <w:rFonts w:eastAsia="SimSun"/>
                <w:kern w:val="1"/>
                <w:sz w:val="20"/>
                <w:szCs w:val="20"/>
                <w:lang w:eastAsia="hi-IN" w:bidi="hi-IN"/>
              </w:rPr>
              <w:t>Гостиница</w:t>
            </w:r>
          </w:p>
        </w:tc>
        <w:tc>
          <w:tcPr>
            <w:tcW w:w="1089"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место</w:t>
            </w:r>
          </w:p>
        </w:tc>
        <w:tc>
          <w:tcPr>
            <w:tcW w:w="2393"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7 на 1 тыс. чел.</w:t>
            </w:r>
          </w:p>
        </w:tc>
        <w:tc>
          <w:tcPr>
            <w:tcW w:w="2375"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При числе мест  (м</w:t>
            </w:r>
            <w:proofErr w:type="gramStart"/>
            <w:r w:rsidRPr="002430C4">
              <w:rPr>
                <w:rFonts w:eastAsia="SimSun"/>
                <w:kern w:val="1"/>
                <w:sz w:val="20"/>
                <w:szCs w:val="20"/>
                <w:lang w:eastAsia="hi-IN" w:bidi="hi-IN"/>
              </w:rPr>
              <w:t>2</w:t>
            </w:r>
            <w:proofErr w:type="gramEnd"/>
            <w:r w:rsidRPr="002430C4">
              <w:rPr>
                <w:rFonts w:eastAsia="SimSun"/>
                <w:kern w:val="1"/>
                <w:sz w:val="20"/>
                <w:szCs w:val="20"/>
                <w:lang w:eastAsia="hi-IN" w:bidi="hi-IN"/>
              </w:rPr>
              <w:t xml:space="preserve"> на 1 место): до 100 мест – 55; от 100 до 500 мест – 30; 500-1000 мест - 20; свыше 1000 мест - 15.</w:t>
            </w:r>
          </w:p>
        </w:tc>
        <w:tc>
          <w:tcPr>
            <w:tcW w:w="2966" w:type="dxa"/>
            <w:gridSpan w:val="2"/>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 </w:t>
            </w:r>
          </w:p>
        </w:tc>
      </w:tr>
      <w:tr w:rsidR="002430C4" w:rsidRPr="002430C4" w:rsidTr="00BB2468">
        <w:trPr>
          <w:trHeight w:val="23"/>
        </w:trPr>
        <w:tc>
          <w:tcPr>
            <w:tcW w:w="1518" w:type="dxa"/>
            <w:shd w:val="clear" w:color="auto" w:fill="auto"/>
            <w:vAlign w:val="center"/>
          </w:tcPr>
          <w:p w:rsidR="002430C4" w:rsidRPr="002430C4" w:rsidRDefault="002430C4" w:rsidP="002430C4">
            <w:pPr>
              <w:widowControl w:val="0"/>
              <w:suppressAutoHyphens/>
              <w:snapToGrid w:val="0"/>
              <w:rPr>
                <w:rFonts w:eastAsia="SimSun"/>
                <w:kern w:val="1"/>
                <w:sz w:val="20"/>
                <w:szCs w:val="20"/>
                <w:lang w:eastAsia="hi-IN" w:bidi="hi-IN"/>
              </w:rPr>
            </w:pPr>
            <w:r w:rsidRPr="002430C4">
              <w:rPr>
                <w:rFonts w:eastAsia="SimSun"/>
                <w:kern w:val="1"/>
                <w:sz w:val="20"/>
                <w:szCs w:val="20"/>
                <w:lang w:eastAsia="hi-IN" w:bidi="hi-IN"/>
              </w:rPr>
              <w:t xml:space="preserve">Общественная уборная </w:t>
            </w:r>
          </w:p>
        </w:tc>
        <w:tc>
          <w:tcPr>
            <w:tcW w:w="1089"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прибор</w:t>
            </w:r>
          </w:p>
        </w:tc>
        <w:tc>
          <w:tcPr>
            <w:tcW w:w="2393"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1 на 1 тыс. чел.</w:t>
            </w:r>
          </w:p>
        </w:tc>
        <w:tc>
          <w:tcPr>
            <w:tcW w:w="2375"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По заданию на проектирование</w:t>
            </w:r>
          </w:p>
        </w:tc>
        <w:tc>
          <w:tcPr>
            <w:tcW w:w="2966" w:type="dxa"/>
            <w:gridSpan w:val="2"/>
            <w:shd w:val="clear" w:color="auto" w:fill="auto"/>
            <w:vAlign w:val="bottom"/>
          </w:tcPr>
          <w:p w:rsidR="002430C4" w:rsidRPr="002430C4" w:rsidRDefault="002430C4" w:rsidP="002430C4">
            <w:pPr>
              <w:widowControl w:val="0"/>
              <w:suppressAutoHyphens/>
              <w:snapToGrid w:val="0"/>
              <w:jc w:val="center"/>
              <w:rPr>
                <w:rFonts w:eastAsia="SimSun"/>
                <w:kern w:val="1"/>
                <w:sz w:val="20"/>
                <w:szCs w:val="20"/>
                <w:lang w:eastAsia="hi-IN" w:bidi="hi-IN"/>
              </w:rPr>
            </w:pPr>
            <w:r w:rsidRPr="002430C4">
              <w:rPr>
                <w:rFonts w:eastAsia="SimSun"/>
                <w:kern w:val="1"/>
                <w:sz w:val="20"/>
                <w:szCs w:val="20"/>
                <w:lang w:eastAsia="hi-IN" w:bidi="hi-IN"/>
              </w:rPr>
              <w:t>В местах массового пребывания людей. Возможна замена на биотуалеты.</w:t>
            </w:r>
          </w:p>
        </w:tc>
      </w:tr>
      <w:tr w:rsidR="002430C4" w:rsidRPr="002430C4" w:rsidTr="00BB2468">
        <w:trPr>
          <w:trHeight w:val="23"/>
        </w:trPr>
        <w:tc>
          <w:tcPr>
            <w:tcW w:w="10341" w:type="dxa"/>
            <w:gridSpan w:val="6"/>
            <w:shd w:val="clear" w:color="auto" w:fill="auto"/>
            <w:vAlign w:val="center"/>
          </w:tcPr>
          <w:p w:rsidR="002430C4" w:rsidRPr="002430C4" w:rsidRDefault="002430C4" w:rsidP="002430C4">
            <w:pPr>
              <w:widowControl w:val="0"/>
              <w:suppressAutoHyphens/>
              <w:snapToGrid w:val="0"/>
              <w:ind w:left="-108"/>
              <w:jc w:val="center"/>
              <w:rPr>
                <w:rFonts w:eastAsia="SimSun"/>
                <w:i/>
                <w:iCs/>
                <w:kern w:val="1"/>
                <w:sz w:val="20"/>
                <w:szCs w:val="20"/>
                <w:lang w:eastAsia="hi-IN" w:bidi="hi-IN"/>
              </w:rPr>
            </w:pPr>
            <w:r w:rsidRPr="002430C4">
              <w:rPr>
                <w:rFonts w:eastAsia="SimSun"/>
                <w:i/>
                <w:iCs/>
                <w:kern w:val="1"/>
                <w:sz w:val="20"/>
                <w:szCs w:val="20"/>
                <w:lang w:eastAsia="hi-IN" w:bidi="hi-IN"/>
              </w:rPr>
              <w:t>Объекты культового назначения</w:t>
            </w:r>
          </w:p>
        </w:tc>
      </w:tr>
      <w:tr w:rsidR="002430C4" w:rsidRPr="002430C4" w:rsidTr="00BB2468">
        <w:trPr>
          <w:trHeight w:val="23"/>
        </w:trPr>
        <w:tc>
          <w:tcPr>
            <w:tcW w:w="1518" w:type="dxa"/>
            <w:shd w:val="clear" w:color="auto" w:fill="auto"/>
            <w:vAlign w:val="center"/>
          </w:tcPr>
          <w:p w:rsidR="002430C4" w:rsidRPr="002430C4" w:rsidRDefault="002430C4" w:rsidP="002430C4">
            <w:pPr>
              <w:widowControl w:val="0"/>
              <w:suppressAutoHyphens/>
              <w:snapToGrid w:val="0"/>
              <w:rPr>
                <w:rFonts w:eastAsia="SimSun"/>
                <w:kern w:val="1"/>
                <w:sz w:val="20"/>
                <w:szCs w:val="20"/>
                <w:lang w:eastAsia="hi-IN" w:bidi="hi-IN"/>
              </w:rPr>
            </w:pPr>
            <w:r w:rsidRPr="002430C4">
              <w:rPr>
                <w:rFonts w:eastAsia="SimSun"/>
                <w:kern w:val="1"/>
                <w:sz w:val="20"/>
                <w:szCs w:val="20"/>
                <w:lang w:eastAsia="hi-IN" w:bidi="hi-IN"/>
              </w:rPr>
              <w:t>Учреждение культового назначения</w:t>
            </w:r>
          </w:p>
        </w:tc>
        <w:tc>
          <w:tcPr>
            <w:tcW w:w="1089"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объект</w:t>
            </w:r>
          </w:p>
        </w:tc>
        <w:tc>
          <w:tcPr>
            <w:tcW w:w="2393"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По заданию на проектирование</w:t>
            </w:r>
          </w:p>
        </w:tc>
        <w:tc>
          <w:tcPr>
            <w:tcW w:w="2375" w:type="dxa"/>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По заданию на проектирование</w:t>
            </w:r>
          </w:p>
        </w:tc>
        <w:tc>
          <w:tcPr>
            <w:tcW w:w="2966" w:type="dxa"/>
            <w:gridSpan w:val="2"/>
            <w:shd w:val="clear" w:color="auto" w:fill="auto"/>
            <w:vAlign w:val="center"/>
          </w:tcPr>
          <w:p w:rsidR="002430C4" w:rsidRPr="002430C4" w:rsidRDefault="002430C4" w:rsidP="002430C4">
            <w:pPr>
              <w:widowControl w:val="0"/>
              <w:suppressAutoHyphens/>
              <w:snapToGrid w:val="0"/>
              <w:ind w:left="-108"/>
              <w:jc w:val="center"/>
              <w:rPr>
                <w:rFonts w:eastAsia="SimSun"/>
                <w:kern w:val="1"/>
                <w:sz w:val="20"/>
                <w:szCs w:val="20"/>
                <w:lang w:eastAsia="hi-IN" w:bidi="hi-IN"/>
              </w:rPr>
            </w:pPr>
            <w:r w:rsidRPr="002430C4">
              <w:rPr>
                <w:rFonts w:eastAsia="SimSun"/>
                <w:kern w:val="1"/>
                <w:sz w:val="20"/>
                <w:szCs w:val="20"/>
                <w:lang w:eastAsia="hi-IN" w:bidi="hi-IN"/>
              </w:rPr>
              <w:t> </w:t>
            </w:r>
          </w:p>
        </w:tc>
      </w:tr>
      <w:tr w:rsidR="002430C4" w:rsidRPr="002430C4" w:rsidTr="00BB2468">
        <w:trPr>
          <w:gridAfter w:val="1"/>
          <w:wAfter w:w="20" w:type="dxa"/>
          <w:trHeight w:val="23"/>
        </w:trPr>
        <w:tc>
          <w:tcPr>
            <w:tcW w:w="10321" w:type="dxa"/>
            <w:gridSpan w:val="5"/>
            <w:shd w:val="clear" w:color="auto" w:fill="FFFFFF"/>
            <w:vAlign w:val="center"/>
          </w:tcPr>
          <w:p w:rsidR="002430C4" w:rsidRPr="002430C4" w:rsidRDefault="002430C4" w:rsidP="002430C4">
            <w:pPr>
              <w:widowControl w:val="0"/>
              <w:suppressAutoHyphens/>
              <w:snapToGrid w:val="0"/>
              <w:ind w:left="-108"/>
              <w:rPr>
                <w:rFonts w:eastAsia="SimSun"/>
                <w:b/>
                <w:kern w:val="1"/>
                <w:sz w:val="20"/>
                <w:szCs w:val="20"/>
                <w:lang w:eastAsia="hi-IN" w:bidi="hi-IN"/>
              </w:rPr>
            </w:pPr>
            <w:r w:rsidRPr="002430C4">
              <w:rPr>
                <w:rFonts w:eastAsia="SimSun"/>
                <w:b/>
                <w:kern w:val="1"/>
                <w:sz w:val="20"/>
                <w:szCs w:val="20"/>
                <w:lang w:eastAsia="hi-IN" w:bidi="hi-IN"/>
              </w:rPr>
              <w:t>Примечание:</w:t>
            </w:r>
          </w:p>
        </w:tc>
      </w:tr>
      <w:tr w:rsidR="002430C4" w:rsidRPr="002430C4" w:rsidTr="00BB2468">
        <w:trPr>
          <w:gridAfter w:val="1"/>
          <w:wAfter w:w="20" w:type="dxa"/>
          <w:trHeight w:val="23"/>
        </w:trPr>
        <w:tc>
          <w:tcPr>
            <w:tcW w:w="10321" w:type="dxa"/>
            <w:gridSpan w:val="5"/>
            <w:shd w:val="clear" w:color="auto" w:fill="FFFFFF"/>
            <w:vAlign w:val="center"/>
          </w:tcPr>
          <w:p w:rsidR="002430C4" w:rsidRPr="002430C4" w:rsidRDefault="002430C4" w:rsidP="002430C4">
            <w:pPr>
              <w:widowControl w:val="0"/>
              <w:suppressAutoHyphens/>
              <w:snapToGrid w:val="0"/>
              <w:ind w:left="-108"/>
              <w:rPr>
                <w:rFonts w:eastAsia="SimSun"/>
                <w:kern w:val="1"/>
                <w:sz w:val="20"/>
                <w:szCs w:val="20"/>
                <w:lang w:eastAsia="hi-IN" w:bidi="hi-IN"/>
              </w:rPr>
            </w:pPr>
            <w:r w:rsidRPr="002430C4">
              <w:rPr>
                <w:rFonts w:eastAsia="SimSun"/>
                <w:kern w:val="1"/>
                <w:sz w:val="20"/>
                <w:szCs w:val="20"/>
                <w:lang w:eastAsia="hi-IN" w:bidi="hi-IN"/>
              </w:rPr>
              <w:t>* - в скобках приведены нормы расчета предприятий местного значения, которые соответствуют организации систем обслуживания в городском округе.</w:t>
            </w:r>
          </w:p>
          <w:p w:rsidR="002430C4" w:rsidRPr="002430C4" w:rsidRDefault="002430C4" w:rsidP="002430C4">
            <w:pPr>
              <w:widowControl w:val="0"/>
              <w:suppressAutoHyphens/>
              <w:snapToGrid w:val="0"/>
              <w:ind w:left="-108"/>
              <w:rPr>
                <w:rFonts w:eastAsia="SimSun"/>
                <w:kern w:val="1"/>
                <w:sz w:val="20"/>
                <w:szCs w:val="20"/>
                <w:lang w:eastAsia="hi-IN" w:bidi="hi-IN"/>
              </w:rPr>
            </w:pPr>
          </w:p>
        </w:tc>
      </w:tr>
    </w:tbl>
    <w:p w:rsidR="002430C4" w:rsidRPr="002430C4" w:rsidRDefault="002430C4" w:rsidP="002430C4">
      <w:pPr>
        <w:widowControl w:val="0"/>
        <w:tabs>
          <w:tab w:val="left" w:pos="3460"/>
        </w:tabs>
        <w:suppressAutoHyphens/>
        <w:overflowPunct w:val="0"/>
        <w:autoSpaceDE w:val="0"/>
        <w:ind w:firstLine="732"/>
        <w:jc w:val="both"/>
        <w:rPr>
          <w:rFonts w:eastAsia="SimSun"/>
          <w:color w:val="FF0000"/>
          <w:kern w:val="1"/>
          <w:sz w:val="28"/>
          <w:szCs w:val="28"/>
          <w:lang w:eastAsia="hi-IN" w:bidi="hi-IN"/>
        </w:rPr>
      </w:pPr>
    </w:p>
    <w:p w:rsidR="002430C4" w:rsidRPr="002430C4" w:rsidRDefault="002430C4" w:rsidP="002430C4">
      <w:pPr>
        <w:widowControl w:val="0"/>
        <w:suppressAutoHyphens/>
        <w:ind w:right="62"/>
        <w:jc w:val="both"/>
        <w:rPr>
          <w:b/>
          <w:bCs/>
          <w:kern w:val="1"/>
          <w:sz w:val="22"/>
          <w:szCs w:val="22"/>
          <w:lang w:eastAsia="hi-IN" w:bidi="hi-IN"/>
        </w:rPr>
      </w:pPr>
      <w:r w:rsidRPr="002430C4">
        <w:rPr>
          <w:b/>
          <w:bCs/>
          <w:spacing w:val="-1"/>
          <w:kern w:val="1"/>
          <w:sz w:val="22"/>
          <w:szCs w:val="22"/>
          <w:lang w:eastAsia="hi-IN" w:bidi="hi-IN"/>
        </w:rPr>
        <w:t>НОРМЫ РАСЧЕТА У</w:t>
      </w:r>
      <w:r w:rsidRPr="002430C4">
        <w:rPr>
          <w:b/>
          <w:bCs/>
          <w:spacing w:val="1"/>
          <w:kern w:val="1"/>
          <w:sz w:val="22"/>
          <w:szCs w:val="22"/>
          <w:lang w:eastAsia="hi-IN" w:bidi="hi-IN"/>
        </w:rPr>
        <w:t>Ч</w:t>
      </w:r>
      <w:r w:rsidRPr="002430C4">
        <w:rPr>
          <w:b/>
          <w:bCs/>
          <w:spacing w:val="-3"/>
          <w:kern w:val="1"/>
          <w:sz w:val="22"/>
          <w:szCs w:val="22"/>
          <w:lang w:eastAsia="hi-IN" w:bidi="hi-IN"/>
        </w:rPr>
        <w:t>Р</w:t>
      </w:r>
      <w:r w:rsidRPr="002430C4">
        <w:rPr>
          <w:b/>
          <w:bCs/>
          <w:kern w:val="1"/>
          <w:sz w:val="22"/>
          <w:szCs w:val="22"/>
          <w:lang w:eastAsia="hi-IN" w:bidi="hi-IN"/>
        </w:rPr>
        <w:t>Е</w:t>
      </w:r>
      <w:r w:rsidRPr="002430C4">
        <w:rPr>
          <w:b/>
          <w:bCs/>
          <w:spacing w:val="2"/>
          <w:kern w:val="1"/>
          <w:sz w:val="22"/>
          <w:szCs w:val="22"/>
          <w:lang w:eastAsia="hi-IN" w:bidi="hi-IN"/>
        </w:rPr>
        <w:t>Ж</w:t>
      </w:r>
      <w:r w:rsidRPr="002430C4">
        <w:rPr>
          <w:b/>
          <w:bCs/>
          <w:kern w:val="1"/>
          <w:sz w:val="22"/>
          <w:szCs w:val="22"/>
          <w:lang w:eastAsia="hi-IN" w:bidi="hi-IN"/>
        </w:rPr>
        <w:t>ДЕН</w:t>
      </w:r>
      <w:r w:rsidRPr="002430C4">
        <w:rPr>
          <w:b/>
          <w:bCs/>
          <w:spacing w:val="-2"/>
          <w:kern w:val="1"/>
          <w:sz w:val="22"/>
          <w:szCs w:val="22"/>
          <w:lang w:eastAsia="hi-IN" w:bidi="hi-IN"/>
        </w:rPr>
        <w:t>И</w:t>
      </w:r>
      <w:r w:rsidRPr="002430C4">
        <w:rPr>
          <w:b/>
          <w:bCs/>
          <w:kern w:val="1"/>
          <w:sz w:val="22"/>
          <w:szCs w:val="22"/>
          <w:lang w:eastAsia="hi-IN" w:bidi="hi-IN"/>
        </w:rPr>
        <w:t>Й И П</w:t>
      </w:r>
      <w:r w:rsidRPr="002430C4">
        <w:rPr>
          <w:b/>
          <w:bCs/>
          <w:spacing w:val="-3"/>
          <w:kern w:val="1"/>
          <w:sz w:val="22"/>
          <w:szCs w:val="22"/>
          <w:lang w:eastAsia="hi-IN" w:bidi="hi-IN"/>
        </w:rPr>
        <w:t>Р</w:t>
      </w:r>
      <w:r w:rsidRPr="002430C4">
        <w:rPr>
          <w:b/>
          <w:bCs/>
          <w:kern w:val="1"/>
          <w:sz w:val="22"/>
          <w:szCs w:val="22"/>
          <w:lang w:eastAsia="hi-IN" w:bidi="hi-IN"/>
        </w:rPr>
        <w:t>ЕДП</w:t>
      </w:r>
      <w:r w:rsidRPr="002430C4">
        <w:rPr>
          <w:b/>
          <w:bCs/>
          <w:spacing w:val="-3"/>
          <w:kern w:val="1"/>
          <w:sz w:val="22"/>
          <w:szCs w:val="22"/>
          <w:lang w:eastAsia="hi-IN" w:bidi="hi-IN"/>
        </w:rPr>
        <w:t>Р</w:t>
      </w:r>
      <w:r w:rsidRPr="002430C4">
        <w:rPr>
          <w:b/>
          <w:bCs/>
          <w:kern w:val="1"/>
          <w:sz w:val="22"/>
          <w:szCs w:val="22"/>
          <w:lang w:eastAsia="hi-IN" w:bidi="hi-IN"/>
        </w:rPr>
        <w:t>И</w:t>
      </w:r>
      <w:r w:rsidRPr="002430C4">
        <w:rPr>
          <w:b/>
          <w:bCs/>
          <w:spacing w:val="-1"/>
          <w:kern w:val="1"/>
          <w:sz w:val="22"/>
          <w:szCs w:val="22"/>
          <w:lang w:eastAsia="hi-IN" w:bidi="hi-IN"/>
        </w:rPr>
        <w:t>Я</w:t>
      </w:r>
      <w:r w:rsidRPr="002430C4">
        <w:rPr>
          <w:b/>
          <w:bCs/>
          <w:kern w:val="1"/>
          <w:sz w:val="22"/>
          <w:szCs w:val="22"/>
          <w:lang w:eastAsia="hi-IN" w:bidi="hi-IN"/>
        </w:rPr>
        <w:t>ТИЙ О</w:t>
      </w:r>
      <w:r w:rsidRPr="002430C4">
        <w:rPr>
          <w:b/>
          <w:bCs/>
          <w:spacing w:val="2"/>
          <w:kern w:val="1"/>
          <w:sz w:val="22"/>
          <w:szCs w:val="22"/>
          <w:lang w:eastAsia="hi-IN" w:bidi="hi-IN"/>
        </w:rPr>
        <w:t>Б</w:t>
      </w:r>
      <w:r w:rsidRPr="002430C4">
        <w:rPr>
          <w:b/>
          <w:bCs/>
          <w:spacing w:val="-3"/>
          <w:kern w:val="1"/>
          <w:sz w:val="22"/>
          <w:szCs w:val="22"/>
          <w:lang w:eastAsia="hi-IN" w:bidi="hi-IN"/>
        </w:rPr>
        <w:t>С</w:t>
      </w:r>
      <w:r w:rsidRPr="002430C4">
        <w:rPr>
          <w:b/>
          <w:bCs/>
          <w:spacing w:val="-2"/>
          <w:kern w:val="1"/>
          <w:sz w:val="22"/>
          <w:szCs w:val="22"/>
          <w:lang w:eastAsia="hi-IN" w:bidi="hi-IN"/>
        </w:rPr>
        <w:t>ЛУ</w:t>
      </w:r>
      <w:r w:rsidRPr="002430C4">
        <w:rPr>
          <w:b/>
          <w:bCs/>
          <w:spacing w:val="2"/>
          <w:kern w:val="1"/>
          <w:sz w:val="22"/>
          <w:szCs w:val="22"/>
          <w:lang w:eastAsia="hi-IN" w:bidi="hi-IN"/>
        </w:rPr>
        <w:t>Ж</w:t>
      </w:r>
      <w:r w:rsidRPr="002430C4">
        <w:rPr>
          <w:b/>
          <w:bCs/>
          <w:kern w:val="1"/>
          <w:sz w:val="22"/>
          <w:szCs w:val="22"/>
          <w:lang w:eastAsia="hi-IN" w:bidi="hi-IN"/>
        </w:rPr>
        <w:t>ИВ</w:t>
      </w:r>
      <w:r w:rsidRPr="002430C4">
        <w:rPr>
          <w:b/>
          <w:bCs/>
          <w:spacing w:val="-1"/>
          <w:kern w:val="1"/>
          <w:sz w:val="22"/>
          <w:szCs w:val="22"/>
          <w:lang w:eastAsia="hi-IN" w:bidi="hi-IN"/>
        </w:rPr>
        <w:t>А</w:t>
      </w:r>
      <w:r w:rsidRPr="002430C4">
        <w:rPr>
          <w:b/>
          <w:bCs/>
          <w:kern w:val="1"/>
          <w:sz w:val="22"/>
          <w:szCs w:val="22"/>
          <w:lang w:eastAsia="hi-IN" w:bidi="hi-IN"/>
        </w:rPr>
        <w:t xml:space="preserve">НИЯ, ИХ </w:t>
      </w:r>
      <w:r w:rsidRPr="002430C4">
        <w:rPr>
          <w:b/>
          <w:bCs/>
          <w:spacing w:val="-3"/>
          <w:kern w:val="1"/>
          <w:sz w:val="22"/>
          <w:szCs w:val="22"/>
          <w:lang w:eastAsia="hi-IN" w:bidi="hi-IN"/>
        </w:rPr>
        <w:t>Р</w:t>
      </w:r>
      <w:r w:rsidRPr="002430C4">
        <w:rPr>
          <w:b/>
          <w:bCs/>
          <w:spacing w:val="-1"/>
          <w:kern w:val="1"/>
          <w:sz w:val="22"/>
          <w:szCs w:val="22"/>
          <w:lang w:eastAsia="hi-IN" w:bidi="hi-IN"/>
        </w:rPr>
        <w:t>А</w:t>
      </w:r>
      <w:r w:rsidRPr="002430C4">
        <w:rPr>
          <w:b/>
          <w:bCs/>
          <w:kern w:val="1"/>
          <w:sz w:val="22"/>
          <w:szCs w:val="22"/>
          <w:lang w:eastAsia="hi-IN" w:bidi="hi-IN"/>
        </w:rPr>
        <w:t>З</w:t>
      </w:r>
      <w:r w:rsidRPr="002430C4">
        <w:rPr>
          <w:b/>
          <w:bCs/>
          <w:spacing w:val="-1"/>
          <w:kern w:val="1"/>
          <w:sz w:val="22"/>
          <w:szCs w:val="22"/>
          <w:lang w:eastAsia="hi-IN" w:bidi="hi-IN"/>
        </w:rPr>
        <w:t>М</w:t>
      </w:r>
      <w:r w:rsidRPr="002430C4">
        <w:rPr>
          <w:b/>
          <w:bCs/>
          <w:kern w:val="1"/>
          <w:sz w:val="22"/>
          <w:szCs w:val="22"/>
          <w:lang w:eastAsia="hi-IN" w:bidi="hi-IN"/>
        </w:rPr>
        <w:t xml:space="preserve">ЕЩЕНИЕ, </w:t>
      </w:r>
      <w:r w:rsidRPr="002430C4">
        <w:rPr>
          <w:b/>
          <w:bCs/>
          <w:spacing w:val="-3"/>
          <w:kern w:val="1"/>
          <w:sz w:val="22"/>
          <w:szCs w:val="22"/>
          <w:lang w:eastAsia="hi-IN" w:bidi="hi-IN"/>
        </w:rPr>
        <w:t>Р</w:t>
      </w:r>
      <w:r w:rsidRPr="002430C4">
        <w:rPr>
          <w:b/>
          <w:bCs/>
          <w:spacing w:val="-1"/>
          <w:kern w:val="1"/>
          <w:sz w:val="22"/>
          <w:szCs w:val="22"/>
          <w:lang w:eastAsia="hi-IN" w:bidi="hi-IN"/>
        </w:rPr>
        <w:t>А</w:t>
      </w:r>
      <w:r w:rsidRPr="002430C4">
        <w:rPr>
          <w:b/>
          <w:bCs/>
          <w:kern w:val="1"/>
          <w:sz w:val="22"/>
          <w:szCs w:val="22"/>
          <w:lang w:eastAsia="hi-IN" w:bidi="hi-IN"/>
        </w:rPr>
        <w:t>З</w:t>
      </w:r>
      <w:r w:rsidRPr="002430C4">
        <w:rPr>
          <w:b/>
          <w:bCs/>
          <w:spacing w:val="-1"/>
          <w:kern w:val="1"/>
          <w:sz w:val="22"/>
          <w:szCs w:val="22"/>
          <w:lang w:eastAsia="hi-IN" w:bidi="hi-IN"/>
        </w:rPr>
        <w:t>М</w:t>
      </w:r>
      <w:r w:rsidRPr="002430C4">
        <w:rPr>
          <w:b/>
          <w:bCs/>
          <w:spacing w:val="3"/>
          <w:kern w:val="1"/>
          <w:sz w:val="22"/>
          <w:szCs w:val="22"/>
          <w:lang w:eastAsia="hi-IN" w:bidi="hi-IN"/>
        </w:rPr>
        <w:t>Е</w:t>
      </w:r>
      <w:r w:rsidRPr="002430C4">
        <w:rPr>
          <w:b/>
          <w:bCs/>
          <w:spacing w:val="-3"/>
          <w:kern w:val="1"/>
          <w:sz w:val="22"/>
          <w:szCs w:val="22"/>
          <w:lang w:eastAsia="hi-IN" w:bidi="hi-IN"/>
        </w:rPr>
        <w:t>Р</w:t>
      </w:r>
      <w:r w:rsidRPr="002430C4">
        <w:rPr>
          <w:b/>
          <w:bCs/>
          <w:kern w:val="1"/>
          <w:sz w:val="22"/>
          <w:szCs w:val="22"/>
          <w:lang w:eastAsia="hi-IN" w:bidi="hi-IN"/>
        </w:rPr>
        <w:t>Ы ЗЕ</w:t>
      </w:r>
      <w:r w:rsidRPr="002430C4">
        <w:rPr>
          <w:b/>
          <w:bCs/>
          <w:spacing w:val="1"/>
          <w:kern w:val="1"/>
          <w:sz w:val="22"/>
          <w:szCs w:val="22"/>
          <w:lang w:eastAsia="hi-IN" w:bidi="hi-IN"/>
        </w:rPr>
        <w:t>М</w:t>
      </w:r>
      <w:r w:rsidRPr="002430C4">
        <w:rPr>
          <w:b/>
          <w:bCs/>
          <w:kern w:val="1"/>
          <w:sz w:val="22"/>
          <w:szCs w:val="22"/>
          <w:lang w:eastAsia="hi-IN" w:bidi="hi-IN"/>
        </w:rPr>
        <w:t>Е</w:t>
      </w:r>
      <w:r w:rsidRPr="002430C4">
        <w:rPr>
          <w:b/>
          <w:bCs/>
          <w:spacing w:val="-2"/>
          <w:kern w:val="1"/>
          <w:sz w:val="22"/>
          <w:szCs w:val="22"/>
          <w:lang w:eastAsia="hi-IN" w:bidi="hi-IN"/>
        </w:rPr>
        <w:t>Л</w:t>
      </w:r>
      <w:r w:rsidRPr="002430C4">
        <w:rPr>
          <w:b/>
          <w:bCs/>
          <w:spacing w:val="2"/>
          <w:kern w:val="1"/>
          <w:sz w:val="22"/>
          <w:szCs w:val="22"/>
          <w:lang w:eastAsia="hi-IN" w:bidi="hi-IN"/>
        </w:rPr>
        <w:t>Ь</w:t>
      </w:r>
      <w:r w:rsidRPr="002430C4">
        <w:rPr>
          <w:b/>
          <w:bCs/>
          <w:kern w:val="1"/>
          <w:sz w:val="22"/>
          <w:szCs w:val="22"/>
          <w:lang w:eastAsia="hi-IN" w:bidi="hi-IN"/>
        </w:rPr>
        <w:t>Н</w:t>
      </w:r>
      <w:r w:rsidRPr="002430C4">
        <w:rPr>
          <w:b/>
          <w:bCs/>
          <w:spacing w:val="-1"/>
          <w:kern w:val="1"/>
          <w:sz w:val="22"/>
          <w:szCs w:val="22"/>
          <w:lang w:eastAsia="hi-IN" w:bidi="hi-IN"/>
        </w:rPr>
        <w:t>ЫХ УЧАС</w:t>
      </w:r>
      <w:r w:rsidRPr="002430C4">
        <w:rPr>
          <w:b/>
          <w:bCs/>
          <w:kern w:val="1"/>
          <w:sz w:val="22"/>
          <w:szCs w:val="22"/>
          <w:lang w:eastAsia="hi-IN" w:bidi="hi-IN"/>
        </w:rPr>
        <w:t>Т</w:t>
      </w:r>
      <w:r w:rsidRPr="002430C4">
        <w:rPr>
          <w:b/>
          <w:bCs/>
          <w:spacing w:val="1"/>
          <w:kern w:val="1"/>
          <w:sz w:val="22"/>
          <w:szCs w:val="22"/>
          <w:lang w:eastAsia="hi-IN" w:bidi="hi-IN"/>
        </w:rPr>
        <w:t>К</w:t>
      </w:r>
      <w:r w:rsidRPr="002430C4">
        <w:rPr>
          <w:b/>
          <w:bCs/>
          <w:kern w:val="1"/>
          <w:sz w:val="22"/>
          <w:szCs w:val="22"/>
          <w:lang w:eastAsia="hi-IN" w:bidi="hi-IN"/>
        </w:rPr>
        <w:t>ОВ</w:t>
      </w:r>
    </w:p>
    <w:p w:rsidR="002430C4" w:rsidRPr="002430C4" w:rsidRDefault="002430C4" w:rsidP="002430C4">
      <w:pPr>
        <w:widowControl w:val="0"/>
        <w:suppressAutoHyphens/>
        <w:spacing w:before="5"/>
        <w:rPr>
          <w:rFonts w:eastAsia="SimSun" w:cs="Tahoma"/>
          <w:kern w:val="1"/>
          <w:sz w:val="8"/>
          <w:szCs w:val="8"/>
          <w:lang w:eastAsia="hi-IN" w:bidi="hi-IN"/>
        </w:rPr>
      </w:pPr>
    </w:p>
    <w:tbl>
      <w:tblPr>
        <w:tblStyle w:val="TableNormal1"/>
        <w:tblW w:w="10207" w:type="dxa"/>
        <w:tblInd w:w="-416" w:type="dxa"/>
        <w:tbl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insideH w:val="single" w:sz="6" w:space="0" w:color="7F7F7F" w:themeColor="text1" w:themeTint="80"/>
          <w:insideV w:val="single" w:sz="6" w:space="0" w:color="7F7F7F" w:themeColor="text1" w:themeTint="80"/>
        </w:tblBorders>
        <w:tblLayout w:type="fixed"/>
        <w:tblLook w:val="01E0" w:firstRow="1" w:lastRow="1" w:firstColumn="1" w:lastColumn="1" w:noHBand="0" w:noVBand="0"/>
      </w:tblPr>
      <w:tblGrid>
        <w:gridCol w:w="1986"/>
        <w:gridCol w:w="1985"/>
        <w:gridCol w:w="1985"/>
        <w:gridCol w:w="2308"/>
        <w:gridCol w:w="1943"/>
      </w:tblGrid>
      <w:tr w:rsidR="002430C4" w:rsidRPr="002430C4" w:rsidTr="00BB2468">
        <w:trPr>
          <w:trHeight w:hRule="exact" w:val="1689"/>
        </w:trPr>
        <w:tc>
          <w:tcPr>
            <w:tcW w:w="1986" w:type="dxa"/>
            <w:shd w:val="clear" w:color="auto" w:fill="F2F2F2" w:themeFill="background1" w:themeFillShade="F2"/>
            <w:vAlign w:val="center"/>
          </w:tcPr>
          <w:p w:rsidR="00BB2468" w:rsidRDefault="00BB2468" w:rsidP="00BB2468">
            <w:pPr>
              <w:ind w:left="61"/>
              <w:rPr>
                <w:b/>
                <w:color w:val="404040" w:themeColor="text1" w:themeTint="BF"/>
                <w:sz w:val="16"/>
                <w:szCs w:val="20"/>
                <w:lang w:val="ru-RU" w:eastAsia="en-US"/>
              </w:rPr>
            </w:pPr>
            <w:r w:rsidRPr="00BB2468">
              <w:rPr>
                <w:b/>
                <w:color w:val="404040" w:themeColor="text1" w:themeTint="BF"/>
                <w:sz w:val="16"/>
                <w:szCs w:val="20"/>
                <w:lang w:val="ru-RU" w:eastAsia="en-US"/>
              </w:rPr>
              <w:t>У</w:t>
            </w:r>
            <w:r w:rsidRPr="00BB2468">
              <w:rPr>
                <w:b/>
                <w:color w:val="404040" w:themeColor="text1" w:themeTint="BF"/>
                <w:spacing w:val="-1"/>
                <w:sz w:val="16"/>
                <w:szCs w:val="20"/>
                <w:lang w:val="ru-RU" w:eastAsia="en-US"/>
              </w:rPr>
              <w:t>Ч</w:t>
            </w:r>
            <w:r w:rsidRPr="00BB2468">
              <w:rPr>
                <w:b/>
                <w:color w:val="404040" w:themeColor="text1" w:themeTint="BF"/>
                <w:sz w:val="16"/>
                <w:szCs w:val="20"/>
                <w:lang w:val="ru-RU" w:eastAsia="en-US"/>
              </w:rPr>
              <w:t>Р</w:t>
            </w:r>
            <w:r w:rsidRPr="00BB2468">
              <w:rPr>
                <w:b/>
                <w:color w:val="404040" w:themeColor="text1" w:themeTint="BF"/>
                <w:spacing w:val="-1"/>
                <w:sz w:val="16"/>
                <w:szCs w:val="20"/>
                <w:lang w:val="ru-RU" w:eastAsia="en-US"/>
              </w:rPr>
              <w:t>Е</w:t>
            </w:r>
            <w:r w:rsidRPr="00BB2468">
              <w:rPr>
                <w:b/>
                <w:color w:val="404040" w:themeColor="text1" w:themeTint="BF"/>
                <w:sz w:val="16"/>
                <w:szCs w:val="20"/>
                <w:lang w:val="ru-RU" w:eastAsia="en-US"/>
              </w:rPr>
              <w:t>ЖД</w:t>
            </w:r>
            <w:r w:rsidRPr="00BB2468">
              <w:rPr>
                <w:b/>
                <w:color w:val="404040" w:themeColor="text1" w:themeTint="BF"/>
                <w:spacing w:val="-1"/>
                <w:sz w:val="16"/>
                <w:szCs w:val="20"/>
                <w:lang w:val="ru-RU" w:eastAsia="en-US"/>
              </w:rPr>
              <w:t>Е</w:t>
            </w:r>
            <w:r w:rsidRPr="00BB2468">
              <w:rPr>
                <w:b/>
                <w:color w:val="404040" w:themeColor="text1" w:themeTint="BF"/>
                <w:spacing w:val="1"/>
                <w:sz w:val="16"/>
                <w:szCs w:val="20"/>
                <w:lang w:val="ru-RU" w:eastAsia="en-US"/>
              </w:rPr>
              <w:t>НИ</w:t>
            </w:r>
            <w:r w:rsidRPr="00BB2468">
              <w:rPr>
                <w:b/>
                <w:color w:val="404040" w:themeColor="text1" w:themeTint="BF"/>
                <w:spacing w:val="-1"/>
                <w:sz w:val="16"/>
                <w:szCs w:val="20"/>
                <w:lang w:val="ru-RU" w:eastAsia="en-US"/>
              </w:rPr>
              <w:t>Я</w:t>
            </w:r>
            <w:r w:rsidRPr="00BB2468">
              <w:rPr>
                <w:b/>
                <w:color w:val="404040" w:themeColor="text1" w:themeTint="BF"/>
                <w:sz w:val="16"/>
                <w:szCs w:val="20"/>
                <w:lang w:val="ru-RU" w:eastAsia="en-US"/>
              </w:rPr>
              <w:t>,</w:t>
            </w:r>
          </w:p>
          <w:p w:rsidR="002430C4" w:rsidRPr="00BB2468" w:rsidRDefault="00BB2468" w:rsidP="00BB2468">
            <w:pPr>
              <w:ind w:left="61"/>
              <w:rPr>
                <w:b/>
                <w:color w:val="404040" w:themeColor="text1" w:themeTint="BF"/>
                <w:sz w:val="16"/>
                <w:szCs w:val="20"/>
                <w:lang w:val="ru-RU" w:eastAsia="en-US"/>
              </w:rPr>
            </w:pPr>
            <w:r w:rsidRPr="00BB2468">
              <w:rPr>
                <w:b/>
                <w:color w:val="404040" w:themeColor="text1" w:themeTint="BF"/>
                <w:spacing w:val="1"/>
                <w:sz w:val="16"/>
                <w:szCs w:val="20"/>
                <w:lang w:val="ru-RU" w:eastAsia="en-US"/>
              </w:rPr>
              <w:t>П</w:t>
            </w:r>
            <w:r w:rsidRPr="00BB2468">
              <w:rPr>
                <w:b/>
                <w:color w:val="404040" w:themeColor="text1" w:themeTint="BF"/>
                <w:sz w:val="16"/>
                <w:szCs w:val="20"/>
                <w:lang w:val="ru-RU" w:eastAsia="en-US"/>
              </w:rPr>
              <w:t>Р</w:t>
            </w:r>
            <w:r w:rsidRPr="00BB2468">
              <w:rPr>
                <w:b/>
                <w:color w:val="404040" w:themeColor="text1" w:themeTint="BF"/>
                <w:spacing w:val="-1"/>
                <w:sz w:val="16"/>
                <w:szCs w:val="20"/>
                <w:lang w:val="ru-RU" w:eastAsia="en-US"/>
              </w:rPr>
              <w:t>Е</w:t>
            </w:r>
            <w:r w:rsidRPr="00BB2468">
              <w:rPr>
                <w:b/>
                <w:color w:val="404040" w:themeColor="text1" w:themeTint="BF"/>
                <w:sz w:val="16"/>
                <w:szCs w:val="20"/>
                <w:lang w:val="ru-RU" w:eastAsia="en-US"/>
              </w:rPr>
              <w:t>Д</w:t>
            </w:r>
            <w:r w:rsidRPr="00BB2468">
              <w:rPr>
                <w:b/>
                <w:color w:val="404040" w:themeColor="text1" w:themeTint="BF"/>
                <w:spacing w:val="1"/>
                <w:sz w:val="16"/>
                <w:szCs w:val="20"/>
                <w:lang w:val="ru-RU" w:eastAsia="en-US"/>
              </w:rPr>
              <w:t>П</w:t>
            </w:r>
            <w:r w:rsidRPr="00BB2468">
              <w:rPr>
                <w:b/>
                <w:color w:val="404040" w:themeColor="text1" w:themeTint="BF"/>
                <w:sz w:val="16"/>
                <w:szCs w:val="20"/>
                <w:lang w:val="ru-RU" w:eastAsia="en-US"/>
              </w:rPr>
              <w:t>Р</w:t>
            </w:r>
            <w:r w:rsidRPr="00BB2468">
              <w:rPr>
                <w:b/>
                <w:color w:val="404040" w:themeColor="text1" w:themeTint="BF"/>
                <w:spacing w:val="1"/>
                <w:sz w:val="16"/>
                <w:szCs w:val="20"/>
                <w:lang w:val="ru-RU" w:eastAsia="en-US"/>
              </w:rPr>
              <w:t>И</w:t>
            </w:r>
            <w:r w:rsidRPr="00BB2468">
              <w:rPr>
                <w:b/>
                <w:color w:val="404040" w:themeColor="text1" w:themeTint="BF"/>
                <w:spacing w:val="-3"/>
                <w:sz w:val="16"/>
                <w:szCs w:val="20"/>
                <w:lang w:val="ru-RU" w:eastAsia="en-US"/>
              </w:rPr>
              <w:t>Я</w:t>
            </w:r>
            <w:r w:rsidRPr="00BB2468">
              <w:rPr>
                <w:b/>
                <w:color w:val="404040" w:themeColor="text1" w:themeTint="BF"/>
                <w:sz w:val="16"/>
                <w:szCs w:val="20"/>
                <w:lang w:val="ru-RU" w:eastAsia="en-US"/>
              </w:rPr>
              <w:t>Т</w:t>
            </w:r>
            <w:r w:rsidRPr="00BB2468">
              <w:rPr>
                <w:b/>
                <w:color w:val="404040" w:themeColor="text1" w:themeTint="BF"/>
                <w:spacing w:val="1"/>
                <w:sz w:val="16"/>
                <w:szCs w:val="20"/>
                <w:lang w:val="ru-RU" w:eastAsia="en-US"/>
              </w:rPr>
              <w:t>И</w:t>
            </w:r>
            <w:r w:rsidRPr="00BB2468">
              <w:rPr>
                <w:b/>
                <w:color w:val="404040" w:themeColor="text1" w:themeTint="BF"/>
                <w:sz w:val="16"/>
                <w:szCs w:val="20"/>
                <w:lang w:val="ru-RU" w:eastAsia="en-US"/>
              </w:rPr>
              <w:t>Я,</w:t>
            </w:r>
          </w:p>
          <w:p w:rsidR="002430C4" w:rsidRPr="00BB2468" w:rsidRDefault="00BB2468" w:rsidP="00BB2468">
            <w:pPr>
              <w:ind w:left="61" w:right="537"/>
              <w:rPr>
                <w:b/>
                <w:color w:val="404040" w:themeColor="text1" w:themeTint="BF"/>
                <w:sz w:val="16"/>
                <w:szCs w:val="20"/>
                <w:lang w:val="ru-RU" w:eastAsia="en-US"/>
              </w:rPr>
            </w:pPr>
            <w:r w:rsidRPr="00BB2468">
              <w:rPr>
                <w:b/>
                <w:color w:val="404040" w:themeColor="text1" w:themeTint="BF"/>
                <w:spacing w:val="-1"/>
                <w:sz w:val="16"/>
                <w:szCs w:val="20"/>
                <w:lang w:val="ru-RU" w:eastAsia="en-US"/>
              </w:rPr>
              <w:t>С</w:t>
            </w:r>
            <w:r w:rsidRPr="00BB2468">
              <w:rPr>
                <w:b/>
                <w:color w:val="404040" w:themeColor="text1" w:themeTint="BF"/>
                <w:sz w:val="16"/>
                <w:szCs w:val="20"/>
                <w:lang w:val="ru-RU" w:eastAsia="en-US"/>
              </w:rPr>
              <w:t>ОО</w:t>
            </w:r>
            <w:r w:rsidRPr="00BB2468">
              <w:rPr>
                <w:b/>
                <w:color w:val="404040" w:themeColor="text1" w:themeTint="BF"/>
                <w:spacing w:val="2"/>
                <w:sz w:val="16"/>
                <w:szCs w:val="20"/>
                <w:lang w:val="ru-RU" w:eastAsia="en-US"/>
              </w:rPr>
              <w:t>Р</w:t>
            </w:r>
            <w:r w:rsidRPr="00BB2468">
              <w:rPr>
                <w:b/>
                <w:color w:val="404040" w:themeColor="text1" w:themeTint="BF"/>
                <w:spacing w:val="-5"/>
                <w:sz w:val="16"/>
                <w:szCs w:val="20"/>
                <w:lang w:val="ru-RU" w:eastAsia="en-US"/>
              </w:rPr>
              <w:t>У</w:t>
            </w:r>
            <w:r w:rsidRPr="00BB2468">
              <w:rPr>
                <w:b/>
                <w:color w:val="404040" w:themeColor="text1" w:themeTint="BF"/>
                <w:spacing w:val="2"/>
                <w:sz w:val="16"/>
                <w:szCs w:val="20"/>
                <w:lang w:val="ru-RU" w:eastAsia="en-US"/>
              </w:rPr>
              <w:t>Ж</w:t>
            </w:r>
            <w:r w:rsidRPr="00BB2468">
              <w:rPr>
                <w:b/>
                <w:color w:val="404040" w:themeColor="text1" w:themeTint="BF"/>
                <w:spacing w:val="1"/>
                <w:sz w:val="16"/>
                <w:szCs w:val="20"/>
                <w:lang w:val="ru-RU" w:eastAsia="en-US"/>
              </w:rPr>
              <w:t>НИ</w:t>
            </w:r>
            <w:r w:rsidRPr="00BB2468">
              <w:rPr>
                <w:b/>
                <w:color w:val="404040" w:themeColor="text1" w:themeTint="BF"/>
                <w:spacing w:val="-1"/>
                <w:sz w:val="16"/>
                <w:szCs w:val="20"/>
                <w:lang w:val="ru-RU" w:eastAsia="en-US"/>
              </w:rPr>
              <w:t>Я</w:t>
            </w:r>
            <w:r w:rsidRPr="00BB2468">
              <w:rPr>
                <w:b/>
                <w:color w:val="404040" w:themeColor="text1" w:themeTint="BF"/>
                <w:sz w:val="16"/>
                <w:szCs w:val="20"/>
                <w:lang w:val="ru-RU" w:eastAsia="en-US"/>
              </w:rPr>
              <w:t xml:space="preserve">, </w:t>
            </w:r>
            <w:r w:rsidRPr="00BB2468">
              <w:rPr>
                <w:b/>
                <w:color w:val="404040" w:themeColor="text1" w:themeTint="BF"/>
                <w:spacing w:val="-1"/>
                <w:sz w:val="16"/>
                <w:szCs w:val="20"/>
                <w:lang w:val="ru-RU" w:eastAsia="en-US"/>
              </w:rPr>
              <w:t>Е</w:t>
            </w:r>
            <w:r w:rsidRPr="00BB2468">
              <w:rPr>
                <w:b/>
                <w:color w:val="404040" w:themeColor="text1" w:themeTint="BF"/>
                <w:sz w:val="16"/>
                <w:szCs w:val="20"/>
                <w:lang w:val="ru-RU" w:eastAsia="en-US"/>
              </w:rPr>
              <w:t>Д</w:t>
            </w:r>
            <w:r w:rsidRPr="00BB2468">
              <w:rPr>
                <w:b/>
                <w:color w:val="404040" w:themeColor="text1" w:themeTint="BF"/>
                <w:spacing w:val="1"/>
                <w:sz w:val="16"/>
                <w:szCs w:val="20"/>
                <w:lang w:val="ru-RU" w:eastAsia="en-US"/>
              </w:rPr>
              <w:t>ИН</w:t>
            </w:r>
            <w:r w:rsidRPr="00BB2468">
              <w:rPr>
                <w:b/>
                <w:color w:val="404040" w:themeColor="text1" w:themeTint="BF"/>
                <w:spacing w:val="-2"/>
                <w:sz w:val="16"/>
                <w:szCs w:val="20"/>
                <w:lang w:val="ru-RU" w:eastAsia="en-US"/>
              </w:rPr>
              <w:t>И</w:t>
            </w:r>
            <w:r w:rsidRPr="00BB2468">
              <w:rPr>
                <w:b/>
                <w:color w:val="404040" w:themeColor="text1" w:themeTint="BF"/>
                <w:spacing w:val="1"/>
                <w:sz w:val="16"/>
                <w:szCs w:val="20"/>
                <w:lang w:val="ru-RU" w:eastAsia="en-US"/>
              </w:rPr>
              <w:t>ЦЫ И</w:t>
            </w:r>
            <w:r w:rsidRPr="00BB2468">
              <w:rPr>
                <w:b/>
                <w:color w:val="404040" w:themeColor="text1" w:themeTint="BF"/>
                <w:spacing w:val="1"/>
                <w:sz w:val="16"/>
                <w:szCs w:val="20"/>
                <w:lang w:val="ru-RU" w:eastAsia="en-US"/>
              </w:rPr>
              <w:t>З</w:t>
            </w:r>
            <w:r w:rsidRPr="00BB2468">
              <w:rPr>
                <w:b/>
                <w:color w:val="404040" w:themeColor="text1" w:themeTint="BF"/>
                <w:spacing w:val="-1"/>
                <w:sz w:val="16"/>
                <w:szCs w:val="20"/>
                <w:lang w:val="ru-RU" w:eastAsia="en-US"/>
              </w:rPr>
              <w:t>МЕ</w:t>
            </w:r>
            <w:r w:rsidRPr="00BB2468">
              <w:rPr>
                <w:b/>
                <w:color w:val="404040" w:themeColor="text1" w:themeTint="BF"/>
                <w:sz w:val="16"/>
                <w:szCs w:val="20"/>
                <w:lang w:val="ru-RU" w:eastAsia="en-US"/>
              </w:rPr>
              <w:t>Р</w:t>
            </w:r>
            <w:r w:rsidRPr="00BB2468">
              <w:rPr>
                <w:b/>
                <w:color w:val="404040" w:themeColor="text1" w:themeTint="BF"/>
                <w:spacing w:val="-1"/>
                <w:sz w:val="16"/>
                <w:szCs w:val="20"/>
                <w:lang w:val="ru-RU" w:eastAsia="en-US"/>
              </w:rPr>
              <w:t>Е</w:t>
            </w:r>
            <w:r w:rsidRPr="00BB2468">
              <w:rPr>
                <w:b/>
                <w:color w:val="404040" w:themeColor="text1" w:themeTint="BF"/>
                <w:spacing w:val="1"/>
                <w:sz w:val="16"/>
                <w:szCs w:val="20"/>
                <w:lang w:val="ru-RU" w:eastAsia="en-US"/>
              </w:rPr>
              <w:t>НИЯ</w:t>
            </w:r>
          </w:p>
        </w:tc>
        <w:tc>
          <w:tcPr>
            <w:tcW w:w="1985" w:type="dxa"/>
            <w:shd w:val="clear" w:color="auto" w:fill="F2F2F2" w:themeFill="background1" w:themeFillShade="F2"/>
            <w:vAlign w:val="center"/>
          </w:tcPr>
          <w:p w:rsidR="002430C4" w:rsidRPr="00BB2468" w:rsidRDefault="00BB2468" w:rsidP="00BB2468">
            <w:pPr>
              <w:ind w:left="61"/>
              <w:rPr>
                <w:b/>
                <w:color w:val="404040" w:themeColor="text1" w:themeTint="BF"/>
                <w:sz w:val="16"/>
                <w:szCs w:val="20"/>
                <w:lang w:eastAsia="en-US"/>
              </w:rPr>
            </w:pPr>
            <w:r w:rsidRPr="00BB2468">
              <w:rPr>
                <w:b/>
                <w:color w:val="404040" w:themeColor="text1" w:themeTint="BF"/>
                <w:sz w:val="16"/>
                <w:szCs w:val="20"/>
                <w:lang w:eastAsia="en-US"/>
              </w:rPr>
              <w:t>Р</w:t>
            </w:r>
            <w:r w:rsidRPr="00BB2468">
              <w:rPr>
                <w:b/>
                <w:color w:val="404040" w:themeColor="text1" w:themeTint="BF"/>
                <w:spacing w:val="-1"/>
                <w:sz w:val="16"/>
                <w:szCs w:val="20"/>
                <w:lang w:eastAsia="en-US"/>
              </w:rPr>
              <w:t>Е</w:t>
            </w:r>
            <w:r w:rsidRPr="00BB2468">
              <w:rPr>
                <w:b/>
                <w:color w:val="404040" w:themeColor="text1" w:themeTint="BF"/>
                <w:spacing w:val="1"/>
                <w:sz w:val="16"/>
                <w:szCs w:val="20"/>
                <w:lang w:eastAsia="en-US"/>
              </w:rPr>
              <w:t>К</w:t>
            </w:r>
            <w:r w:rsidRPr="00BB2468">
              <w:rPr>
                <w:b/>
                <w:color w:val="404040" w:themeColor="text1" w:themeTint="BF"/>
                <w:sz w:val="16"/>
                <w:szCs w:val="20"/>
                <w:lang w:eastAsia="en-US"/>
              </w:rPr>
              <w:t>О</w:t>
            </w:r>
            <w:r w:rsidRPr="00BB2468">
              <w:rPr>
                <w:b/>
                <w:color w:val="404040" w:themeColor="text1" w:themeTint="BF"/>
                <w:spacing w:val="-1"/>
                <w:sz w:val="16"/>
                <w:szCs w:val="20"/>
                <w:lang w:eastAsia="en-US"/>
              </w:rPr>
              <w:t>МЕ</w:t>
            </w:r>
            <w:r w:rsidRPr="00BB2468">
              <w:rPr>
                <w:b/>
                <w:color w:val="404040" w:themeColor="text1" w:themeTint="BF"/>
                <w:spacing w:val="1"/>
                <w:sz w:val="16"/>
                <w:szCs w:val="20"/>
                <w:lang w:eastAsia="en-US"/>
              </w:rPr>
              <w:t>Н</w:t>
            </w:r>
            <w:r w:rsidRPr="00BB2468">
              <w:rPr>
                <w:b/>
                <w:color w:val="404040" w:themeColor="text1" w:themeTint="BF"/>
                <w:spacing w:val="2"/>
                <w:sz w:val="16"/>
                <w:szCs w:val="20"/>
                <w:lang w:eastAsia="en-US"/>
              </w:rPr>
              <w:t>Д</w:t>
            </w:r>
            <w:r w:rsidRPr="00BB2468">
              <w:rPr>
                <w:b/>
                <w:color w:val="404040" w:themeColor="text1" w:themeTint="BF"/>
                <w:spacing w:val="-5"/>
                <w:sz w:val="16"/>
                <w:szCs w:val="20"/>
                <w:lang w:eastAsia="en-US"/>
              </w:rPr>
              <w:t>У</w:t>
            </w:r>
            <w:r w:rsidRPr="00BB2468">
              <w:rPr>
                <w:b/>
                <w:color w:val="404040" w:themeColor="text1" w:themeTint="BF"/>
                <w:spacing w:val="-1"/>
                <w:sz w:val="16"/>
                <w:szCs w:val="20"/>
                <w:lang w:eastAsia="en-US"/>
              </w:rPr>
              <w:t>Е</w:t>
            </w:r>
            <w:r w:rsidRPr="00BB2468">
              <w:rPr>
                <w:b/>
                <w:color w:val="404040" w:themeColor="text1" w:themeTint="BF"/>
                <w:spacing w:val="1"/>
                <w:sz w:val="16"/>
                <w:szCs w:val="20"/>
                <w:lang w:eastAsia="en-US"/>
              </w:rPr>
              <w:t>М</w:t>
            </w:r>
            <w:r w:rsidRPr="00BB2468">
              <w:rPr>
                <w:b/>
                <w:color w:val="404040" w:themeColor="text1" w:themeTint="BF"/>
                <w:spacing w:val="-1"/>
                <w:sz w:val="16"/>
                <w:szCs w:val="20"/>
                <w:lang w:eastAsia="en-US"/>
              </w:rPr>
              <w:t>АЯ</w:t>
            </w:r>
          </w:p>
          <w:p w:rsidR="002430C4" w:rsidRPr="00BB2468" w:rsidRDefault="00BB2468" w:rsidP="00BB2468">
            <w:pPr>
              <w:ind w:left="61" w:right="524"/>
              <w:rPr>
                <w:b/>
                <w:color w:val="404040" w:themeColor="text1" w:themeTint="BF"/>
                <w:sz w:val="16"/>
                <w:szCs w:val="20"/>
                <w:lang w:eastAsia="en-US"/>
              </w:rPr>
            </w:pPr>
            <w:r w:rsidRPr="00BB2468">
              <w:rPr>
                <w:b/>
                <w:color w:val="404040" w:themeColor="text1" w:themeTint="BF"/>
                <w:sz w:val="16"/>
                <w:szCs w:val="20"/>
                <w:lang w:eastAsia="en-US"/>
              </w:rPr>
              <w:t>ОБ</w:t>
            </w:r>
            <w:r w:rsidRPr="00BB2468">
              <w:rPr>
                <w:b/>
                <w:color w:val="404040" w:themeColor="text1" w:themeTint="BF"/>
                <w:spacing w:val="-1"/>
                <w:sz w:val="16"/>
                <w:szCs w:val="20"/>
                <w:lang w:eastAsia="en-US"/>
              </w:rPr>
              <w:t>ЕС</w:t>
            </w:r>
            <w:r w:rsidRPr="00BB2468">
              <w:rPr>
                <w:b/>
                <w:color w:val="404040" w:themeColor="text1" w:themeTint="BF"/>
                <w:spacing w:val="1"/>
                <w:sz w:val="16"/>
                <w:szCs w:val="20"/>
                <w:lang w:eastAsia="en-US"/>
              </w:rPr>
              <w:t>П</w:t>
            </w:r>
            <w:r w:rsidRPr="00BB2468">
              <w:rPr>
                <w:b/>
                <w:color w:val="404040" w:themeColor="text1" w:themeTint="BF"/>
                <w:spacing w:val="-1"/>
                <w:sz w:val="16"/>
                <w:szCs w:val="20"/>
                <w:lang w:eastAsia="en-US"/>
              </w:rPr>
              <w:t>ЧЕ</w:t>
            </w:r>
            <w:r w:rsidRPr="00BB2468">
              <w:rPr>
                <w:b/>
                <w:color w:val="404040" w:themeColor="text1" w:themeTint="BF"/>
                <w:spacing w:val="1"/>
                <w:sz w:val="16"/>
                <w:szCs w:val="20"/>
                <w:lang w:eastAsia="en-US"/>
              </w:rPr>
              <w:t>НН</w:t>
            </w:r>
            <w:r w:rsidRPr="00BB2468">
              <w:rPr>
                <w:b/>
                <w:color w:val="404040" w:themeColor="text1" w:themeTint="BF"/>
                <w:spacing w:val="-1"/>
                <w:sz w:val="16"/>
                <w:szCs w:val="20"/>
                <w:lang w:eastAsia="en-US"/>
              </w:rPr>
              <w:t>С</w:t>
            </w:r>
            <w:r>
              <w:rPr>
                <w:b/>
                <w:color w:val="404040" w:themeColor="text1" w:themeTint="BF"/>
                <w:spacing w:val="-1"/>
                <w:sz w:val="16"/>
                <w:szCs w:val="20"/>
                <w:lang w:val="ru-RU" w:eastAsia="en-US"/>
              </w:rPr>
              <w:t>Т</w:t>
            </w:r>
            <w:r w:rsidRPr="00BB2468">
              <w:rPr>
                <w:b/>
                <w:color w:val="404040" w:themeColor="text1" w:themeTint="BF"/>
                <w:sz w:val="16"/>
                <w:szCs w:val="20"/>
                <w:lang w:eastAsia="en-US"/>
              </w:rPr>
              <w:t xml:space="preserve">Ь </w:t>
            </w:r>
            <w:r w:rsidRPr="00BB2468">
              <w:rPr>
                <w:b/>
                <w:color w:val="404040" w:themeColor="text1" w:themeTint="BF"/>
                <w:spacing w:val="1"/>
                <w:sz w:val="16"/>
                <w:szCs w:val="20"/>
                <w:lang w:eastAsia="en-US"/>
              </w:rPr>
              <w:t>Н</w:t>
            </w:r>
            <w:r w:rsidRPr="00BB2468">
              <w:rPr>
                <w:b/>
                <w:color w:val="404040" w:themeColor="text1" w:themeTint="BF"/>
                <w:sz w:val="16"/>
                <w:szCs w:val="20"/>
                <w:lang w:eastAsia="en-US"/>
              </w:rPr>
              <w:t>А 1000 Ж</w:t>
            </w:r>
            <w:r w:rsidRPr="00BB2468">
              <w:rPr>
                <w:b/>
                <w:color w:val="404040" w:themeColor="text1" w:themeTint="BF"/>
                <w:spacing w:val="1"/>
                <w:sz w:val="16"/>
                <w:szCs w:val="20"/>
                <w:lang w:eastAsia="en-US"/>
              </w:rPr>
              <w:t>И</w:t>
            </w:r>
            <w:r w:rsidRPr="00BB2468">
              <w:rPr>
                <w:b/>
                <w:color w:val="404040" w:themeColor="text1" w:themeTint="BF"/>
                <w:sz w:val="16"/>
                <w:szCs w:val="20"/>
                <w:lang w:eastAsia="en-US"/>
              </w:rPr>
              <w:t>Т</w:t>
            </w:r>
            <w:r w:rsidRPr="00BB2468">
              <w:rPr>
                <w:b/>
                <w:color w:val="404040" w:themeColor="text1" w:themeTint="BF"/>
                <w:spacing w:val="-1"/>
                <w:sz w:val="16"/>
                <w:szCs w:val="20"/>
                <w:lang w:eastAsia="en-US"/>
              </w:rPr>
              <w:t>Е</w:t>
            </w:r>
            <w:r w:rsidRPr="00BB2468">
              <w:rPr>
                <w:b/>
                <w:color w:val="404040" w:themeColor="text1" w:themeTint="BF"/>
                <w:sz w:val="16"/>
                <w:szCs w:val="20"/>
                <w:lang w:eastAsia="en-US"/>
              </w:rPr>
              <w:t>Л</w:t>
            </w:r>
            <w:r w:rsidRPr="00BB2468">
              <w:rPr>
                <w:b/>
                <w:color w:val="404040" w:themeColor="text1" w:themeTint="BF"/>
                <w:spacing w:val="-1"/>
                <w:sz w:val="16"/>
                <w:szCs w:val="20"/>
                <w:lang w:eastAsia="en-US"/>
              </w:rPr>
              <w:t>ЕЙ</w:t>
            </w:r>
          </w:p>
        </w:tc>
        <w:tc>
          <w:tcPr>
            <w:tcW w:w="1985" w:type="dxa"/>
            <w:shd w:val="clear" w:color="auto" w:fill="F2F2F2" w:themeFill="background1" w:themeFillShade="F2"/>
            <w:vAlign w:val="center"/>
          </w:tcPr>
          <w:p w:rsidR="002430C4" w:rsidRPr="00BB2468" w:rsidRDefault="00BB2468" w:rsidP="009C4653">
            <w:pPr>
              <w:ind w:left="61"/>
              <w:jc w:val="center"/>
              <w:rPr>
                <w:b/>
                <w:color w:val="404040" w:themeColor="text1" w:themeTint="BF"/>
                <w:sz w:val="16"/>
                <w:szCs w:val="20"/>
                <w:lang w:val="ru-RU" w:eastAsia="en-US"/>
              </w:rPr>
            </w:pPr>
            <w:r w:rsidRPr="00BB2468">
              <w:rPr>
                <w:b/>
                <w:color w:val="404040" w:themeColor="text1" w:themeTint="BF"/>
                <w:sz w:val="16"/>
                <w:szCs w:val="20"/>
                <w:lang w:val="ru-RU" w:eastAsia="en-US"/>
              </w:rPr>
              <w:t>Р</w:t>
            </w:r>
            <w:r w:rsidRPr="00BB2468">
              <w:rPr>
                <w:b/>
                <w:color w:val="404040" w:themeColor="text1" w:themeTint="BF"/>
                <w:spacing w:val="-1"/>
                <w:sz w:val="16"/>
                <w:szCs w:val="20"/>
                <w:lang w:val="ru-RU" w:eastAsia="en-US"/>
              </w:rPr>
              <w:t>А</w:t>
            </w:r>
            <w:r w:rsidRPr="00BB2468">
              <w:rPr>
                <w:b/>
                <w:color w:val="404040" w:themeColor="text1" w:themeTint="BF"/>
                <w:spacing w:val="1"/>
                <w:sz w:val="16"/>
                <w:szCs w:val="20"/>
                <w:lang w:val="ru-RU" w:eastAsia="en-US"/>
              </w:rPr>
              <w:t>З</w:t>
            </w:r>
            <w:r w:rsidRPr="00BB2468">
              <w:rPr>
                <w:b/>
                <w:color w:val="404040" w:themeColor="text1" w:themeTint="BF"/>
                <w:spacing w:val="-1"/>
                <w:sz w:val="16"/>
                <w:szCs w:val="20"/>
                <w:lang w:val="ru-RU" w:eastAsia="en-US"/>
              </w:rPr>
              <w:t>МЕ</w:t>
            </w:r>
            <w:r w:rsidRPr="00BB2468">
              <w:rPr>
                <w:b/>
                <w:color w:val="404040" w:themeColor="text1" w:themeTint="BF"/>
                <w:sz w:val="16"/>
                <w:szCs w:val="20"/>
                <w:lang w:val="ru-RU" w:eastAsia="en-US"/>
              </w:rPr>
              <w:t xml:space="preserve">РЫ </w:t>
            </w:r>
            <w:r w:rsidRPr="00BB2468">
              <w:rPr>
                <w:b/>
                <w:color w:val="404040" w:themeColor="text1" w:themeTint="BF"/>
                <w:spacing w:val="1"/>
                <w:sz w:val="16"/>
                <w:szCs w:val="20"/>
                <w:lang w:val="ru-RU" w:eastAsia="en-US"/>
              </w:rPr>
              <w:t>З</w:t>
            </w:r>
            <w:r w:rsidRPr="00BB2468">
              <w:rPr>
                <w:b/>
                <w:color w:val="404040" w:themeColor="text1" w:themeTint="BF"/>
                <w:spacing w:val="-1"/>
                <w:sz w:val="16"/>
                <w:szCs w:val="20"/>
                <w:lang w:val="ru-RU" w:eastAsia="en-US"/>
              </w:rPr>
              <w:t>ЕМЕ</w:t>
            </w:r>
            <w:r w:rsidRPr="00BB2468">
              <w:rPr>
                <w:b/>
                <w:color w:val="404040" w:themeColor="text1" w:themeTint="BF"/>
                <w:sz w:val="16"/>
                <w:szCs w:val="20"/>
                <w:lang w:val="ru-RU" w:eastAsia="en-US"/>
              </w:rPr>
              <w:t>Л</w:t>
            </w:r>
            <w:r w:rsidRPr="00BB2468">
              <w:rPr>
                <w:b/>
                <w:color w:val="404040" w:themeColor="text1" w:themeTint="BF"/>
                <w:sz w:val="16"/>
                <w:szCs w:val="20"/>
                <w:lang w:val="ru-RU" w:eastAsia="en-US"/>
              </w:rPr>
              <w:t>Ь</w:t>
            </w:r>
            <w:r w:rsidRPr="00BB2468">
              <w:rPr>
                <w:b/>
                <w:color w:val="404040" w:themeColor="text1" w:themeTint="BF"/>
                <w:sz w:val="16"/>
                <w:szCs w:val="20"/>
                <w:lang w:val="ru-RU" w:eastAsia="en-US"/>
              </w:rPr>
              <w:t>Н</w:t>
            </w:r>
            <w:r w:rsidRPr="00BB2468">
              <w:rPr>
                <w:b/>
                <w:color w:val="404040" w:themeColor="text1" w:themeTint="BF"/>
                <w:spacing w:val="-1"/>
                <w:sz w:val="16"/>
                <w:szCs w:val="20"/>
                <w:lang w:val="ru-RU" w:eastAsia="en-US"/>
              </w:rPr>
              <w:t xml:space="preserve">ЫХ </w:t>
            </w:r>
            <w:r w:rsidRPr="00BB2468">
              <w:rPr>
                <w:b/>
                <w:color w:val="404040" w:themeColor="text1" w:themeTint="BF"/>
                <w:spacing w:val="-5"/>
                <w:sz w:val="16"/>
                <w:szCs w:val="20"/>
                <w:lang w:val="ru-RU" w:eastAsia="en-US"/>
              </w:rPr>
              <w:t>У</w:t>
            </w:r>
            <w:r w:rsidRPr="00BB2468">
              <w:rPr>
                <w:b/>
                <w:color w:val="404040" w:themeColor="text1" w:themeTint="BF"/>
                <w:spacing w:val="1"/>
                <w:sz w:val="16"/>
                <w:szCs w:val="20"/>
                <w:lang w:val="ru-RU" w:eastAsia="en-US"/>
              </w:rPr>
              <w:t>ЧА</w:t>
            </w:r>
            <w:r w:rsidRPr="00BB2468">
              <w:rPr>
                <w:b/>
                <w:color w:val="404040" w:themeColor="text1" w:themeTint="BF"/>
                <w:spacing w:val="-1"/>
                <w:sz w:val="16"/>
                <w:szCs w:val="20"/>
                <w:lang w:val="ru-RU" w:eastAsia="en-US"/>
              </w:rPr>
              <w:t>С</w:t>
            </w:r>
            <w:r w:rsidRPr="00BB2468">
              <w:rPr>
                <w:b/>
                <w:color w:val="404040" w:themeColor="text1" w:themeTint="BF"/>
                <w:sz w:val="16"/>
                <w:szCs w:val="20"/>
                <w:lang w:val="ru-RU" w:eastAsia="en-US"/>
              </w:rPr>
              <w:t>ТКО</w:t>
            </w:r>
            <w:r w:rsidRPr="00BB2468">
              <w:rPr>
                <w:b/>
                <w:color w:val="404040" w:themeColor="text1" w:themeTint="BF"/>
                <w:spacing w:val="-1"/>
                <w:sz w:val="16"/>
                <w:szCs w:val="20"/>
                <w:lang w:val="ru-RU" w:eastAsia="en-US"/>
              </w:rPr>
              <w:t>В</w:t>
            </w:r>
            <w:r w:rsidRPr="00BB2468">
              <w:rPr>
                <w:b/>
                <w:color w:val="404040" w:themeColor="text1" w:themeTint="BF"/>
                <w:sz w:val="16"/>
                <w:szCs w:val="20"/>
                <w:lang w:val="ru-RU" w:eastAsia="en-US"/>
              </w:rPr>
              <w:t>, К</w:t>
            </w:r>
            <w:r w:rsidRPr="00BB2468">
              <w:rPr>
                <w:b/>
                <w:color w:val="404040" w:themeColor="text1" w:themeTint="BF"/>
                <w:spacing w:val="-1"/>
                <w:sz w:val="16"/>
                <w:szCs w:val="20"/>
                <w:lang w:val="ru-RU" w:eastAsia="en-US"/>
              </w:rPr>
              <w:t>В</w:t>
            </w:r>
            <w:proofErr w:type="gramStart"/>
            <w:r w:rsidRPr="00BB2468">
              <w:rPr>
                <w:b/>
                <w:color w:val="404040" w:themeColor="text1" w:themeTint="BF"/>
                <w:sz w:val="16"/>
                <w:szCs w:val="20"/>
                <w:lang w:val="ru-RU" w:eastAsia="en-US"/>
              </w:rPr>
              <w:t>.</w:t>
            </w:r>
            <w:r w:rsidRPr="00BB2468">
              <w:rPr>
                <w:b/>
                <w:color w:val="404040" w:themeColor="text1" w:themeTint="BF"/>
                <w:spacing w:val="-1"/>
                <w:sz w:val="16"/>
                <w:szCs w:val="20"/>
                <w:lang w:val="ru-RU" w:eastAsia="en-US"/>
              </w:rPr>
              <w:t>М</w:t>
            </w:r>
            <w:proofErr w:type="gramEnd"/>
            <w:r w:rsidRPr="00BB2468">
              <w:rPr>
                <w:b/>
                <w:color w:val="404040" w:themeColor="text1" w:themeTint="BF"/>
                <w:sz w:val="16"/>
                <w:szCs w:val="20"/>
                <w:lang w:val="ru-RU" w:eastAsia="en-US"/>
              </w:rPr>
              <w:t xml:space="preserve">/ </w:t>
            </w:r>
            <w:r w:rsidRPr="00BB2468">
              <w:rPr>
                <w:b/>
                <w:color w:val="404040" w:themeColor="text1" w:themeTint="BF"/>
                <w:spacing w:val="-1"/>
                <w:sz w:val="16"/>
                <w:szCs w:val="20"/>
                <w:lang w:val="ru-RU" w:eastAsia="en-US"/>
              </w:rPr>
              <w:t>Е</w:t>
            </w:r>
            <w:r w:rsidRPr="00BB2468">
              <w:rPr>
                <w:b/>
                <w:color w:val="404040" w:themeColor="text1" w:themeTint="BF"/>
                <w:sz w:val="16"/>
                <w:szCs w:val="20"/>
                <w:lang w:val="ru-RU" w:eastAsia="en-US"/>
              </w:rPr>
              <w:t>Д</w:t>
            </w:r>
            <w:r w:rsidRPr="00BB2468">
              <w:rPr>
                <w:b/>
                <w:color w:val="404040" w:themeColor="text1" w:themeTint="BF"/>
                <w:spacing w:val="1"/>
                <w:sz w:val="16"/>
                <w:szCs w:val="20"/>
                <w:lang w:val="ru-RU" w:eastAsia="en-US"/>
              </w:rPr>
              <w:t>ИНИЦА ИЗ</w:t>
            </w:r>
            <w:r w:rsidRPr="00BB2468">
              <w:rPr>
                <w:b/>
                <w:color w:val="404040" w:themeColor="text1" w:themeTint="BF"/>
                <w:spacing w:val="-1"/>
                <w:sz w:val="16"/>
                <w:szCs w:val="20"/>
                <w:lang w:val="ru-RU" w:eastAsia="en-US"/>
              </w:rPr>
              <w:t>МЕ</w:t>
            </w:r>
            <w:r w:rsidRPr="00BB2468">
              <w:rPr>
                <w:b/>
                <w:color w:val="404040" w:themeColor="text1" w:themeTint="BF"/>
                <w:sz w:val="16"/>
                <w:szCs w:val="20"/>
                <w:lang w:val="ru-RU" w:eastAsia="en-US"/>
              </w:rPr>
              <w:t>Р</w:t>
            </w:r>
            <w:r w:rsidRPr="00BB2468">
              <w:rPr>
                <w:b/>
                <w:color w:val="404040" w:themeColor="text1" w:themeTint="BF"/>
                <w:spacing w:val="-1"/>
                <w:sz w:val="16"/>
                <w:szCs w:val="20"/>
                <w:lang w:val="ru-RU" w:eastAsia="en-US"/>
              </w:rPr>
              <w:t>Е</w:t>
            </w:r>
            <w:r w:rsidRPr="00BB2468">
              <w:rPr>
                <w:b/>
                <w:color w:val="404040" w:themeColor="text1" w:themeTint="BF"/>
                <w:spacing w:val="1"/>
                <w:sz w:val="16"/>
                <w:szCs w:val="20"/>
                <w:lang w:val="ru-RU" w:eastAsia="en-US"/>
              </w:rPr>
              <w:t>НИЯ</w:t>
            </w:r>
          </w:p>
        </w:tc>
        <w:tc>
          <w:tcPr>
            <w:tcW w:w="2308" w:type="dxa"/>
            <w:shd w:val="clear" w:color="auto" w:fill="F2F2F2" w:themeFill="background1" w:themeFillShade="F2"/>
            <w:vAlign w:val="center"/>
          </w:tcPr>
          <w:p w:rsidR="002430C4" w:rsidRPr="00BB2468" w:rsidRDefault="00BB2468" w:rsidP="009C4653">
            <w:pPr>
              <w:ind w:left="61"/>
              <w:jc w:val="center"/>
              <w:rPr>
                <w:b/>
                <w:color w:val="404040" w:themeColor="text1" w:themeTint="BF"/>
                <w:sz w:val="16"/>
                <w:szCs w:val="20"/>
                <w:lang w:eastAsia="en-US"/>
              </w:rPr>
            </w:pPr>
            <w:r w:rsidRPr="00BB2468">
              <w:rPr>
                <w:b/>
                <w:color w:val="404040" w:themeColor="text1" w:themeTint="BF"/>
                <w:sz w:val="16"/>
                <w:szCs w:val="20"/>
                <w:lang w:eastAsia="en-US"/>
              </w:rPr>
              <w:t>Р</w:t>
            </w:r>
            <w:r w:rsidRPr="00BB2468">
              <w:rPr>
                <w:b/>
                <w:color w:val="404040" w:themeColor="text1" w:themeTint="BF"/>
                <w:spacing w:val="-1"/>
                <w:sz w:val="16"/>
                <w:szCs w:val="20"/>
                <w:lang w:eastAsia="en-US"/>
              </w:rPr>
              <w:t>А</w:t>
            </w:r>
            <w:r w:rsidRPr="00BB2468">
              <w:rPr>
                <w:b/>
                <w:color w:val="404040" w:themeColor="text1" w:themeTint="BF"/>
                <w:spacing w:val="1"/>
                <w:sz w:val="16"/>
                <w:szCs w:val="20"/>
                <w:lang w:eastAsia="en-US"/>
              </w:rPr>
              <w:t>З</w:t>
            </w:r>
            <w:r w:rsidRPr="00BB2468">
              <w:rPr>
                <w:b/>
                <w:color w:val="404040" w:themeColor="text1" w:themeTint="BF"/>
                <w:spacing w:val="-1"/>
                <w:sz w:val="16"/>
                <w:szCs w:val="20"/>
                <w:lang w:eastAsia="en-US"/>
              </w:rPr>
              <w:t>МЕ</w:t>
            </w:r>
            <w:r w:rsidRPr="00BB2468">
              <w:rPr>
                <w:b/>
                <w:color w:val="404040" w:themeColor="text1" w:themeTint="BF"/>
                <w:sz w:val="16"/>
                <w:szCs w:val="20"/>
                <w:lang w:eastAsia="en-US"/>
              </w:rPr>
              <w:t>Щ</w:t>
            </w:r>
            <w:r w:rsidRPr="00BB2468">
              <w:rPr>
                <w:b/>
                <w:color w:val="404040" w:themeColor="text1" w:themeTint="BF"/>
                <w:spacing w:val="-1"/>
                <w:sz w:val="16"/>
                <w:szCs w:val="20"/>
                <w:lang w:eastAsia="en-US"/>
              </w:rPr>
              <w:t>Е</w:t>
            </w:r>
            <w:r w:rsidRPr="00BB2468">
              <w:rPr>
                <w:b/>
                <w:color w:val="404040" w:themeColor="text1" w:themeTint="BF"/>
                <w:spacing w:val="1"/>
                <w:sz w:val="16"/>
                <w:szCs w:val="20"/>
                <w:lang w:eastAsia="en-US"/>
              </w:rPr>
              <w:t>НИЕ</w:t>
            </w:r>
          </w:p>
        </w:tc>
        <w:tc>
          <w:tcPr>
            <w:tcW w:w="1943" w:type="dxa"/>
            <w:shd w:val="clear" w:color="auto" w:fill="F2F2F2" w:themeFill="background1" w:themeFillShade="F2"/>
            <w:vAlign w:val="center"/>
          </w:tcPr>
          <w:p w:rsidR="002430C4" w:rsidRPr="00BB2468" w:rsidRDefault="00BB2468" w:rsidP="009C4653">
            <w:pPr>
              <w:ind w:left="61"/>
              <w:jc w:val="center"/>
              <w:rPr>
                <w:b/>
                <w:color w:val="404040" w:themeColor="text1" w:themeTint="BF"/>
                <w:sz w:val="16"/>
                <w:szCs w:val="20"/>
                <w:lang w:eastAsia="en-US"/>
              </w:rPr>
            </w:pPr>
            <w:r w:rsidRPr="00BB2468">
              <w:rPr>
                <w:b/>
                <w:color w:val="404040" w:themeColor="text1" w:themeTint="BF"/>
                <w:sz w:val="16"/>
                <w:szCs w:val="20"/>
                <w:lang w:eastAsia="en-US"/>
              </w:rPr>
              <w:t>Р</w:t>
            </w:r>
            <w:r w:rsidRPr="00BB2468">
              <w:rPr>
                <w:b/>
                <w:color w:val="404040" w:themeColor="text1" w:themeTint="BF"/>
                <w:spacing w:val="-1"/>
                <w:sz w:val="16"/>
                <w:szCs w:val="20"/>
                <w:lang w:eastAsia="en-US"/>
              </w:rPr>
              <w:t>А</w:t>
            </w:r>
            <w:r w:rsidRPr="00BB2468">
              <w:rPr>
                <w:b/>
                <w:color w:val="404040" w:themeColor="text1" w:themeTint="BF"/>
                <w:sz w:val="16"/>
                <w:szCs w:val="20"/>
                <w:lang w:eastAsia="en-US"/>
              </w:rPr>
              <w:t>Д</w:t>
            </w:r>
            <w:r w:rsidRPr="00BB2468">
              <w:rPr>
                <w:b/>
                <w:color w:val="404040" w:themeColor="text1" w:themeTint="BF"/>
                <w:spacing w:val="3"/>
                <w:sz w:val="16"/>
                <w:szCs w:val="20"/>
                <w:lang w:eastAsia="en-US"/>
              </w:rPr>
              <w:t>И</w:t>
            </w:r>
            <w:r w:rsidRPr="00BB2468">
              <w:rPr>
                <w:b/>
                <w:color w:val="404040" w:themeColor="text1" w:themeTint="BF"/>
                <w:spacing w:val="-6"/>
                <w:sz w:val="16"/>
                <w:szCs w:val="20"/>
                <w:lang w:eastAsia="en-US"/>
              </w:rPr>
              <w:t>УС</w:t>
            </w:r>
          </w:p>
          <w:p w:rsidR="002430C4" w:rsidRPr="00BB2468" w:rsidRDefault="00BB2468" w:rsidP="009C4653">
            <w:pPr>
              <w:ind w:left="61"/>
              <w:jc w:val="center"/>
              <w:rPr>
                <w:b/>
                <w:color w:val="404040" w:themeColor="text1" w:themeTint="BF"/>
                <w:sz w:val="16"/>
                <w:szCs w:val="20"/>
                <w:lang w:eastAsia="en-US"/>
              </w:rPr>
            </w:pPr>
            <w:r w:rsidRPr="00BB2468">
              <w:rPr>
                <w:b/>
                <w:color w:val="404040" w:themeColor="text1" w:themeTint="BF"/>
                <w:sz w:val="16"/>
                <w:szCs w:val="20"/>
                <w:lang w:eastAsia="en-US"/>
              </w:rPr>
              <w:t>ОБ</w:t>
            </w:r>
            <w:r w:rsidRPr="00BB2468">
              <w:rPr>
                <w:b/>
                <w:color w:val="404040" w:themeColor="text1" w:themeTint="BF"/>
                <w:spacing w:val="-1"/>
                <w:sz w:val="16"/>
                <w:szCs w:val="20"/>
                <w:lang w:eastAsia="en-US"/>
              </w:rPr>
              <w:t>С</w:t>
            </w:r>
            <w:r w:rsidRPr="00BB2468">
              <w:rPr>
                <w:b/>
                <w:color w:val="404040" w:themeColor="text1" w:themeTint="BF"/>
                <w:spacing w:val="2"/>
                <w:sz w:val="16"/>
                <w:szCs w:val="20"/>
                <w:lang w:eastAsia="en-US"/>
              </w:rPr>
              <w:t>Л</w:t>
            </w:r>
            <w:r w:rsidRPr="00BB2468">
              <w:rPr>
                <w:b/>
                <w:color w:val="404040" w:themeColor="text1" w:themeTint="BF"/>
                <w:spacing w:val="-5"/>
                <w:sz w:val="16"/>
                <w:szCs w:val="20"/>
                <w:lang w:eastAsia="en-US"/>
              </w:rPr>
              <w:t>У</w:t>
            </w:r>
            <w:r w:rsidRPr="00BB2468">
              <w:rPr>
                <w:b/>
                <w:color w:val="404040" w:themeColor="text1" w:themeTint="BF"/>
                <w:sz w:val="16"/>
                <w:szCs w:val="20"/>
                <w:lang w:eastAsia="en-US"/>
              </w:rPr>
              <w:t>Ж</w:t>
            </w:r>
            <w:r w:rsidRPr="00BB2468">
              <w:rPr>
                <w:b/>
                <w:color w:val="404040" w:themeColor="text1" w:themeTint="BF"/>
                <w:spacing w:val="1"/>
                <w:sz w:val="16"/>
                <w:szCs w:val="20"/>
                <w:lang w:eastAsia="en-US"/>
              </w:rPr>
              <w:t>И</w:t>
            </w:r>
            <w:r w:rsidRPr="00BB2468">
              <w:rPr>
                <w:b/>
                <w:color w:val="404040" w:themeColor="text1" w:themeTint="BF"/>
                <w:spacing w:val="-1"/>
                <w:sz w:val="16"/>
                <w:szCs w:val="20"/>
                <w:lang w:eastAsia="en-US"/>
              </w:rPr>
              <w:t>ВА</w:t>
            </w:r>
            <w:r w:rsidRPr="00BB2468">
              <w:rPr>
                <w:b/>
                <w:color w:val="404040" w:themeColor="text1" w:themeTint="BF"/>
                <w:spacing w:val="1"/>
                <w:sz w:val="16"/>
                <w:szCs w:val="20"/>
                <w:lang w:eastAsia="en-US"/>
              </w:rPr>
              <w:t>НИ</w:t>
            </w:r>
            <w:r w:rsidRPr="00BB2468">
              <w:rPr>
                <w:b/>
                <w:color w:val="404040" w:themeColor="text1" w:themeTint="BF"/>
                <w:spacing w:val="-1"/>
                <w:sz w:val="16"/>
                <w:szCs w:val="20"/>
                <w:lang w:eastAsia="en-US"/>
              </w:rPr>
              <w:t>Я</w:t>
            </w:r>
            <w:r w:rsidRPr="00BB2468">
              <w:rPr>
                <w:b/>
                <w:color w:val="404040" w:themeColor="text1" w:themeTint="BF"/>
                <w:sz w:val="16"/>
                <w:szCs w:val="20"/>
                <w:lang w:eastAsia="en-US"/>
              </w:rPr>
              <w:t>,</w:t>
            </w:r>
            <w:r w:rsidRPr="00BB2468">
              <w:rPr>
                <w:b/>
                <w:color w:val="404040" w:themeColor="text1" w:themeTint="BF"/>
                <w:sz w:val="16"/>
                <w:szCs w:val="20"/>
                <w:lang w:val="ru-RU" w:eastAsia="en-US"/>
              </w:rPr>
              <w:t xml:space="preserve"> </w:t>
            </w:r>
            <w:r w:rsidRPr="00BB2468">
              <w:rPr>
                <w:b/>
                <w:color w:val="404040" w:themeColor="text1" w:themeTint="BF"/>
                <w:sz w:val="16"/>
                <w:szCs w:val="20"/>
                <w:lang w:eastAsia="en-US"/>
              </w:rPr>
              <w:t>М</w:t>
            </w:r>
          </w:p>
        </w:tc>
      </w:tr>
      <w:tr w:rsidR="002430C4" w:rsidRPr="002430C4" w:rsidTr="00BB2468">
        <w:trPr>
          <w:trHeight w:hRule="exact" w:val="290"/>
        </w:trPr>
        <w:tc>
          <w:tcPr>
            <w:tcW w:w="10207" w:type="dxa"/>
            <w:gridSpan w:val="5"/>
          </w:tcPr>
          <w:p w:rsidR="002430C4" w:rsidRPr="002430C4" w:rsidRDefault="002430C4" w:rsidP="002430C4">
            <w:pPr>
              <w:ind w:left="61"/>
              <w:rPr>
                <w:sz w:val="20"/>
                <w:szCs w:val="20"/>
                <w:lang w:eastAsia="en-US"/>
              </w:rPr>
            </w:pPr>
          </w:p>
        </w:tc>
      </w:tr>
      <w:tr w:rsidR="002430C4" w:rsidRPr="002430C4" w:rsidTr="00BB2468">
        <w:trPr>
          <w:trHeight w:hRule="exact" w:val="2863"/>
        </w:trPr>
        <w:tc>
          <w:tcPr>
            <w:tcW w:w="1986" w:type="dxa"/>
          </w:tcPr>
          <w:p w:rsidR="002430C4" w:rsidRPr="002430C4" w:rsidRDefault="002430C4" w:rsidP="002430C4">
            <w:pPr>
              <w:ind w:left="61"/>
              <w:rPr>
                <w:sz w:val="20"/>
                <w:szCs w:val="20"/>
                <w:lang w:eastAsia="en-US"/>
              </w:rPr>
            </w:pPr>
            <w:r w:rsidRPr="002430C4">
              <w:rPr>
                <w:spacing w:val="-1"/>
                <w:sz w:val="20"/>
                <w:szCs w:val="20"/>
                <w:lang w:eastAsia="en-US"/>
              </w:rPr>
              <w:t>Д</w:t>
            </w:r>
            <w:r w:rsidRPr="002430C4">
              <w:rPr>
                <w:sz w:val="20"/>
                <w:szCs w:val="20"/>
                <w:lang w:eastAsia="en-US"/>
              </w:rPr>
              <w:t>ош</w:t>
            </w:r>
            <w:r w:rsidRPr="002430C4">
              <w:rPr>
                <w:spacing w:val="1"/>
                <w:sz w:val="20"/>
                <w:szCs w:val="20"/>
                <w:lang w:eastAsia="en-US"/>
              </w:rPr>
              <w:t>к</w:t>
            </w:r>
            <w:r w:rsidRPr="002430C4">
              <w:rPr>
                <w:sz w:val="20"/>
                <w:szCs w:val="20"/>
                <w:lang w:eastAsia="en-US"/>
              </w:rPr>
              <w:t>ольн</w:t>
            </w:r>
            <w:r w:rsidRPr="002430C4">
              <w:rPr>
                <w:spacing w:val="-1"/>
                <w:sz w:val="20"/>
                <w:szCs w:val="20"/>
                <w:lang w:eastAsia="en-US"/>
              </w:rPr>
              <w:t>ы</w:t>
            </w:r>
            <w:r w:rsidRPr="002430C4">
              <w:rPr>
                <w:sz w:val="20"/>
                <w:szCs w:val="20"/>
                <w:lang w:eastAsia="en-US"/>
              </w:rPr>
              <w:t>е обр</w:t>
            </w:r>
            <w:r w:rsidRPr="002430C4">
              <w:rPr>
                <w:spacing w:val="-1"/>
                <w:sz w:val="20"/>
                <w:szCs w:val="20"/>
                <w:lang w:eastAsia="en-US"/>
              </w:rPr>
              <w:t>а</w:t>
            </w:r>
            <w:r w:rsidRPr="002430C4">
              <w:rPr>
                <w:spacing w:val="1"/>
                <w:sz w:val="20"/>
                <w:szCs w:val="20"/>
                <w:lang w:eastAsia="en-US"/>
              </w:rPr>
              <w:t>з</w:t>
            </w:r>
            <w:r w:rsidRPr="002430C4">
              <w:rPr>
                <w:sz w:val="20"/>
                <w:szCs w:val="20"/>
                <w:lang w:eastAsia="en-US"/>
              </w:rPr>
              <w:t>о</w:t>
            </w:r>
            <w:r w:rsidRPr="002430C4">
              <w:rPr>
                <w:spacing w:val="-1"/>
                <w:sz w:val="20"/>
                <w:szCs w:val="20"/>
                <w:lang w:eastAsia="en-US"/>
              </w:rPr>
              <w:t>ва</w:t>
            </w:r>
            <w:r w:rsidRPr="002430C4">
              <w:rPr>
                <w:sz w:val="20"/>
                <w:szCs w:val="20"/>
                <w:lang w:eastAsia="en-US"/>
              </w:rPr>
              <w:t>т</w:t>
            </w:r>
            <w:r w:rsidRPr="002430C4">
              <w:rPr>
                <w:spacing w:val="-1"/>
                <w:sz w:val="20"/>
                <w:szCs w:val="20"/>
                <w:lang w:eastAsia="en-US"/>
              </w:rPr>
              <w:t>е</w:t>
            </w:r>
            <w:r w:rsidRPr="002430C4">
              <w:rPr>
                <w:sz w:val="20"/>
                <w:szCs w:val="20"/>
                <w:lang w:eastAsia="en-US"/>
              </w:rPr>
              <w:t>льн</w:t>
            </w:r>
            <w:r w:rsidRPr="002430C4">
              <w:rPr>
                <w:spacing w:val="-1"/>
                <w:sz w:val="20"/>
                <w:szCs w:val="20"/>
                <w:lang w:eastAsia="en-US"/>
              </w:rPr>
              <w:t>ые</w:t>
            </w:r>
          </w:p>
          <w:p w:rsidR="002430C4" w:rsidRPr="002430C4" w:rsidRDefault="002430C4" w:rsidP="002430C4">
            <w:pPr>
              <w:ind w:left="61"/>
              <w:rPr>
                <w:sz w:val="20"/>
                <w:szCs w:val="20"/>
                <w:lang w:eastAsia="en-US"/>
              </w:rPr>
            </w:pPr>
            <w:r w:rsidRPr="002430C4">
              <w:rPr>
                <w:spacing w:val="-5"/>
                <w:sz w:val="20"/>
                <w:szCs w:val="20"/>
                <w:lang w:eastAsia="en-US"/>
              </w:rPr>
              <w:t>у</w:t>
            </w:r>
            <w:r w:rsidRPr="002430C4">
              <w:rPr>
                <w:spacing w:val="1"/>
                <w:sz w:val="20"/>
                <w:szCs w:val="20"/>
                <w:lang w:eastAsia="en-US"/>
              </w:rPr>
              <w:t>ч</w:t>
            </w:r>
            <w:r w:rsidRPr="002430C4">
              <w:rPr>
                <w:spacing w:val="2"/>
                <w:sz w:val="20"/>
                <w:szCs w:val="20"/>
                <w:lang w:eastAsia="en-US"/>
              </w:rPr>
              <w:t>р</w:t>
            </w:r>
            <w:r w:rsidRPr="002430C4">
              <w:rPr>
                <w:spacing w:val="-1"/>
                <w:sz w:val="20"/>
                <w:szCs w:val="20"/>
                <w:lang w:eastAsia="en-US"/>
              </w:rPr>
              <w:t>е</w:t>
            </w:r>
            <w:r w:rsidRPr="002430C4">
              <w:rPr>
                <w:sz w:val="20"/>
                <w:szCs w:val="20"/>
                <w:lang w:eastAsia="en-US"/>
              </w:rPr>
              <w:t>жд</w:t>
            </w:r>
            <w:r w:rsidRPr="002430C4">
              <w:rPr>
                <w:spacing w:val="-1"/>
                <w:sz w:val="20"/>
                <w:szCs w:val="20"/>
                <w:lang w:eastAsia="en-US"/>
              </w:rPr>
              <w:t>е</w:t>
            </w:r>
            <w:r w:rsidRPr="002430C4">
              <w:rPr>
                <w:spacing w:val="1"/>
                <w:sz w:val="20"/>
                <w:szCs w:val="20"/>
                <w:lang w:eastAsia="en-US"/>
              </w:rPr>
              <w:t>ни</w:t>
            </w:r>
            <w:r w:rsidRPr="002430C4">
              <w:rPr>
                <w:spacing w:val="-1"/>
                <w:sz w:val="20"/>
                <w:szCs w:val="20"/>
                <w:lang w:eastAsia="en-US"/>
              </w:rPr>
              <w:t>я</w:t>
            </w:r>
            <w:r w:rsidRPr="002430C4">
              <w:rPr>
                <w:sz w:val="20"/>
                <w:szCs w:val="20"/>
                <w:lang w:eastAsia="en-US"/>
              </w:rPr>
              <w:t xml:space="preserve">, </w:t>
            </w:r>
            <w:r w:rsidRPr="002430C4">
              <w:rPr>
                <w:spacing w:val="-1"/>
                <w:sz w:val="20"/>
                <w:szCs w:val="20"/>
                <w:lang w:eastAsia="en-US"/>
              </w:rPr>
              <w:t>мес</w:t>
            </w:r>
            <w:r w:rsidRPr="002430C4">
              <w:rPr>
                <w:sz w:val="20"/>
                <w:szCs w:val="20"/>
                <w:lang w:eastAsia="en-US"/>
              </w:rPr>
              <w:t>то</w:t>
            </w:r>
          </w:p>
        </w:tc>
        <w:tc>
          <w:tcPr>
            <w:tcW w:w="1985" w:type="dxa"/>
          </w:tcPr>
          <w:p w:rsidR="002430C4" w:rsidRPr="002430C4" w:rsidRDefault="002430C4" w:rsidP="002430C4">
            <w:pPr>
              <w:ind w:left="61"/>
              <w:rPr>
                <w:sz w:val="20"/>
                <w:szCs w:val="20"/>
                <w:lang w:eastAsia="en-US"/>
              </w:rPr>
            </w:pPr>
            <w:r w:rsidRPr="002430C4">
              <w:rPr>
                <w:sz w:val="20"/>
                <w:szCs w:val="20"/>
                <w:lang w:eastAsia="en-US"/>
              </w:rPr>
              <w:t>35 -42</w:t>
            </w:r>
          </w:p>
        </w:tc>
        <w:tc>
          <w:tcPr>
            <w:tcW w:w="1985" w:type="dxa"/>
          </w:tcPr>
          <w:p w:rsidR="002430C4" w:rsidRPr="002430C4" w:rsidRDefault="002430C4" w:rsidP="002430C4">
            <w:pPr>
              <w:ind w:left="61"/>
              <w:rPr>
                <w:sz w:val="20"/>
                <w:szCs w:val="20"/>
                <w:lang w:val="ru-RU" w:eastAsia="en-US"/>
              </w:rPr>
            </w:pPr>
            <w:r w:rsidRPr="002430C4">
              <w:rPr>
                <w:spacing w:val="-1"/>
                <w:sz w:val="20"/>
                <w:szCs w:val="20"/>
                <w:lang w:val="ru-RU" w:eastAsia="en-US"/>
              </w:rPr>
              <w:t>Д</w:t>
            </w:r>
            <w:r w:rsidRPr="002430C4">
              <w:rPr>
                <w:sz w:val="20"/>
                <w:szCs w:val="20"/>
                <w:lang w:val="ru-RU" w:eastAsia="en-US"/>
              </w:rPr>
              <w:t>ля отд</w:t>
            </w:r>
            <w:r w:rsidRPr="002430C4">
              <w:rPr>
                <w:spacing w:val="-1"/>
                <w:sz w:val="20"/>
                <w:szCs w:val="20"/>
                <w:lang w:val="ru-RU" w:eastAsia="en-US"/>
              </w:rPr>
              <w:t>е</w:t>
            </w:r>
            <w:r w:rsidRPr="002430C4">
              <w:rPr>
                <w:sz w:val="20"/>
                <w:szCs w:val="20"/>
                <w:lang w:val="ru-RU" w:eastAsia="en-US"/>
              </w:rPr>
              <w:t xml:space="preserve">льно </w:t>
            </w:r>
            <w:r w:rsidRPr="002430C4">
              <w:rPr>
                <w:spacing w:val="-1"/>
                <w:sz w:val="20"/>
                <w:szCs w:val="20"/>
                <w:lang w:val="ru-RU" w:eastAsia="en-US"/>
              </w:rPr>
              <w:t>с</w:t>
            </w:r>
            <w:r w:rsidRPr="002430C4">
              <w:rPr>
                <w:sz w:val="20"/>
                <w:szCs w:val="20"/>
                <w:lang w:val="ru-RU" w:eastAsia="en-US"/>
              </w:rPr>
              <w:t>то</w:t>
            </w:r>
            <w:r w:rsidRPr="002430C4">
              <w:rPr>
                <w:sz w:val="20"/>
                <w:szCs w:val="20"/>
                <w:lang w:val="ru-RU" w:eastAsia="en-US"/>
              </w:rPr>
              <w:t>я</w:t>
            </w:r>
            <w:r w:rsidRPr="002430C4">
              <w:rPr>
                <w:sz w:val="20"/>
                <w:szCs w:val="20"/>
                <w:lang w:val="ru-RU" w:eastAsia="en-US"/>
              </w:rPr>
              <w:t>щ</w:t>
            </w:r>
            <w:r w:rsidRPr="002430C4">
              <w:rPr>
                <w:spacing w:val="-2"/>
                <w:sz w:val="20"/>
                <w:szCs w:val="20"/>
                <w:lang w:val="ru-RU" w:eastAsia="en-US"/>
              </w:rPr>
              <w:t xml:space="preserve">их </w:t>
            </w:r>
            <w:r w:rsidRPr="002430C4">
              <w:rPr>
                <w:spacing w:val="1"/>
                <w:sz w:val="20"/>
                <w:szCs w:val="20"/>
                <w:lang w:val="ru-RU" w:eastAsia="en-US"/>
              </w:rPr>
              <w:t>з</w:t>
            </w:r>
            <w:r w:rsidRPr="002430C4">
              <w:rPr>
                <w:sz w:val="20"/>
                <w:szCs w:val="20"/>
                <w:lang w:val="ru-RU" w:eastAsia="en-US"/>
              </w:rPr>
              <w:t>д</w:t>
            </w:r>
            <w:r w:rsidRPr="002430C4">
              <w:rPr>
                <w:spacing w:val="-1"/>
                <w:sz w:val="20"/>
                <w:szCs w:val="20"/>
                <w:lang w:val="ru-RU" w:eastAsia="en-US"/>
              </w:rPr>
              <w:t>а</w:t>
            </w:r>
            <w:r w:rsidRPr="002430C4">
              <w:rPr>
                <w:spacing w:val="1"/>
                <w:sz w:val="20"/>
                <w:szCs w:val="20"/>
                <w:lang w:val="ru-RU" w:eastAsia="en-US"/>
              </w:rPr>
              <w:t>н</w:t>
            </w:r>
            <w:r w:rsidRPr="002430C4">
              <w:rPr>
                <w:spacing w:val="-2"/>
                <w:sz w:val="20"/>
                <w:szCs w:val="20"/>
                <w:lang w:val="ru-RU" w:eastAsia="en-US"/>
              </w:rPr>
              <w:t>и</w:t>
            </w:r>
            <w:r w:rsidRPr="002430C4">
              <w:rPr>
                <w:sz w:val="20"/>
                <w:szCs w:val="20"/>
                <w:lang w:val="ru-RU" w:eastAsia="en-US"/>
              </w:rPr>
              <w:t xml:space="preserve">й-40, </w:t>
            </w:r>
            <w:r w:rsidRPr="002430C4">
              <w:rPr>
                <w:spacing w:val="1"/>
                <w:sz w:val="20"/>
                <w:szCs w:val="20"/>
                <w:lang w:val="ru-RU" w:eastAsia="en-US"/>
              </w:rPr>
              <w:t>п</w:t>
            </w:r>
            <w:r w:rsidRPr="002430C4">
              <w:rPr>
                <w:sz w:val="20"/>
                <w:szCs w:val="20"/>
                <w:lang w:val="ru-RU" w:eastAsia="en-US"/>
              </w:rPr>
              <w:t xml:space="preserve">ри </w:t>
            </w:r>
            <w:r w:rsidRPr="002430C4">
              <w:rPr>
                <w:spacing w:val="-1"/>
                <w:sz w:val="20"/>
                <w:szCs w:val="20"/>
                <w:lang w:val="ru-RU" w:eastAsia="en-US"/>
              </w:rPr>
              <w:t>вмес</w:t>
            </w:r>
            <w:r w:rsidRPr="002430C4">
              <w:rPr>
                <w:sz w:val="20"/>
                <w:szCs w:val="20"/>
                <w:lang w:val="ru-RU" w:eastAsia="en-US"/>
              </w:rPr>
              <w:t>т</w:t>
            </w:r>
            <w:r w:rsidRPr="002430C4">
              <w:rPr>
                <w:spacing w:val="1"/>
                <w:sz w:val="20"/>
                <w:szCs w:val="20"/>
                <w:lang w:val="ru-RU" w:eastAsia="en-US"/>
              </w:rPr>
              <w:t>и</w:t>
            </w:r>
            <w:r w:rsidRPr="002430C4">
              <w:rPr>
                <w:spacing w:val="-1"/>
                <w:sz w:val="20"/>
                <w:szCs w:val="20"/>
                <w:lang w:val="ru-RU" w:eastAsia="en-US"/>
              </w:rPr>
              <w:t>м</w:t>
            </w:r>
            <w:r w:rsidRPr="002430C4">
              <w:rPr>
                <w:sz w:val="20"/>
                <w:szCs w:val="20"/>
                <w:lang w:val="ru-RU" w:eastAsia="en-US"/>
              </w:rPr>
              <w:t>о</w:t>
            </w:r>
            <w:r w:rsidRPr="002430C4">
              <w:rPr>
                <w:spacing w:val="-1"/>
                <w:sz w:val="20"/>
                <w:szCs w:val="20"/>
                <w:lang w:val="ru-RU" w:eastAsia="en-US"/>
              </w:rPr>
              <w:t>с</w:t>
            </w:r>
            <w:r w:rsidRPr="002430C4">
              <w:rPr>
                <w:sz w:val="20"/>
                <w:szCs w:val="20"/>
                <w:lang w:val="ru-RU" w:eastAsia="en-US"/>
              </w:rPr>
              <w:t>ти до 1</w:t>
            </w:r>
            <w:r w:rsidRPr="002430C4">
              <w:rPr>
                <w:spacing w:val="-3"/>
                <w:sz w:val="20"/>
                <w:szCs w:val="20"/>
                <w:lang w:val="ru-RU" w:eastAsia="en-US"/>
              </w:rPr>
              <w:t>0</w:t>
            </w:r>
            <w:r w:rsidRPr="002430C4">
              <w:rPr>
                <w:sz w:val="20"/>
                <w:szCs w:val="20"/>
                <w:lang w:val="ru-RU" w:eastAsia="en-US"/>
              </w:rPr>
              <w:t xml:space="preserve">0 </w:t>
            </w:r>
            <w:r w:rsidRPr="002430C4">
              <w:rPr>
                <w:spacing w:val="-1"/>
                <w:sz w:val="20"/>
                <w:szCs w:val="20"/>
                <w:lang w:val="ru-RU" w:eastAsia="en-US"/>
              </w:rPr>
              <w:t>мес</w:t>
            </w:r>
            <w:r w:rsidRPr="002430C4">
              <w:rPr>
                <w:sz w:val="20"/>
                <w:szCs w:val="20"/>
                <w:lang w:val="ru-RU" w:eastAsia="en-US"/>
              </w:rPr>
              <w:t>т-35.</w:t>
            </w:r>
          </w:p>
          <w:p w:rsidR="002430C4" w:rsidRPr="002430C4" w:rsidRDefault="002430C4" w:rsidP="002430C4">
            <w:pPr>
              <w:ind w:left="61" w:right="660"/>
              <w:rPr>
                <w:sz w:val="20"/>
                <w:szCs w:val="20"/>
                <w:lang w:val="ru-RU" w:eastAsia="en-US"/>
              </w:rPr>
            </w:pPr>
            <w:r w:rsidRPr="002430C4">
              <w:rPr>
                <w:spacing w:val="-1"/>
                <w:sz w:val="20"/>
                <w:szCs w:val="20"/>
                <w:lang w:val="ru-RU" w:eastAsia="en-US"/>
              </w:rPr>
              <w:t>Д</w:t>
            </w:r>
            <w:r w:rsidRPr="002430C4">
              <w:rPr>
                <w:sz w:val="20"/>
                <w:szCs w:val="20"/>
                <w:lang w:val="ru-RU" w:eastAsia="en-US"/>
              </w:rPr>
              <w:t xml:space="preserve">ля </w:t>
            </w:r>
            <w:r w:rsidRPr="002430C4">
              <w:rPr>
                <w:spacing w:val="-1"/>
                <w:sz w:val="20"/>
                <w:szCs w:val="20"/>
                <w:lang w:val="ru-RU" w:eastAsia="en-US"/>
              </w:rPr>
              <w:t>вс</w:t>
            </w:r>
            <w:r w:rsidRPr="002430C4">
              <w:rPr>
                <w:sz w:val="20"/>
                <w:szCs w:val="20"/>
                <w:lang w:val="ru-RU" w:eastAsia="en-US"/>
              </w:rPr>
              <w:t>тро</w:t>
            </w:r>
            <w:r w:rsidRPr="002430C4">
              <w:rPr>
                <w:spacing w:val="-1"/>
                <w:sz w:val="20"/>
                <w:szCs w:val="20"/>
                <w:lang w:val="ru-RU" w:eastAsia="en-US"/>
              </w:rPr>
              <w:t>е</w:t>
            </w:r>
            <w:r w:rsidRPr="002430C4">
              <w:rPr>
                <w:spacing w:val="1"/>
                <w:sz w:val="20"/>
                <w:szCs w:val="20"/>
                <w:lang w:val="ru-RU" w:eastAsia="en-US"/>
              </w:rPr>
              <w:t>н</w:t>
            </w:r>
            <w:r w:rsidRPr="002430C4">
              <w:rPr>
                <w:spacing w:val="1"/>
                <w:sz w:val="20"/>
                <w:szCs w:val="20"/>
                <w:lang w:val="ru-RU" w:eastAsia="en-US"/>
              </w:rPr>
              <w:t>н</w:t>
            </w:r>
            <w:r w:rsidRPr="002430C4">
              <w:rPr>
                <w:spacing w:val="-1"/>
                <w:sz w:val="20"/>
                <w:szCs w:val="20"/>
                <w:lang w:val="ru-RU" w:eastAsia="en-US"/>
              </w:rPr>
              <w:t>ы</w:t>
            </w:r>
            <w:r w:rsidRPr="002430C4">
              <w:rPr>
                <w:sz w:val="20"/>
                <w:szCs w:val="20"/>
                <w:lang w:val="ru-RU" w:eastAsia="en-US"/>
              </w:rPr>
              <w:t xml:space="preserve">х </w:t>
            </w:r>
            <w:r w:rsidRPr="002430C4">
              <w:rPr>
                <w:spacing w:val="1"/>
                <w:sz w:val="20"/>
                <w:szCs w:val="20"/>
                <w:lang w:val="ru-RU" w:eastAsia="en-US"/>
              </w:rPr>
              <w:t>п</w:t>
            </w:r>
            <w:r w:rsidRPr="002430C4">
              <w:rPr>
                <w:spacing w:val="-3"/>
                <w:sz w:val="20"/>
                <w:szCs w:val="20"/>
                <w:lang w:val="ru-RU" w:eastAsia="en-US"/>
              </w:rPr>
              <w:t xml:space="preserve">ри </w:t>
            </w:r>
            <w:r w:rsidRPr="002430C4">
              <w:rPr>
                <w:spacing w:val="-1"/>
                <w:sz w:val="20"/>
                <w:szCs w:val="20"/>
                <w:lang w:val="ru-RU" w:eastAsia="en-US"/>
              </w:rPr>
              <w:t>вм</w:t>
            </w:r>
            <w:r w:rsidRPr="002430C4">
              <w:rPr>
                <w:spacing w:val="-1"/>
                <w:sz w:val="20"/>
                <w:szCs w:val="20"/>
                <w:lang w:val="ru-RU" w:eastAsia="en-US"/>
              </w:rPr>
              <w:t>е</w:t>
            </w:r>
            <w:r w:rsidRPr="002430C4">
              <w:rPr>
                <w:spacing w:val="-1"/>
                <w:sz w:val="20"/>
                <w:szCs w:val="20"/>
                <w:lang w:val="ru-RU" w:eastAsia="en-US"/>
              </w:rPr>
              <w:t>с</w:t>
            </w:r>
            <w:r w:rsidRPr="002430C4">
              <w:rPr>
                <w:sz w:val="20"/>
                <w:szCs w:val="20"/>
                <w:lang w:val="ru-RU" w:eastAsia="en-US"/>
              </w:rPr>
              <w:t>т</w:t>
            </w:r>
            <w:r w:rsidRPr="002430C4">
              <w:rPr>
                <w:spacing w:val="1"/>
                <w:sz w:val="20"/>
                <w:szCs w:val="20"/>
                <w:lang w:val="ru-RU" w:eastAsia="en-US"/>
              </w:rPr>
              <w:t>и</w:t>
            </w:r>
            <w:r w:rsidRPr="002430C4">
              <w:rPr>
                <w:spacing w:val="-1"/>
                <w:sz w:val="20"/>
                <w:szCs w:val="20"/>
                <w:lang w:val="ru-RU" w:eastAsia="en-US"/>
              </w:rPr>
              <w:t>м</w:t>
            </w:r>
            <w:r w:rsidRPr="002430C4">
              <w:rPr>
                <w:sz w:val="20"/>
                <w:szCs w:val="20"/>
                <w:lang w:val="ru-RU" w:eastAsia="en-US"/>
              </w:rPr>
              <w:t>о</w:t>
            </w:r>
            <w:r w:rsidRPr="002430C4">
              <w:rPr>
                <w:spacing w:val="-1"/>
                <w:sz w:val="20"/>
                <w:szCs w:val="20"/>
                <w:lang w:val="ru-RU" w:eastAsia="en-US"/>
              </w:rPr>
              <w:t>с</w:t>
            </w:r>
            <w:r w:rsidRPr="002430C4">
              <w:rPr>
                <w:sz w:val="20"/>
                <w:szCs w:val="20"/>
                <w:lang w:val="ru-RU" w:eastAsia="en-US"/>
              </w:rPr>
              <w:t>ти б</w:t>
            </w:r>
            <w:r w:rsidRPr="002430C4">
              <w:rPr>
                <w:sz w:val="20"/>
                <w:szCs w:val="20"/>
                <w:lang w:val="ru-RU" w:eastAsia="en-US"/>
              </w:rPr>
              <w:t>о</w:t>
            </w:r>
            <w:r w:rsidRPr="002430C4">
              <w:rPr>
                <w:sz w:val="20"/>
                <w:szCs w:val="20"/>
                <w:lang w:val="ru-RU" w:eastAsia="en-US"/>
              </w:rPr>
              <w:t>л</w:t>
            </w:r>
            <w:r w:rsidRPr="002430C4">
              <w:rPr>
                <w:spacing w:val="-1"/>
                <w:sz w:val="20"/>
                <w:szCs w:val="20"/>
                <w:lang w:val="ru-RU" w:eastAsia="en-US"/>
              </w:rPr>
              <w:t>е</w:t>
            </w:r>
            <w:r w:rsidRPr="002430C4">
              <w:rPr>
                <w:sz w:val="20"/>
                <w:szCs w:val="20"/>
                <w:lang w:val="ru-RU" w:eastAsia="en-US"/>
              </w:rPr>
              <w:t xml:space="preserve">е 100 </w:t>
            </w:r>
            <w:r w:rsidRPr="002430C4">
              <w:rPr>
                <w:spacing w:val="-1"/>
                <w:sz w:val="20"/>
                <w:szCs w:val="20"/>
                <w:lang w:val="ru-RU" w:eastAsia="en-US"/>
              </w:rPr>
              <w:t xml:space="preserve">мест </w:t>
            </w:r>
            <w:r w:rsidRPr="002430C4">
              <w:rPr>
                <w:sz w:val="20"/>
                <w:szCs w:val="20"/>
                <w:lang w:val="ru-RU" w:eastAsia="en-US"/>
              </w:rPr>
              <w:t>–</w:t>
            </w:r>
            <w:r w:rsidRPr="002430C4">
              <w:rPr>
                <w:spacing w:val="1"/>
                <w:sz w:val="20"/>
                <w:szCs w:val="20"/>
                <w:lang w:val="ru-RU" w:eastAsia="en-US"/>
              </w:rPr>
              <w:t>н</w:t>
            </w:r>
            <w:r w:rsidRPr="002430C4">
              <w:rPr>
                <w:sz w:val="20"/>
                <w:szCs w:val="20"/>
                <w:lang w:val="ru-RU" w:eastAsia="en-US"/>
              </w:rPr>
              <w:t xml:space="preserve">е </w:t>
            </w:r>
            <w:r w:rsidRPr="002430C4">
              <w:rPr>
                <w:spacing w:val="-1"/>
                <w:sz w:val="20"/>
                <w:szCs w:val="20"/>
                <w:lang w:val="ru-RU" w:eastAsia="en-US"/>
              </w:rPr>
              <w:t>ме</w:t>
            </w:r>
            <w:r w:rsidRPr="002430C4">
              <w:rPr>
                <w:spacing w:val="1"/>
                <w:sz w:val="20"/>
                <w:szCs w:val="20"/>
                <w:lang w:val="ru-RU" w:eastAsia="en-US"/>
              </w:rPr>
              <w:t>н</w:t>
            </w:r>
            <w:r w:rsidRPr="002430C4">
              <w:rPr>
                <w:spacing w:val="-1"/>
                <w:sz w:val="20"/>
                <w:szCs w:val="20"/>
                <w:lang w:val="ru-RU" w:eastAsia="en-US"/>
              </w:rPr>
              <w:t>е</w:t>
            </w:r>
            <w:r w:rsidRPr="002430C4">
              <w:rPr>
                <w:sz w:val="20"/>
                <w:szCs w:val="20"/>
                <w:lang w:val="ru-RU" w:eastAsia="en-US"/>
              </w:rPr>
              <w:t>е 29</w:t>
            </w:r>
          </w:p>
        </w:tc>
        <w:tc>
          <w:tcPr>
            <w:tcW w:w="2308" w:type="dxa"/>
          </w:tcPr>
          <w:p w:rsidR="002430C4" w:rsidRPr="002430C4" w:rsidRDefault="002430C4" w:rsidP="002430C4">
            <w:pPr>
              <w:ind w:left="61"/>
              <w:rPr>
                <w:sz w:val="20"/>
                <w:szCs w:val="20"/>
                <w:lang w:val="ru-RU" w:eastAsia="en-US"/>
              </w:rPr>
            </w:pPr>
            <w:r w:rsidRPr="002430C4">
              <w:rPr>
                <w:spacing w:val="-1"/>
                <w:sz w:val="20"/>
                <w:szCs w:val="20"/>
                <w:lang w:val="ru-RU" w:eastAsia="en-US"/>
              </w:rPr>
              <w:t>О</w:t>
            </w:r>
            <w:r w:rsidRPr="002430C4">
              <w:rPr>
                <w:sz w:val="20"/>
                <w:szCs w:val="20"/>
                <w:lang w:val="ru-RU" w:eastAsia="en-US"/>
              </w:rPr>
              <w:t>тд</w:t>
            </w:r>
            <w:r w:rsidRPr="002430C4">
              <w:rPr>
                <w:spacing w:val="-1"/>
                <w:sz w:val="20"/>
                <w:szCs w:val="20"/>
                <w:lang w:val="ru-RU" w:eastAsia="en-US"/>
              </w:rPr>
              <w:t>е</w:t>
            </w:r>
            <w:r w:rsidRPr="002430C4">
              <w:rPr>
                <w:sz w:val="20"/>
                <w:szCs w:val="20"/>
                <w:lang w:val="ru-RU" w:eastAsia="en-US"/>
              </w:rPr>
              <w:t xml:space="preserve">льно </w:t>
            </w:r>
            <w:r w:rsidRPr="002430C4">
              <w:rPr>
                <w:spacing w:val="-1"/>
                <w:sz w:val="20"/>
                <w:szCs w:val="20"/>
                <w:lang w:val="ru-RU" w:eastAsia="en-US"/>
              </w:rPr>
              <w:t>с</w:t>
            </w:r>
            <w:r w:rsidRPr="002430C4">
              <w:rPr>
                <w:sz w:val="20"/>
                <w:szCs w:val="20"/>
                <w:lang w:val="ru-RU" w:eastAsia="en-US"/>
              </w:rPr>
              <w:t>тоящ</w:t>
            </w:r>
            <w:r w:rsidRPr="002430C4">
              <w:rPr>
                <w:spacing w:val="1"/>
                <w:sz w:val="20"/>
                <w:szCs w:val="20"/>
                <w:lang w:val="ru-RU" w:eastAsia="en-US"/>
              </w:rPr>
              <w:t>и</w:t>
            </w:r>
            <w:r w:rsidRPr="002430C4">
              <w:rPr>
                <w:spacing w:val="-1"/>
                <w:sz w:val="20"/>
                <w:szCs w:val="20"/>
                <w:lang w:val="ru-RU" w:eastAsia="en-US"/>
              </w:rPr>
              <w:t>е</w:t>
            </w:r>
            <w:r w:rsidRPr="002430C4">
              <w:rPr>
                <w:sz w:val="20"/>
                <w:szCs w:val="20"/>
                <w:lang w:val="ru-RU" w:eastAsia="en-US"/>
              </w:rPr>
              <w:t>, пр</w:t>
            </w:r>
            <w:r w:rsidRPr="002430C4">
              <w:rPr>
                <w:spacing w:val="1"/>
                <w:sz w:val="20"/>
                <w:szCs w:val="20"/>
                <w:lang w:val="ru-RU" w:eastAsia="en-US"/>
              </w:rPr>
              <w:t>и</w:t>
            </w:r>
            <w:r w:rsidRPr="002430C4">
              <w:rPr>
                <w:spacing w:val="-1"/>
                <w:sz w:val="20"/>
                <w:szCs w:val="20"/>
                <w:lang w:val="ru-RU" w:eastAsia="en-US"/>
              </w:rPr>
              <w:t>с</w:t>
            </w:r>
            <w:r w:rsidRPr="002430C4">
              <w:rPr>
                <w:sz w:val="20"/>
                <w:szCs w:val="20"/>
                <w:lang w:val="ru-RU" w:eastAsia="en-US"/>
              </w:rPr>
              <w:t>тро</w:t>
            </w:r>
            <w:r w:rsidRPr="002430C4">
              <w:rPr>
                <w:spacing w:val="-1"/>
                <w:sz w:val="20"/>
                <w:szCs w:val="20"/>
                <w:lang w:val="ru-RU" w:eastAsia="en-US"/>
              </w:rPr>
              <w:t>е</w:t>
            </w:r>
            <w:r w:rsidRPr="002430C4">
              <w:rPr>
                <w:spacing w:val="1"/>
                <w:sz w:val="20"/>
                <w:szCs w:val="20"/>
                <w:lang w:val="ru-RU" w:eastAsia="en-US"/>
              </w:rPr>
              <w:t>нн</w:t>
            </w:r>
            <w:r w:rsidRPr="002430C4">
              <w:rPr>
                <w:spacing w:val="-1"/>
                <w:sz w:val="20"/>
                <w:szCs w:val="20"/>
                <w:lang w:val="ru-RU" w:eastAsia="en-US"/>
              </w:rPr>
              <w:t>ые (вм</w:t>
            </w:r>
            <w:r w:rsidRPr="002430C4">
              <w:rPr>
                <w:spacing w:val="1"/>
                <w:sz w:val="20"/>
                <w:szCs w:val="20"/>
                <w:lang w:val="ru-RU" w:eastAsia="en-US"/>
              </w:rPr>
              <w:t>е</w:t>
            </w:r>
            <w:r w:rsidRPr="002430C4">
              <w:rPr>
                <w:spacing w:val="-1"/>
                <w:sz w:val="20"/>
                <w:szCs w:val="20"/>
                <w:lang w:val="ru-RU" w:eastAsia="en-US"/>
              </w:rPr>
              <w:t>с</w:t>
            </w:r>
            <w:r w:rsidRPr="002430C4">
              <w:rPr>
                <w:sz w:val="20"/>
                <w:szCs w:val="20"/>
                <w:lang w:val="ru-RU" w:eastAsia="en-US"/>
              </w:rPr>
              <w:t>т</w:t>
            </w:r>
            <w:r w:rsidRPr="002430C4">
              <w:rPr>
                <w:spacing w:val="1"/>
                <w:sz w:val="20"/>
                <w:szCs w:val="20"/>
                <w:lang w:val="ru-RU" w:eastAsia="en-US"/>
              </w:rPr>
              <w:t>и</w:t>
            </w:r>
            <w:r w:rsidRPr="002430C4">
              <w:rPr>
                <w:spacing w:val="-1"/>
                <w:sz w:val="20"/>
                <w:szCs w:val="20"/>
                <w:lang w:val="ru-RU" w:eastAsia="en-US"/>
              </w:rPr>
              <w:t>м</w:t>
            </w:r>
            <w:r w:rsidRPr="002430C4">
              <w:rPr>
                <w:sz w:val="20"/>
                <w:szCs w:val="20"/>
                <w:lang w:val="ru-RU" w:eastAsia="en-US"/>
              </w:rPr>
              <w:t>о</w:t>
            </w:r>
            <w:r w:rsidRPr="002430C4">
              <w:rPr>
                <w:spacing w:val="-1"/>
                <w:sz w:val="20"/>
                <w:szCs w:val="20"/>
                <w:lang w:val="ru-RU" w:eastAsia="en-US"/>
              </w:rPr>
              <w:t>с</w:t>
            </w:r>
            <w:r w:rsidRPr="002430C4">
              <w:rPr>
                <w:sz w:val="20"/>
                <w:szCs w:val="20"/>
                <w:lang w:val="ru-RU" w:eastAsia="en-US"/>
              </w:rPr>
              <w:t xml:space="preserve">тью </w:t>
            </w:r>
            <w:r w:rsidRPr="002430C4">
              <w:rPr>
                <w:spacing w:val="1"/>
                <w:sz w:val="20"/>
                <w:szCs w:val="20"/>
                <w:lang w:val="ru-RU" w:eastAsia="en-US"/>
              </w:rPr>
              <w:t>н</w:t>
            </w:r>
            <w:r w:rsidRPr="002430C4">
              <w:rPr>
                <w:sz w:val="20"/>
                <w:szCs w:val="20"/>
                <w:lang w:val="ru-RU" w:eastAsia="en-US"/>
              </w:rPr>
              <w:t>е бол</w:t>
            </w:r>
            <w:r w:rsidRPr="002430C4">
              <w:rPr>
                <w:spacing w:val="-1"/>
                <w:sz w:val="20"/>
                <w:szCs w:val="20"/>
                <w:lang w:val="ru-RU" w:eastAsia="en-US"/>
              </w:rPr>
              <w:t xml:space="preserve">ее </w:t>
            </w:r>
            <w:r w:rsidRPr="002430C4">
              <w:rPr>
                <w:sz w:val="20"/>
                <w:szCs w:val="20"/>
                <w:lang w:val="ru-RU" w:eastAsia="en-US"/>
              </w:rPr>
              <w:t xml:space="preserve">100 </w:t>
            </w:r>
            <w:r w:rsidRPr="002430C4">
              <w:rPr>
                <w:spacing w:val="-1"/>
                <w:sz w:val="20"/>
                <w:szCs w:val="20"/>
                <w:lang w:val="ru-RU" w:eastAsia="en-US"/>
              </w:rPr>
              <w:t>мес</w:t>
            </w:r>
            <w:r w:rsidRPr="002430C4">
              <w:rPr>
                <w:sz w:val="20"/>
                <w:szCs w:val="20"/>
                <w:lang w:val="ru-RU" w:eastAsia="en-US"/>
              </w:rPr>
              <w:t>т-общ</w:t>
            </w:r>
            <w:r w:rsidRPr="002430C4">
              <w:rPr>
                <w:spacing w:val="-1"/>
                <w:sz w:val="20"/>
                <w:szCs w:val="20"/>
                <w:lang w:val="ru-RU" w:eastAsia="en-US"/>
              </w:rPr>
              <w:t>е</w:t>
            </w:r>
            <w:r w:rsidRPr="002430C4">
              <w:rPr>
                <w:sz w:val="20"/>
                <w:szCs w:val="20"/>
                <w:lang w:val="ru-RU" w:eastAsia="en-US"/>
              </w:rPr>
              <w:t>го   т</w:t>
            </w:r>
            <w:r w:rsidRPr="002430C4">
              <w:rPr>
                <w:spacing w:val="1"/>
                <w:sz w:val="20"/>
                <w:szCs w:val="20"/>
                <w:lang w:val="ru-RU" w:eastAsia="en-US"/>
              </w:rPr>
              <w:t>ип</w:t>
            </w:r>
            <w:r w:rsidRPr="002430C4">
              <w:rPr>
                <w:spacing w:val="-1"/>
                <w:sz w:val="20"/>
                <w:szCs w:val="20"/>
                <w:lang w:val="ru-RU" w:eastAsia="en-US"/>
              </w:rPr>
              <w:t>а</w:t>
            </w:r>
            <w:r w:rsidRPr="002430C4">
              <w:rPr>
                <w:sz w:val="20"/>
                <w:szCs w:val="20"/>
                <w:lang w:val="ru-RU" w:eastAsia="en-US"/>
              </w:rPr>
              <w:t>, а т</w:t>
            </w:r>
            <w:r w:rsidRPr="002430C4">
              <w:rPr>
                <w:spacing w:val="-1"/>
                <w:sz w:val="20"/>
                <w:szCs w:val="20"/>
                <w:lang w:val="ru-RU" w:eastAsia="en-US"/>
              </w:rPr>
              <w:t>а</w:t>
            </w:r>
            <w:r w:rsidRPr="002430C4">
              <w:rPr>
                <w:spacing w:val="1"/>
                <w:sz w:val="20"/>
                <w:szCs w:val="20"/>
                <w:lang w:val="ru-RU" w:eastAsia="en-US"/>
              </w:rPr>
              <w:t xml:space="preserve">к </w:t>
            </w:r>
            <w:r w:rsidRPr="002430C4">
              <w:rPr>
                <w:sz w:val="20"/>
                <w:szCs w:val="20"/>
                <w:lang w:val="ru-RU" w:eastAsia="en-US"/>
              </w:rPr>
              <w:t xml:space="preserve">же </w:t>
            </w:r>
            <w:r w:rsidRPr="002430C4">
              <w:rPr>
                <w:spacing w:val="-1"/>
                <w:sz w:val="20"/>
                <w:szCs w:val="20"/>
                <w:lang w:val="ru-RU" w:eastAsia="en-US"/>
              </w:rPr>
              <w:t>ма</w:t>
            </w:r>
            <w:r w:rsidRPr="002430C4">
              <w:rPr>
                <w:sz w:val="20"/>
                <w:szCs w:val="20"/>
                <w:lang w:val="ru-RU" w:eastAsia="en-US"/>
              </w:rPr>
              <w:t>ло</w:t>
            </w:r>
            <w:r w:rsidRPr="002430C4">
              <w:rPr>
                <w:spacing w:val="1"/>
                <w:sz w:val="20"/>
                <w:szCs w:val="20"/>
                <w:lang w:val="ru-RU" w:eastAsia="en-US"/>
              </w:rPr>
              <w:t>к</w:t>
            </w:r>
            <w:r w:rsidRPr="002430C4">
              <w:rPr>
                <w:sz w:val="20"/>
                <w:szCs w:val="20"/>
                <w:lang w:val="ru-RU" w:eastAsia="en-US"/>
              </w:rPr>
              <w:t>о</w:t>
            </w:r>
            <w:r w:rsidRPr="002430C4">
              <w:rPr>
                <w:spacing w:val="-1"/>
                <w:sz w:val="20"/>
                <w:szCs w:val="20"/>
                <w:lang w:val="ru-RU" w:eastAsia="en-US"/>
              </w:rPr>
              <w:t>м</w:t>
            </w:r>
            <w:r w:rsidRPr="002430C4">
              <w:rPr>
                <w:spacing w:val="1"/>
                <w:sz w:val="20"/>
                <w:szCs w:val="20"/>
                <w:lang w:val="ru-RU" w:eastAsia="en-US"/>
              </w:rPr>
              <w:t>п</w:t>
            </w:r>
            <w:r w:rsidRPr="002430C4">
              <w:rPr>
                <w:sz w:val="20"/>
                <w:szCs w:val="20"/>
                <w:lang w:val="ru-RU" w:eastAsia="en-US"/>
              </w:rPr>
              <w:t>л</w:t>
            </w:r>
            <w:r w:rsidRPr="002430C4">
              <w:rPr>
                <w:spacing w:val="-1"/>
                <w:sz w:val="20"/>
                <w:szCs w:val="20"/>
                <w:lang w:val="ru-RU" w:eastAsia="en-US"/>
              </w:rPr>
              <w:t>е</w:t>
            </w:r>
            <w:r w:rsidRPr="002430C4">
              <w:rPr>
                <w:sz w:val="20"/>
                <w:szCs w:val="20"/>
                <w:lang w:val="ru-RU" w:eastAsia="en-US"/>
              </w:rPr>
              <w:t>ктн</w:t>
            </w:r>
            <w:r w:rsidRPr="002430C4">
              <w:rPr>
                <w:spacing w:val="-1"/>
                <w:sz w:val="20"/>
                <w:szCs w:val="20"/>
                <w:lang w:val="ru-RU" w:eastAsia="en-US"/>
              </w:rPr>
              <w:t xml:space="preserve">ые  </w:t>
            </w:r>
            <w:r w:rsidRPr="002430C4">
              <w:rPr>
                <w:sz w:val="20"/>
                <w:szCs w:val="20"/>
                <w:lang w:val="ru-RU" w:eastAsia="en-US"/>
              </w:rPr>
              <w:t>Д</w:t>
            </w:r>
            <w:r w:rsidRPr="002430C4">
              <w:rPr>
                <w:sz w:val="20"/>
                <w:szCs w:val="20"/>
                <w:lang w:val="ru-RU" w:eastAsia="en-US"/>
              </w:rPr>
              <w:t>о</w:t>
            </w:r>
            <w:r w:rsidRPr="002430C4">
              <w:rPr>
                <w:sz w:val="20"/>
                <w:szCs w:val="20"/>
                <w:lang w:val="ru-RU" w:eastAsia="en-US"/>
              </w:rPr>
              <w:t>ш</w:t>
            </w:r>
            <w:r w:rsidRPr="002430C4">
              <w:rPr>
                <w:spacing w:val="1"/>
                <w:sz w:val="20"/>
                <w:szCs w:val="20"/>
                <w:lang w:val="ru-RU" w:eastAsia="en-US"/>
              </w:rPr>
              <w:t>к</w:t>
            </w:r>
            <w:r w:rsidRPr="002430C4">
              <w:rPr>
                <w:sz w:val="20"/>
                <w:szCs w:val="20"/>
                <w:lang w:val="ru-RU" w:eastAsia="en-US"/>
              </w:rPr>
              <w:t>ольн</w:t>
            </w:r>
            <w:r w:rsidRPr="002430C4">
              <w:rPr>
                <w:spacing w:val="-1"/>
                <w:sz w:val="20"/>
                <w:szCs w:val="20"/>
                <w:lang w:val="ru-RU" w:eastAsia="en-US"/>
              </w:rPr>
              <w:t>ы</w:t>
            </w:r>
            <w:r w:rsidRPr="002430C4">
              <w:rPr>
                <w:sz w:val="20"/>
                <w:szCs w:val="20"/>
                <w:lang w:val="ru-RU" w:eastAsia="en-US"/>
              </w:rPr>
              <w:t xml:space="preserve">е </w:t>
            </w:r>
            <w:r w:rsidRPr="002430C4">
              <w:rPr>
                <w:spacing w:val="-8"/>
                <w:sz w:val="20"/>
                <w:szCs w:val="20"/>
                <w:lang w:val="ru-RU" w:eastAsia="en-US"/>
              </w:rPr>
              <w:t>у</w:t>
            </w:r>
            <w:r w:rsidRPr="002430C4">
              <w:rPr>
                <w:spacing w:val="-1"/>
                <w:sz w:val="20"/>
                <w:szCs w:val="20"/>
                <w:lang w:val="ru-RU" w:eastAsia="en-US"/>
              </w:rPr>
              <w:t>ч</w:t>
            </w:r>
            <w:r w:rsidRPr="002430C4">
              <w:rPr>
                <w:spacing w:val="2"/>
                <w:sz w:val="20"/>
                <w:szCs w:val="20"/>
                <w:lang w:val="ru-RU" w:eastAsia="en-US"/>
              </w:rPr>
              <w:t>р</w:t>
            </w:r>
            <w:r w:rsidRPr="002430C4">
              <w:rPr>
                <w:spacing w:val="-1"/>
                <w:sz w:val="20"/>
                <w:szCs w:val="20"/>
                <w:lang w:val="ru-RU" w:eastAsia="en-US"/>
              </w:rPr>
              <w:t>е</w:t>
            </w:r>
            <w:r w:rsidRPr="002430C4">
              <w:rPr>
                <w:sz w:val="20"/>
                <w:szCs w:val="20"/>
                <w:lang w:val="ru-RU" w:eastAsia="en-US"/>
              </w:rPr>
              <w:t>жд</w:t>
            </w:r>
            <w:r w:rsidRPr="002430C4">
              <w:rPr>
                <w:spacing w:val="-1"/>
                <w:sz w:val="20"/>
                <w:szCs w:val="20"/>
                <w:lang w:val="ru-RU" w:eastAsia="en-US"/>
              </w:rPr>
              <w:t>е</w:t>
            </w:r>
            <w:r w:rsidRPr="002430C4">
              <w:rPr>
                <w:spacing w:val="3"/>
                <w:sz w:val="20"/>
                <w:szCs w:val="20"/>
                <w:lang w:val="ru-RU" w:eastAsia="en-US"/>
              </w:rPr>
              <w:t>н</w:t>
            </w:r>
            <w:r w:rsidRPr="002430C4">
              <w:rPr>
                <w:spacing w:val="1"/>
                <w:sz w:val="20"/>
                <w:szCs w:val="20"/>
                <w:lang w:val="ru-RU" w:eastAsia="en-US"/>
              </w:rPr>
              <w:t xml:space="preserve">ия </w:t>
            </w:r>
            <w:r w:rsidRPr="002430C4">
              <w:rPr>
                <w:sz w:val="20"/>
                <w:szCs w:val="20"/>
                <w:lang w:val="ru-RU" w:eastAsia="en-US"/>
              </w:rPr>
              <w:t>с р</w:t>
            </w:r>
            <w:r w:rsidRPr="002430C4">
              <w:rPr>
                <w:spacing w:val="-1"/>
                <w:sz w:val="20"/>
                <w:szCs w:val="20"/>
                <w:lang w:val="ru-RU" w:eastAsia="en-US"/>
              </w:rPr>
              <w:t>а</w:t>
            </w:r>
            <w:r w:rsidRPr="002430C4">
              <w:rPr>
                <w:spacing w:val="1"/>
                <w:sz w:val="20"/>
                <w:szCs w:val="20"/>
                <w:lang w:val="ru-RU" w:eastAsia="en-US"/>
              </w:rPr>
              <w:t>зн</w:t>
            </w:r>
            <w:r w:rsidRPr="002430C4">
              <w:rPr>
                <w:sz w:val="20"/>
                <w:szCs w:val="20"/>
                <w:lang w:val="ru-RU" w:eastAsia="en-US"/>
              </w:rPr>
              <w:t>о</w:t>
            </w:r>
            <w:r w:rsidRPr="002430C4">
              <w:rPr>
                <w:spacing w:val="-1"/>
                <w:sz w:val="20"/>
                <w:szCs w:val="20"/>
                <w:lang w:val="ru-RU" w:eastAsia="en-US"/>
              </w:rPr>
              <w:t>в</w:t>
            </w:r>
            <w:r w:rsidRPr="002430C4">
              <w:rPr>
                <w:sz w:val="20"/>
                <w:szCs w:val="20"/>
                <w:lang w:val="ru-RU" w:eastAsia="en-US"/>
              </w:rPr>
              <w:t>о</w:t>
            </w:r>
            <w:r w:rsidRPr="002430C4">
              <w:rPr>
                <w:spacing w:val="1"/>
                <w:sz w:val="20"/>
                <w:szCs w:val="20"/>
                <w:lang w:val="ru-RU" w:eastAsia="en-US"/>
              </w:rPr>
              <w:t>з</w:t>
            </w:r>
            <w:r w:rsidRPr="002430C4">
              <w:rPr>
                <w:sz w:val="20"/>
                <w:szCs w:val="20"/>
                <w:lang w:val="ru-RU" w:eastAsia="en-US"/>
              </w:rPr>
              <w:t>р</w:t>
            </w:r>
            <w:r w:rsidRPr="002430C4">
              <w:rPr>
                <w:spacing w:val="-1"/>
                <w:sz w:val="20"/>
                <w:szCs w:val="20"/>
                <w:lang w:val="ru-RU" w:eastAsia="en-US"/>
              </w:rPr>
              <w:t>ас</w:t>
            </w:r>
            <w:r w:rsidRPr="002430C4">
              <w:rPr>
                <w:sz w:val="20"/>
                <w:szCs w:val="20"/>
                <w:lang w:val="ru-RU" w:eastAsia="en-US"/>
              </w:rPr>
              <w:t>т</w:t>
            </w:r>
            <w:r w:rsidRPr="002430C4">
              <w:rPr>
                <w:spacing w:val="1"/>
                <w:sz w:val="20"/>
                <w:szCs w:val="20"/>
                <w:lang w:val="ru-RU" w:eastAsia="en-US"/>
              </w:rPr>
              <w:t>н</w:t>
            </w:r>
            <w:r w:rsidRPr="002430C4">
              <w:rPr>
                <w:spacing w:val="-1"/>
                <w:sz w:val="20"/>
                <w:szCs w:val="20"/>
                <w:lang w:val="ru-RU" w:eastAsia="en-US"/>
              </w:rPr>
              <w:t>ыми г</w:t>
            </w:r>
            <w:r w:rsidRPr="002430C4">
              <w:rPr>
                <w:spacing w:val="2"/>
                <w:sz w:val="20"/>
                <w:szCs w:val="20"/>
                <w:lang w:val="ru-RU" w:eastAsia="en-US"/>
              </w:rPr>
              <w:t>р</w:t>
            </w:r>
            <w:r w:rsidRPr="002430C4">
              <w:rPr>
                <w:spacing w:val="-5"/>
                <w:sz w:val="20"/>
                <w:szCs w:val="20"/>
                <w:lang w:val="ru-RU" w:eastAsia="en-US"/>
              </w:rPr>
              <w:t>у</w:t>
            </w:r>
            <w:r w:rsidRPr="002430C4">
              <w:rPr>
                <w:spacing w:val="1"/>
                <w:sz w:val="20"/>
                <w:szCs w:val="20"/>
                <w:lang w:val="ru-RU" w:eastAsia="en-US"/>
              </w:rPr>
              <w:t>п</w:t>
            </w:r>
            <w:r w:rsidRPr="002430C4">
              <w:rPr>
                <w:spacing w:val="1"/>
                <w:sz w:val="20"/>
                <w:szCs w:val="20"/>
                <w:lang w:val="ru-RU" w:eastAsia="en-US"/>
              </w:rPr>
              <w:t>п</w:t>
            </w:r>
            <w:r w:rsidRPr="002430C4">
              <w:rPr>
                <w:spacing w:val="-1"/>
                <w:sz w:val="20"/>
                <w:szCs w:val="20"/>
                <w:lang w:val="ru-RU" w:eastAsia="en-US"/>
              </w:rPr>
              <w:t>ам</w:t>
            </w:r>
            <w:r w:rsidRPr="002430C4">
              <w:rPr>
                <w:sz w:val="20"/>
                <w:szCs w:val="20"/>
                <w:lang w:val="ru-RU" w:eastAsia="en-US"/>
              </w:rPr>
              <w:t>и-</w:t>
            </w:r>
            <w:r w:rsidRPr="002430C4">
              <w:rPr>
                <w:spacing w:val="1"/>
                <w:sz w:val="20"/>
                <w:szCs w:val="20"/>
                <w:lang w:val="ru-RU" w:eastAsia="en-US"/>
              </w:rPr>
              <w:t>н</w:t>
            </w:r>
            <w:r w:rsidRPr="002430C4">
              <w:rPr>
                <w:sz w:val="20"/>
                <w:szCs w:val="20"/>
                <w:lang w:val="ru-RU" w:eastAsia="en-US"/>
              </w:rPr>
              <w:t>е бол</w:t>
            </w:r>
            <w:r w:rsidRPr="002430C4">
              <w:rPr>
                <w:spacing w:val="-1"/>
                <w:sz w:val="20"/>
                <w:szCs w:val="20"/>
                <w:lang w:val="ru-RU" w:eastAsia="en-US"/>
              </w:rPr>
              <w:t>е</w:t>
            </w:r>
            <w:r w:rsidRPr="002430C4">
              <w:rPr>
                <w:sz w:val="20"/>
                <w:szCs w:val="20"/>
                <w:lang w:val="ru-RU" w:eastAsia="en-US"/>
              </w:rPr>
              <w:t>е 45 м</w:t>
            </w:r>
            <w:r w:rsidRPr="002430C4">
              <w:rPr>
                <w:spacing w:val="-1"/>
                <w:sz w:val="20"/>
                <w:szCs w:val="20"/>
                <w:lang w:val="ru-RU" w:eastAsia="en-US"/>
              </w:rPr>
              <w:t>ес</w:t>
            </w:r>
            <w:r w:rsidRPr="002430C4">
              <w:rPr>
                <w:sz w:val="20"/>
                <w:szCs w:val="20"/>
                <w:lang w:val="ru-RU" w:eastAsia="en-US"/>
              </w:rPr>
              <w:t>т</w:t>
            </w:r>
            <w:r w:rsidRPr="002430C4">
              <w:rPr>
                <w:spacing w:val="-1"/>
                <w:sz w:val="20"/>
                <w:szCs w:val="20"/>
                <w:lang w:val="ru-RU" w:eastAsia="en-US"/>
              </w:rPr>
              <w:t>)</w:t>
            </w:r>
            <w:r w:rsidRPr="002430C4">
              <w:rPr>
                <w:sz w:val="20"/>
                <w:szCs w:val="20"/>
                <w:lang w:val="ru-RU" w:eastAsia="en-US"/>
              </w:rPr>
              <w:t xml:space="preserve">, </w:t>
            </w:r>
            <w:r w:rsidRPr="002430C4">
              <w:rPr>
                <w:spacing w:val="-1"/>
                <w:sz w:val="20"/>
                <w:szCs w:val="20"/>
                <w:lang w:val="ru-RU" w:eastAsia="en-US"/>
              </w:rPr>
              <w:t>с</w:t>
            </w:r>
            <w:r w:rsidRPr="002430C4">
              <w:rPr>
                <w:spacing w:val="2"/>
                <w:sz w:val="20"/>
                <w:szCs w:val="20"/>
                <w:lang w:val="ru-RU" w:eastAsia="en-US"/>
              </w:rPr>
              <w:t>о</w:t>
            </w:r>
            <w:r w:rsidRPr="002430C4">
              <w:rPr>
                <w:spacing w:val="-1"/>
                <w:sz w:val="20"/>
                <w:szCs w:val="20"/>
                <w:lang w:val="ru-RU" w:eastAsia="en-US"/>
              </w:rPr>
              <w:t>вме</w:t>
            </w:r>
            <w:r w:rsidRPr="002430C4">
              <w:rPr>
                <w:spacing w:val="2"/>
                <w:sz w:val="20"/>
                <w:szCs w:val="20"/>
                <w:lang w:val="ru-RU" w:eastAsia="en-US"/>
              </w:rPr>
              <w:t>щ</w:t>
            </w:r>
            <w:r w:rsidRPr="002430C4">
              <w:rPr>
                <w:spacing w:val="-1"/>
                <w:sz w:val="20"/>
                <w:szCs w:val="20"/>
                <w:lang w:val="ru-RU" w:eastAsia="en-US"/>
              </w:rPr>
              <w:t>е</w:t>
            </w:r>
            <w:r w:rsidRPr="002430C4">
              <w:rPr>
                <w:spacing w:val="1"/>
                <w:sz w:val="20"/>
                <w:szCs w:val="20"/>
                <w:lang w:val="ru-RU" w:eastAsia="en-US"/>
              </w:rPr>
              <w:t>нн</w:t>
            </w:r>
            <w:r w:rsidRPr="002430C4">
              <w:rPr>
                <w:spacing w:val="-1"/>
                <w:sz w:val="20"/>
                <w:szCs w:val="20"/>
                <w:lang w:val="ru-RU" w:eastAsia="en-US"/>
              </w:rPr>
              <w:t>ы</w:t>
            </w:r>
            <w:r w:rsidRPr="002430C4">
              <w:rPr>
                <w:sz w:val="20"/>
                <w:szCs w:val="20"/>
                <w:lang w:val="ru-RU" w:eastAsia="en-US"/>
              </w:rPr>
              <w:t xml:space="preserve">е с </w:t>
            </w:r>
            <w:r w:rsidRPr="002430C4">
              <w:rPr>
                <w:spacing w:val="1"/>
                <w:sz w:val="20"/>
                <w:szCs w:val="20"/>
                <w:lang w:val="ru-RU" w:eastAsia="en-US"/>
              </w:rPr>
              <w:t>н</w:t>
            </w:r>
            <w:r w:rsidRPr="002430C4">
              <w:rPr>
                <w:spacing w:val="-1"/>
                <w:sz w:val="20"/>
                <w:szCs w:val="20"/>
                <w:lang w:val="ru-RU" w:eastAsia="en-US"/>
              </w:rPr>
              <w:t>ача</w:t>
            </w:r>
            <w:r w:rsidRPr="002430C4">
              <w:rPr>
                <w:sz w:val="20"/>
                <w:szCs w:val="20"/>
                <w:lang w:val="ru-RU" w:eastAsia="en-US"/>
              </w:rPr>
              <w:t>л</w:t>
            </w:r>
            <w:r w:rsidRPr="002430C4">
              <w:rPr>
                <w:sz w:val="20"/>
                <w:szCs w:val="20"/>
                <w:lang w:val="ru-RU" w:eastAsia="en-US"/>
              </w:rPr>
              <w:t>ь</w:t>
            </w:r>
            <w:r w:rsidRPr="002430C4">
              <w:rPr>
                <w:sz w:val="20"/>
                <w:szCs w:val="20"/>
                <w:lang w:val="ru-RU" w:eastAsia="en-US"/>
              </w:rPr>
              <w:t>ной ш</w:t>
            </w:r>
            <w:r w:rsidRPr="002430C4">
              <w:rPr>
                <w:spacing w:val="1"/>
                <w:sz w:val="20"/>
                <w:szCs w:val="20"/>
                <w:lang w:val="ru-RU" w:eastAsia="en-US"/>
              </w:rPr>
              <w:t>к</w:t>
            </w:r>
            <w:r w:rsidRPr="002430C4">
              <w:rPr>
                <w:sz w:val="20"/>
                <w:szCs w:val="20"/>
                <w:lang w:val="ru-RU" w:eastAsia="en-US"/>
              </w:rPr>
              <w:t>ол</w:t>
            </w:r>
            <w:r w:rsidRPr="002430C4">
              <w:rPr>
                <w:spacing w:val="-3"/>
                <w:sz w:val="20"/>
                <w:szCs w:val="20"/>
                <w:lang w:val="ru-RU" w:eastAsia="en-US"/>
              </w:rPr>
              <w:t xml:space="preserve">ой </w:t>
            </w:r>
            <w:r w:rsidRPr="002430C4">
              <w:rPr>
                <w:spacing w:val="-1"/>
                <w:sz w:val="20"/>
                <w:szCs w:val="20"/>
                <w:lang w:val="ru-RU" w:eastAsia="en-US"/>
              </w:rPr>
              <w:t>(</w:t>
            </w:r>
            <w:r w:rsidRPr="002430C4">
              <w:rPr>
                <w:sz w:val="20"/>
                <w:szCs w:val="20"/>
                <w:lang w:val="ru-RU" w:eastAsia="en-US"/>
              </w:rPr>
              <w:t>общ</w:t>
            </w:r>
            <w:r w:rsidRPr="002430C4">
              <w:rPr>
                <w:spacing w:val="-1"/>
                <w:sz w:val="20"/>
                <w:szCs w:val="20"/>
                <w:lang w:val="ru-RU" w:eastAsia="en-US"/>
              </w:rPr>
              <w:t>е</w:t>
            </w:r>
            <w:r w:rsidRPr="002430C4">
              <w:rPr>
                <w:sz w:val="20"/>
                <w:szCs w:val="20"/>
                <w:lang w:val="ru-RU" w:eastAsia="en-US"/>
              </w:rPr>
              <w:t xml:space="preserve">й </w:t>
            </w:r>
            <w:r w:rsidRPr="002430C4">
              <w:rPr>
                <w:spacing w:val="-1"/>
                <w:sz w:val="20"/>
                <w:szCs w:val="20"/>
                <w:lang w:val="ru-RU" w:eastAsia="en-US"/>
              </w:rPr>
              <w:t>вм</w:t>
            </w:r>
            <w:r w:rsidRPr="002430C4">
              <w:rPr>
                <w:spacing w:val="-1"/>
                <w:sz w:val="20"/>
                <w:szCs w:val="20"/>
                <w:lang w:val="ru-RU" w:eastAsia="en-US"/>
              </w:rPr>
              <w:t>е</w:t>
            </w:r>
            <w:r w:rsidRPr="002430C4">
              <w:rPr>
                <w:spacing w:val="-1"/>
                <w:sz w:val="20"/>
                <w:szCs w:val="20"/>
                <w:lang w:val="ru-RU" w:eastAsia="en-US"/>
              </w:rPr>
              <w:t>с</w:t>
            </w:r>
            <w:r w:rsidRPr="002430C4">
              <w:rPr>
                <w:sz w:val="20"/>
                <w:szCs w:val="20"/>
                <w:lang w:val="ru-RU" w:eastAsia="en-US"/>
              </w:rPr>
              <w:t>т</w:t>
            </w:r>
            <w:r w:rsidRPr="002430C4">
              <w:rPr>
                <w:spacing w:val="1"/>
                <w:sz w:val="20"/>
                <w:szCs w:val="20"/>
                <w:lang w:val="ru-RU" w:eastAsia="en-US"/>
              </w:rPr>
              <w:t>и</w:t>
            </w:r>
            <w:r w:rsidRPr="002430C4">
              <w:rPr>
                <w:spacing w:val="-1"/>
                <w:sz w:val="20"/>
                <w:szCs w:val="20"/>
                <w:lang w:val="ru-RU" w:eastAsia="en-US"/>
              </w:rPr>
              <w:t>м</w:t>
            </w:r>
            <w:r w:rsidRPr="002430C4">
              <w:rPr>
                <w:sz w:val="20"/>
                <w:szCs w:val="20"/>
                <w:lang w:val="ru-RU" w:eastAsia="en-US"/>
              </w:rPr>
              <w:t>о</w:t>
            </w:r>
            <w:r w:rsidRPr="002430C4">
              <w:rPr>
                <w:spacing w:val="-1"/>
                <w:sz w:val="20"/>
                <w:szCs w:val="20"/>
                <w:lang w:val="ru-RU" w:eastAsia="en-US"/>
              </w:rPr>
              <w:t>с</w:t>
            </w:r>
            <w:r w:rsidRPr="002430C4">
              <w:rPr>
                <w:sz w:val="20"/>
                <w:szCs w:val="20"/>
                <w:lang w:val="ru-RU" w:eastAsia="en-US"/>
              </w:rPr>
              <w:t xml:space="preserve">тью </w:t>
            </w:r>
            <w:r w:rsidRPr="002430C4">
              <w:rPr>
                <w:spacing w:val="1"/>
                <w:sz w:val="20"/>
                <w:szCs w:val="20"/>
                <w:lang w:val="ru-RU" w:eastAsia="en-US"/>
              </w:rPr>
              <w:t xml:space="preserve">не </w:t>
            </w:r>
            <w:r w:rsidRPr="002430C4">
              <w:rPr>
                <w:sz w:val="20"/>
                <w:szCs w:val="20"/>
                <w:lang w:val="ru-RU" w:eastAsia="en-US"/>
              </w:rPr>
              <w:t>бол</w:t>
            </w:r>
            <w:r w:rsidRPr="002430C4">
              <w:rPr>
                <w:spacing w:val="-1"/>
                <w:sz w:val="20"/>
                <w:szCs w:val="20"/>
                <w:lang w:val="ru-RU" w:eastAsia="en-US"/>
              </w:rPr>
              <w:t>е</w:t>
            </w:r>
            <w:r w:rsidRPr="002430C4">
              <w:rPr>
                <w:sz w:val="20"/>
                <w:szCs w:val="20"/>
                <w:lang w:val="ru-RU" w:eastAsia="en-US"/>
              </w:rPr>
              <w:t xml:space="preserve">е 200 </w:t>
            </w:r>
            <w:r w:rsidRPr="002430C4">
              <w:rPr>
                <w:spacing w:val="-1"/>
                <w:sz w:val="20"/>
                <w:szCs w:val="20"/>
                <w:lang w:val="ru-RU" w:eastAsia="en-US"/>
              </w:rPr>
              <w:t>м</w:t>
            </w:r>
            <w:r w:rsidRPr="002430C4">
              <w:rPr>
                <w:spacing w:val="1"/>
                <w:sz w:val="20"/>
                <w:szCs w:val="20"/>
                <w:lang w:val="ru-RU" w:eastAsia="en-US"/>
              </w:rPr>
              <w:t>е</w:t>
            </w:r>
            <w:r w:rsidRPr="002430C4">
              <w:rPr>
                <w:spacing w:val="-1"/>
                <w:sz w:val="20"/>
                <w:szCs w:val="20"/>
                <w:lang w:val="ru-RU" w:eastAsia="en-US"/>
              </w:rPr>
              <w:t>с</w:t>
            </w:r>
            <w:r w:rsidRPr="002430C4">
              <w:rPr>
                <w:sz w:val="20"/>
                <w:szCs w:val="20"/>
                <w:lang w:val="ru-RU" w:eastAsia="en-US"/>
              </w:rPr>
              <w:t>т)</w:t>
            </w:r>
          </w:p>
        </w:tc>
        <w:tc>
          <w:tcPr>
            <w:tcW w:w="1943" w:type="dxa"/>
          </w:tcPr>
          <w:p w:rsidR="002430C4" w:rsidRPr="002430C4" w:rsidRDefault="002430C4" w:rsidP="002430C4">
            <w:pPr>
              <w:ind w:left="61"/>
              <w:rPr>
                <w:sz w:val="20"/>
                <w:szCs w:val="20"/>
                <w:lang w:eastAsia="en-US"/>
              </w:rPr>
            </w:pPr>
            <w:r w:rsidRPr="002430C4">
              <w:rPr>
                <w:sz w:val="20"/>
                <w:szCs w:val="20"/>
                <w:lang w:eastAsia="en-US"/>
              </w:rPr>
              <w:t xml:space="preserve">300, </w:t>
            </w:r>
            <w:r w:rsidRPr="002430C4">
              <w:rPr>
                <w:spacing w:val="1"/>
                <w:sz w:val="20"/>
                <w:szCs w:val="20"/>
                <w:lang w:eastAsia="en-US"/>
              </w:rPr>
              <w:t>П</w:t>
            </w:r>
            <w:r w:rsidRPr="002430C4">
              <w:rPr>
                <w:sz w:val="20"/>
                <w:szCs w:val="20"/>
                <w:lang w:eastAsia="en-US"/>
              </w:rPr>
              <w:t xml:space="preserve">ри </w:t>
            </w:r>
            <w:r w:rsidRPr="002430C4">
              <w:rPr>
                <w:spacing w:val="-1"/>
                <w:sz w:val="20"/>
                <w:szCs w:val="20"/>
                <w:lang w:eastAsia="en-US"/>
              </w:rPr>
              <w:t>ма</w:t>
            </w:r>
            <w:r w:rsidRPr="002430C4">
              <w:rPr>
                <w:sz w:val="20"/>
                <w:szCs w:val="20"/>
                <w:lang w:eastAsia="en-US"/>
              </w:rPr>
              <w:t>ло</w:t>
            </w:r>
            <w:r w:rsidRPr="002430C4">
              <w:rPr>
                <w:spacing w:val="-1"/>
                <w:sz w:val="20"/>
                <w:szCs w:val="20"/>
                <w:lang w:eastAsia="en-US"/>
              </w:rPr>
              <w:t>э</w:t>
            </w:r>
            <w:r w:rsidRPr="002430C4">
              <w:rPr>
                <w:sz w:val="20"/>
                <w:szCs w:val="20"/>
                <w:lang w:eastAsia="en-US"/>
              </w:rPr>
              <w:t>т</w:t>
            </w:r>
            <w:r w:rsidRPr="002430C4">
              <w:rPr>
                <w:spacing w:val="-1"/>
                <w:sz w:val="20"/>
                <w:szCs w:val="20"/>
                <w:lang w:eastAsia="en-US"/>
              </w:rPr>
              <w:t>а</w:t>
            </w:r>
            <w:r w:rsidRPr="002430C4">
              <w:rPr>
                <w:sz w:val="20"/>
                <w:szCs w:val="20"/>
                <w:lang w:eastAsia="en-US"/>
              </w:rPr>
              <w:t>ж</w:t>
            </w:r>
            <w:r w:rsidRPr="002430C4">
              <w:rPr>
                <w:spacing w:val="1"/>
                <w:sz w:val="20"/>
                <w:szCs w:val="20"/>
                <w:lang w:eastAsia="en-US"/>
              </w:rPr>
              <w:t>н</w:t>
            </w:r>
            <w:r w:rsidRPr="002430C4">
              <w:rPr>
                <w:sz w:val="20"/>
                <w:szCs w:val="20"/>
                <w:lang w:eastAsia="en-US"/>
              </w:rPr>
              <w:t xml:space="preserve">ой </w:t>
            </w:r>
            <w:r w:rsidRPr="002430C4">
              <w:rPr>
                <w:spacing w:val="1"/>
                <w:sz w:val="20"/>
                <w:szCs w:val="20"/>
                <w:lang w:eastAsia="en-US"/>
              </w:rPr>
              <w:t>з</w:t>
            </w:r>
            <w:r w:rsidRPr="002430C4">
              <w:rPr>
                <w:spacing w:val="-1"/>
                <w:sz w:val="20"/>
                <w:szCs w:val="20"/>
                <w:lang w:eastAsia="en-US"/>
              </w:rPr>
              <w:t>ас</w:t>
            </w:r>
            <w:r w:rsidRPr="002430C4">
              <w:rPr>
                <w:sz w:val="20"/>
                <w:szCs w:val="20"/>
                <w:lang w:eastAsia="en-US"/>
              </w:rPr>
              <w:t>тро</w:t>
            </w:r>
            <w:r w:rsidRPr="002430C4">
              <w:rPr>
                <w:spacing w:val="1"/>
                <w:sz w:val="20"/>
                <w:szCs w:val="20"/>
                <w:lang w:eastAsia="en-US"/>
              </w:rPr>
              <w:t>йк</w:t>
            </w:r>
            <w:r w:rsidRPr="002430C4">
              <w:rPr>
                <w:sz w:val="20"/>
                <w:szCs w:val="20"/>
                <w:lang w:eastAsia="en-US"/>
              </w:rPr>
              <w:t>е-500</w:t>
            </w:r>
          </w:p>
        </w:tc>
      </w:tr>
      <w:tr w:rsidR="002430C4" w:rsidRPr="002430C4" w:rsidTr="00BB2468">
        <w:trPr>
          <w:trHeight w:val="2673"/>
        </w:trPr>
        <w:tc>
          <w:tcPr>
            <w:tcW w:w="1986" w:type="dxa"/>
          </w:tcPr>
          <w:p w:rsidR="002430C4" w:rsidRPr="002430C4" w:rsidRDefault="002430C4" w:rsidP="002430C4">
            <w:pPr>
              <w:ind w:left="61"/>
              <w:rPr>
                <w:sz w:val="20"/>
                <w:szCs w:val="20"/>
                <w:lang w:eastAsia="en-US"/>
              </w:rPr>
            </w:pPr>
            <w:r w:rsidRPr="002430C4">
              <w:rPr>
                <w:spacing w:val="-1"/>
                <w:sz w:val="20"/>
                <w:szCs w:val="20"/>
                <w:lang w:eastAsia="en-US"/>
              </w:rPr>
              <w:lastRenderedPageBreak/>
              <w:t>О</w:t>
            </w:r>
            <w:r w:rsidRPr="002430C4">
              <w:rPr>
                <w:sz w:val="20"/>
                <w:szCs w:val="20"/>
                <w:lang w:eastAsia="en-US"/>
              </w:rPr>
              <w:t>бщ</w:t>
            </w:r>
            <w:r w:rsidRPr="002430C4">
              <w:rPr>
                <w:spacing w:val="-1"/>
                <w:sz w:val="20"/>
                <w:szCs w:val="20"/>
                <w:lang w:eastAsia="en-US"/>
              </w:rPr>
              <w:t>е</w:t>
            </w:r>
            <w:r w:rsidRPr="002430C4">
              <w:rPr>
                <w:sz w:val="20"/>
                <w:szCs w:val="20"/>
                <w:lang w:eastAsia="en-US"/>
              </w:rPr>
              <w:t>обр</w:t>
            </w:r>
            <w:r w:rsidRPr="002430C4">
              <w:rPr>
                <w:spacing w:val="-1"/>
                <w:sz w:val="20"/>
                <w:szCs w:val="20"/>
                <w:lang w:eastAsia="en-US"/>
              </w:rPr>
              <w:t>а</w:t>
            </w:r>
            <w:r w:rsidRPr="002430C4">
              <w:rPr>
                <w:spacing w:val="1"/>
                <w:sz w:val="20"/>
                <w:szCs w:val="20"/>
                <w:lang w:eastAsia="en-US"/>
              </w:rPr>
              <w:t>з</w:t>
            </w:r>
            <w:r w:rsidRPr="002430C4">
              <w:rPr>
                <w:sz w:val="20"/>
                <w:szCs w:val="20"/>
                <w:lang w:eastAsia="en-US"/>
              </w:rPr>
              <w:t>о</w:t>
            </w:r>
            <w:r w:rsidRPr="002430C4">
              <w:rPr>
                <w:spacing w:val="-1"/>
                <w:sz w:val="20"/>
                <w:szCs w:val="20"/>
                <w:lang w:eastAsia="en-US"/>
              </w:rPr>
              <w:t>ва</w:t>
            </w:r>
            <w:r w:rsidRPr="002430C4">
              <w:rPr>
                <w:sz w:val="20"/>
                <w:szCs w:val="20"/>
                <w:lang w:eastAsia="en-US"/>
              </w:rPr>
              <w:t>т</w:t>
            </w:r>
            <w:r w:rsidRPr="002430C4">
              <w:rPr>
                <w:spacing w:val="-1"/>
                <w:sz w:val="20"/>
                <w:szCs w:val="20"/>
                <w:lang w:eastAsia="en-US"/>
              </w:rPr>
              <w:t>е</w:t>
            </w:r>
            <w:r w:rsidRPr="002430C4">
              <w:rPr>
                <w:sz w:val="20"/>
                <w:szCs w:val="20"/>
                <w:lang w:eastAsia="en-US"/>
              </w:rPr>
              <w:t>льн</w:t>
            </w:r>
            <w:r w:rsidRPr="002430C4">
              <w:rPr>
                <w:spacing w:val="-1"/>
                <w:sz w:val="20"/>
                <w:szCs w:val="20"/>
                <w:lang w:eastAsia="en-US"/>
              </w:rPr>
              <w:t xml:space="preserve">ые </w:t>
            </w:r>
            <w:r w:rsidRPr="002430C4">
              <w:rPr>
                <w:spacing w:val="-5"/>
                <w:sz w:val="20"/>
                <w:szCs w:val="20"/>
                <w:lang w:eastAsia="en-US"/>
              </w:rPr>
              <w:t>у</w:t>
            </w:r>
            <w:r w:rsidRPr="002430C4">
              <w:rPr>
                <w:spacing w:val="1"/>
                <w:sz w:val="20"/>
                <w:szCs w:val="20"/>
                <w:lang w:eastAsia="en-US"/>
              </w:rPr>
              <w:t>ч</w:t>
            </w:r>
            <w:r w:rsidRPr="002430C4">
              <w:rPr>
                <w:spacing w:val="2"/>
                <w:sz w:val="20"/>
                <w:szCs w:val="20"/>
                <w:lang w:eastAsia="en-US"/>
              </w:rPr>
              <w:t>р</w:t>
            </w:r>
            <w:r w:rsidRPr="002430C4">
              <w:rPr>
                <w:spacing w:val="-1"/>
                <w:sz w:val="20"/>
                <w:szCs w:val="20"/>
                <w:lang w:eastAsia="en-US"/>
              </w:rPr>
              <w:t>е</w:t>
            </w:r>
            <w:r w:rsidRPr="002430C4">
              <w:rPr>
                <w:sz w:val="20"/>
                <w:szCs w:val="20"/>
                <w:lang w:eastAsia="en-US"/>
              </w:rPr>
              <w:t>жд</w:t>
            </w:r>
            <w:r w:rsidRPr="002430C4">
              <w:rPr>
                <w:spacing w:val="-1"/>
                <w:sz w:val="20"/>
                <w:szCs w:val="20"/>
                <w:lang w:eastAsia="en-US"/>
              </w:rPr>
              <w:t>е</w:t>
            </w:r>
            <w:r w:rsidRPr="002430C4">
              <w:rPr>
                <w:spacing w:val="1"/>
                <w:sz w:val="20"/>
                <w:szCs w:val="20"/>
                <w:lang w:eastAsia="en-US"/>
              </w:rPr>
              <w:t>ни</w:t>
            </w:r>
            <w:r w:rsidRPr="002430C4">
              <w:rPr>
                <w:spacing w:val="-1"/>
                <w:sz w:val="20"/>
                <w:szCs w:val="20"/>
                <w:lang w:eastAsia="en-US"/>
              </w:rPr>
              <w:t>я</w:t>
            </w:r>
            <w:r w:rsidRPr="002430C4">
              <w:rPr>
                <w:sz w:val="20"/>
                <w:szCs w:val="20"/>
                <w:lang w:eastAsia="en-US"/>
              </w:rPr>
              <w:t>,</w:t>
            </w:r>
            <w:r w:rsidRPr="002430C4">
              <w:rPr>
                <w:spacing w:val="-1"/>
                <w:sz w:val="20"/>
                <w:szCs w:val="20"/>
                <w:lang w:eastAsia="en-US"/>
              </w:rPr>
              <w:t>мес</w:t>
            </w:r>
            <w:r w:rsidRPr="002430C4">
              <w:rPr>
                <w:sz w:val="20"/>
                <w:szCs w:val="20"/>
                <w:lang w:eastAsia="en-US"/>
              </w:rPr>
              <w:t>то</w:t>
            </w:r>
          </w:p>
        </w:tc>
        <w:tc>
          <w:tcPr>
            <w:tcW w:w="1985" w:type="dxa"/>
          </w:tcPr>
          <w:p w:rsidR="002430C4" w:rsidRPr="002430C4" w:rsidRDefault="002430C4" w:rsidP="002430C4">
            <w:pPr>
              <w:ind w:left="61"/>
              <w:rPr>
                <w:sz w:val="20"/>
                <w:szCs w:val="20"/>
                <w:lang w:val="ru-RU" w:eastAsia="en-US"/>
              </w:rPr>
            </w:pPr>
            <w:r w:rsidRPr="002430C4">
              <w:rPr>
                <w:sz w:val="20"/>
                <w:szCs w:val="20"/>
                <w:lang w:val="ru-RU" w:eastAsia="en-US"/>
              </w:rPr>
              <w:t>109,</w:t>
            </w:r>
          </w:p>
          <w:p w:rsidR="002430C4" w:rsidRPr="002430C4" w:rsidRDefault="002430C4" w:rsidP="002430C4">
            <w:pPr>
              <w:ind w:left="61"/>
              <w:rPr>
                <w:sz w:val="20"/>
                <w:szCs w:val="20"/>
                <w:lang w:val="ru-RU" w:eastAsia="en-US"/>
              </w:rPr>
            </w:pPr>
            <w:r w:rsidRPr="002430C4">
              <w:rPr>
                <w:sz w:val="20"/>
                <w:szCs w:val="20"/>
                <w:lang w:val="ru-RU" w:eastAsia="en-US"/>
              </w:rPr>
              <w:t xml:space="preserve">В том </w:t>
            </w:r>
            <w:r w:rsidRPr="002430C4">
              <w:rPr>
                <w:spacing w:val="-1"/>
                <w:sz w:val="20"/>
                <w:szCs w:val="20"/>
                <w:lang w:val="ru-RU" w:eastAsia="en-US"/>
              </w:rPr>
              <w:t>ч</w:t>
            </w:r>
            <w:r w:rsidRPr="002430C4">
              <w:rPr>
                <w:spacing w:val="1"/>
                <w:sz w:val="20"/>
                <w:szCs w:val="20"/>
                <w:lang w:val="ru-RU" w:eastAsia="en-US"/>
              </w:rPr>
              <w:t>и</w:t>
            </w:r>
            <w:r w:rsidRPr="002430C4">
              <w:rPr>
                <w:spacing w:val="-1"/>
                <w:sz w:val="20"/>
                <w:szCs w:val="20"/>
                <w:lang w:val="ru-RU" w:eastAsia="en-US"/>
              </w:rPr>
              <w:t>с</w:t>
            </w:r>
            <w:r w:rsidRPr="002430C4">
              <w:rPr>
                <w:sz w:val="20"/>
                <w:szCs w:val="20"/>
                <w:lang w:val="ru-RU" w:eastAsia="en-US"/>
              </w:rPr>
              <w:t>ле для</w:t>
            </w:r>
          </w:p>
          <w:p w:rsidR="002430C4" w:rsidRPr="002430C4" w:rsidRDefault="002430C4" w:rsidP="002430C4">
            <w:pPr>
              <w:ind w:left="61"/>
              <w:rPr>
                <w:sz w:val="20"/>
                <w:szCs w:val="20"/>
                <w:lang w:val="ru-RU" w:eastAsia="en-US"/>
              </w:rPr>
            </w:pPr>
            <w:r w:rsidRPr="002430C4">
              <w:rPr>
                <w:sz w:val="20"/>
                <w:szCs w:val="20"/>
                <w:lang w:eastAsia="en-US"/>
              </w:rPr>
              <w:t>X</w:t>
            </w:r>
            <w:r w:rsidRPr="002430C4">
              <w:rPr>
                <w:sz w:val="20"/>
                <w:szCs w:val="20"/>
                <w:lang w:val="ru-RU" w:eastAsia="en-US"/>
              </w:rPr>
              <w:t>-</w:t>
            </w:r>
            <w:r w:rsidRPr="002430C4">
              <w:rPr>
                <w:spacing w:val="1"/>
                <w:sz w:val="20"/>
                <w:szCs w:val="20"/>
                <w:lang w:eastAsia="en-US"/>
              </w:rPr>
              <w:t>X</w:t>
            </w:r>
            <w:r w:rsidRPr="002430C4">
              <w:rPr>
                <w:sz w:val="20"/>
                <w:szCs w:val="20"/>
                <w:lang w:eastAsia="en-US"/>
              </w:rPr>
              <w:t>I</w:t>
            </w:r>
            <w:r w:rsidRPr="002430C4">
              <w:rPr>
                <w:spacing w:val="1"/>
                <w:sz w:val="20"/>
                <w:szCs w:val="20"/>
                <w:lang w:val="ru-RU" w:eastAsia="en-US"/>
              </w:rPr>
              <w:t>к</w:t>
            </w:r>
            <w:r w:rsidRPr="002430C4">
              <w:rPr>
                <w:sz w:val="20"/>
                <w:szCs w:val="20"/>
                <w:lang w:val="ru-RU" w:eastAsia="en-US"/>
              </w:rPr>
              <w:t>л</w:t>
            </w:r>
            <w:r w:rsidRPr="002430C4">
              <w:rPr>
                <w:spacing w:val="-1"/>
                <w:sz w:val="20"/>
                <w:szCs w:val="20"/>
                <w:lang w:val="ru-RU" w:eastAsia="en-US"/>
              </w:rPr>
              <w:t>а</w:t>
            </w:r>
            <w:r w:rsidRPr="002430C4">
              <w:rPr>
                <w:spacing w:val="1"/>
                <w:sz w:val="20"/>
                <w:szCs w:val="20"/>
                <w:lang w:val="ru-RU" w:eastAsia="en-US"/>
              </w:rPr>
              <w:t>с</w:t>
            </w:r>
            <w:r w:rsidRPr="002430C4">
              <w:rPr>
                <w:spacing w:val="-1"/>
                <w:sz w:val="20"/>
                <w:szCs w:val="20"/>
                <w:lang w:val="ru-RU" w:eastAsia="en-US"/>
              </w:rPr>
              <w:t>с</w:t>
            </w:r>
            <w:r w:rsidRPr="002430C4">
              <w:rPr>
                <w:sz w:val="20"/>
                <w:szCs w:val="20"/>
                <w:lang w:val="ru-RU" w:eastAsia="en-US"/>
              </w:rPr>
              <w:t>ов- 14</w:t>
            </w:r>
          </w:p>
        </w:tc>
        <w:tc>
          <w:tcPr>
            <w:tcW w:w="1985" w:type="dxa"/>
          </w:tcPr>
          <w:p w:rsidR="002430C4" w:rsidRPr="002430C4" w:rsidRDefault="002430C4" w:rsidP="002430C4">
            <w:pPr>
              <w:ind w:left="61"/>
              <w:rPr>
                <w:sz w:val="20"/>
                <w:szCs w:val="20"/>
                <w:lang w:val="ru-RU" w:eastAsia="en-US"/>
              </w:rPr>
            </w:pPr>
            <w:r w:rsidRPr="002430C4">
              <w:rPr>
                <w:spacing w:val="-1"/>
                <w:sz w:val="20"/>
                <w:szCs w:val="20"/>
                <w:lang w:val="ru-RU" w:eastAsia="en-US"/>
              </w:rPr>
              <w:t>П</w:t>
            </w:r>
            <w:r w:rsidRPr="002430C4">
              <w:rPr>
                <w:sz w:val="20"/>
                <w:szCs w:val="20"/>
                <w:lang w:val="ru-RU" w:eastAsia="en-US"/>
              </w:rPr>
              <w:t>ри</w:t>
            </w:r>
            <w:r w:rsidRPr="002430C4">
              <w:rPr>
                <w:spacing w:val="-1"/>
                <w:sz w:val="20"/>
                <w:szCs w:val="20"/>
                <w:lang w:val="ru-RU" w:eastAsia="en-US"/>
              </w:rPr>
              <w:t>вмес</w:t>
            </w:r>
            <w:r w:rsidRPr="002430C4">
              <w:rPr>
                <w:sz w:val="20"/>
                <w:szCs w:val="20"/>
                <w:lang w:val="ru-RU" w:eastAsia="en-US"/>
              </w:rPr>
              <w:t>т</w:t>
            </w:r>
            <w:r w:rsidRPr="002430C4">
              <w:rPr>
                <w:spacing w:val="1"/>
                <w:sz w:val="20"/>
                <w:szCs w:val="20"/>
                <w:lang w:val="ru-RU" w:eastAsia="en-US"/>
              </w:rPr>
              <w:t>и</w:t>
            </w:r>
            <w:r w:rsidRPr="002430C4">
              <w:rPr>
                <w:spacing w:val="-1"/>
                <w:sz w:val="20"/>
                <w:szCs w:val="20"/>
                <w:lang w:val="ru-RU" w:eastAsia="en-US"/>
              </w:rPr>
              <w:t>м</w:t>
            </w:r>
            <w:r w:rsidRPr="002430C4">
              <w:rPr>
                <w:sz w:val="20"/>
                <w:szCs w:val="20"/>
                <w:lang w:val="ru-RU" w:eastAsia="en-US"/>
              </w:rPr>
              <w:t>о</w:t>
            </w:r>
            <w:r w:rsidRPr="002430C4">
              <w:rPr>
                <w:spacing w:val="-1"/>
                <w:sz w:val="20"/>
                <w:szCs w:val="20"/>
                <w:lang w:val="ru-RU" w:eastAsia="en-US"/>
              </w:rPr>
              <w:t>с</w:t>
            </w:r>
            <w:r w:rsidRPr="002430C4">
              <w:rPr>
                <w:sz w:val="20"/>
                <w:szCs w:val="20"/>
                <w:lang w:val="ru-RU" w:eastAsia="en-US"/>
              </w:rPr>
              <w:t>ти</w:t>
            </w:r>
            <w:r w:rsidRPr="002430C4">
              <w:rPr>
                <w:spacing w:val="-1"/>
                <w:sz w:val="20"/>
                <w:szCs w:val="20"/>
                <w:lang w:val="ru-RU" w:eastAsia="en-US"/>
              </w:rPr>
              <w:t>свы</w:t>
            </w:r>
            <w:r w:rsidRPr="002430C4">
              <w:rPr>
                <w:spacing w:val="2"/>
                <w:sz w:val="20"/>
                <w:szCs w:val="20"/>
                <w:lang w:val="ru-RU" w:eastAsia="en-US"/>
              </w:rPr>
              <w:t>ш</w:t>
            </w:r>
            <w:r w:rsidRPr="002430C4">
              <w:rPr>
                <w:sz w:val="20"/>
                <w:szCs w:val="20"/>
                <w:lang w:val="ru-RU" w:eastAsia="en-US"/>
              </w:rPr>
              <w:t>е300</w:t>
            </w:r>
          </w:p>
          <w:p w:rsidR="002430C4" w:rsidRPr="002430C4" w:rsidRDefault="002430C4" w:rsidP="002430C4">
            <w:pPr>
              <w:ind w:left="61"/>
              <w:rPr>
                <w:sz w:val="20"/>
                <w:szCs w:val="20"/>
                <w:lang w:val="ru-RU" w:eastAsia="en-US"/>
              </w:rPr>
            </w:pPr>
            <w:r w:rsidRPr="002430C4">
              <w:rPr>
                <w:spacing w:val="-1"/>
                <w:sz w:val="20"/>
                <w:szCs w:val="20"/>
                <w:lang w:val="ru-RU" w:eastAsia="en-US"/>
              </w:rPr>
              <w:t>мес</w:t>
            </w:r>
            <w:r w:rsidRPr="002430C4">
              <w:rPr>
                <w:sz w:val="20"/>
                <w:szCs w:val="20"/>
                <w:lang w:val="ru-RU" w:eastAsia="en-US"/>
              </w:rPr>
              <w:t>т-50</w:t>
            </w:r>
            <w:r w:rsidRPr="002430C4">
              <w:rPr>
                <w:spacing w:val="1"/>
                <w:sz w:val="20"/>
                <w:szCs w:val="20"/>
                <w:lang w:val="ru-RU" w:eastAsia="en-US"/>
              </w:rPr>
              <w:t>(</w:t>
            </w:r>
            <w:r w:rsidRPr="002430C4">
              <w:rPr>
                <w:sz w:val="20"/>
                <w:szCs w:val="20"/>
                <w:lang w:val="ru-RU" w:eastAsia="en-US"/>
              </w:rPr>
              <w:t xml:space="preserve">с </w:t>
            </w:r>
            <w:r w:rsidRPr="002430C4">
              <w:rPr>
                <w:spacing w:val="-5"/>
                <w:sz w:val="20"/>
                <w:szCs w:val="20"/>
                <w:lang w:val="ru-RU" w:eastAsia="en-US"/>
              </w:rPr>
              <w:t>у</w:t>
            </w:r>
            <w:r w:rsidRPr="002430C4">
              <w:rPr>
                <w:spacing w:val="-1"/>
                <w:sz w:val="20"/>
                <w:szCs w:val="20"/>
                <w:lang w:val="ru-RU" w:eastAsia="en-US"/>
              </w:rPr>
              <w:t>че</w:t>
            </w:r>
            <w:r w:rsidRPr="002430C4">
              <w:rPr>
                <w:sz w:val="20"/>
                <w:szCs w:val="20"/>
                <w:lang w:val="ru-RU" w:eastAsia="en-US"/>
              </w:rPr>
              <w:t>том</w:t>
            </w:r>
          </w:p>
          <w:p w:rsidR="002430C4" w:rsidRPr="002430C4" w:rsidRDefault="002430C4" w:rsidP="002430C4">
            <w:pPr>
              <w:ind w:left="61"/>
              <w:rPr>
                <w:sz w:val="20"/>
                <w:szCs w:val="20"/>
                <w:lang w:val="ru-RU" w:eastAsia="en-US"/>
              </w:rPr>
            </w:pPr>
            <w:r w:rsidRPr="002430C4">
              <w:rPr>
                <w:spacing w:val="1"/>
                <w:sz w:val="20"/>
                <w:szCs w:val="20"/>
                <w:lang w:val="ru-RU" w:eastAsia="en-US"/>
              </w:rPr>
              <w:t>п</w:t>
            </w:r>
            <w:r w:rsidRPr="002430C4">
              <w:rPr>
                <w:sz w:val="20"/>
                <w:szCs w:val="20"/>
                <w:lang w:val="ru-RU" w:eastAsia="en-US"/>
              </w:rPr>
              <w:t>лощ</w:t>
            </w:r>
            <w:r w:rsidRPr="002430C4">
              <w:rPr>
                <w:spacing w:val="-1"/>
                <w:sz w:val="20"/>
                <w:szCs w:val="20"/>
                <w:lang w:val="ru-RU" w:eastAsia="en-US"/>
              </w:rPr>
              <w:t>а</w:t>
            </w:r>
            <w:r w:rsidRPr="002430C4">
              <w:rPr>
                <w:sz w:val="20"/>
                <w:szCs w:val="20"/>
                <w:lang w:val="ru-RU" w:eastAsia="en-US"/>
              </w:rPr>
              <w:t xml:space="preserve">ди </w:t>
            </w:r>
            <w:r w:rsidRPr="002430C4">
              <w:rPr>
                <w:spacing w:val="1"/>
                <w:sz w:val="20"/>
                <w:szCs w:val="20"/>
                <w:lang w:val="ru-RU" w:eastAsia="en-US"/>
              </w:rPr>
              <w:t>з</w:t>
            </w:r>
            <w:r w:rsidRPr="002430C4">
              <w:rPr>
                <w:spacing w:val="-1"/>
                <w:sz w:val="20"/>
                <w:szCs w:val="20"/>
                <w:lang w:val="ru-RU" w:eastAsia="en-US"/>
              </w:rPr>
              <w:t>ас</w:t>
            </w:r>
            <w:r w:rsidRPr="002430C4">
              <w:rPr>
                <w:sz w:val="20"/>
                <w:szCs w:val="20"/>
                <w:lang w:val="ru-RU" w:eastAsia="en-US"/>
              </w:rPr>
              <w:t>тро</w:t>
            </w:r>
            <w:r w:rsidRPr="002430C4">
              <w:rPr>
                <w:spacing w:val="-2"/>
                <w:sz w:val="20"/>
                <w:szCs w:val="20"/>
                <w:lang w:val="ru-RU" w:eastAsia="en-US"/>
              </w:rPr>
              <w:t>й</w:t>
            </w:r>
            <w:r w:rsidRPr="002430C4">
              <w:rPr>
                <w:sz w:val="20"/>
                <w:szCs w:val="20"/>
                <w:lang w:val="ru-RU" w:eastAsia="en-US"/>
              </w:rPr>
              <w:t>к</w:t>
            </w:r>
            <w:r w:rsidRPr="002430C4">
              <w:rPr>
                <w:spacing w:val="1"/>
                <w:sz w:val="20"/>
                <w:szCs w:val="20"/>
                <w:lang w:val="ru-RU" w:eastAsia="en-US"/>
              </w:rPr>
              <w:t>и</w:t>
            </w:r>
            <w:r w:rsidRPr="002430C4">
              <w:rPr>
                <w:spacing w:val="-1"/>
                <w:sz w:val="20"/>
                <w:szCs w:val="20"/>
                <w:lang w:val="ru-RU" w:eastAsia="en-US"/>
              </w:rPr>
              <w:t>)</w:t>
            </w:r>
            <w:r w:rsidRPr="002430C4">
              <w:rPr>
                <w:sz w:val="20"/>
                <w:szCs w:val="20"/>
                <w:lang w:val="ru-RU" w:eastAsia="en-US"/>
              </w:rPr>
              <w:t>.</w:t>
            </w:r>
          </w:p>
          <w:p w:rsidR="002430C4" w:rsidRPr="002430C4" w:rsidRDefault="002430C4" w:rsidP="002430C4">
            <w:pPr>
              <w:ind w:left="61"/>
              <w:rPr>
                <w:sz w:val="20"/>
                <w:szCs w:val="20"/>
                <w:lang w:val="ru-RU" w:eastAsia="en-US"/>
              </w:rPr>
            </w:pPr>
            <w:r w:rsidRPr="002430C4">
              <w:rPr>
                <w:sz w:val="20"/>
                <w:szCs w:val="20"/>
                <w:lang w:val="ru-RU" w:eastAsia="en-US"/>
              </w:rPr>
              <w:t>С</w:t>
            </w:r>
            <w:r w:rsidRPr="002430C4">
              <w:rPr>
                <w:spacing w:val="1"/>
                <w:sz w:val="20"/>
                <w:szCs w:val="20"/>
                <w:lang w:val="ru-RU" w:eastAsia="en-US"/>
              </w:rPr>
              <w:t>п</w:t>
            </w:r>
            <w:r w:rsidRPr="002430C4">
              <w:rPr>
                <w:spacing w:val="-1"/>
                <w:sz w:val="20"/>
                <w:szCs w:val="20"/>
                <w:lang w:val="ru-RU" w:eastAsia="en-US"/>
              </w:rPr>
              <w:t>е</w:t>
            </w:r>
            <w:r w:rsidRPr="002430C4">
              <w:rPr>
                <w:spacing w:val="1"/>
                <w:sz w:val="20"/>
                <w:szCs w:val="20"/>
                <w:lang w:val="ru-RU" w:eastAsia="en-US"/>
              </w:rPr>
              <w:t>ци</w:t>
            </w:r>
            <w:r w:rsidRPr="002430C4">
              <w:rPr>
                <w:spacing w:val="-1"/>
                <w:sz w:val="20"/>
                <w:szCs w:val="20"/>
                <w:lang w:val="ru-RU" w:eastAsia="en-US"/>
              </w:rPr>
              <w:t>а</w:t>
            </w:r>
            <w:r w:rsidRPr="002430C4">
              <w:rPr>
                <w:spacing w:val="-3"/>
                <w:sz w:val="20"/>
                <w:szCs w:val="20"/>
                <w:lang w:val="ru-RU" w:eastAsia="en-US"/>
              </w:rPr>
              <w:t>л</w:t>
            </w:r>
            <w:r w:rsidRPr="002430C4">
              <w:rPr>
                <w:spacing w:val="1"/>
                <w:sz w:val="20"/>
                <w:szCs w:val="20"/>
                <w:lang w:val="ru-RU" w:eastAsia="en-US"/>
              </w:rPr>
              <w:t>и</w:t>
            </w:r>
            <w:r w:rsidRPr="002430C4">
              <w:rPr>
                <w:spacing w:val="-2"/>
                <w:sz w:val="20"/>
                <w:szCs w:val="20"/>
                <w:lang w:val="ru-RU" w:eastAsia="en-US"/>
              </w:rPr>
              <w:t>з</w:t>
            </w:r>
            <w:r w:rsidRPr="002430C4">
              <w:rPr>
                <w:spacing w:val="1"/>
                <w:sz w:val="20"/>
                <w:szCs w:val="20"/>
                <w:lang w:val="ru-RU" w:eastAsia="en-US"/>
              </w:rPr>
              <w:t>и</w:t>
            </w:r>
            <w:r w:rsidRPr="002430C4">
              <w:rPr>
                <w:sz w:val="20"/>
                <w:szCs w:val="20"/>
                <w:lang w:val="ru-RU" w:eastAsia="en-US"/>
              </w:rPr>
              <w:t>ро</w:t>
            </w:r>
            <w:r w:rsidRPr="002430C4">
              <w:rPr>
                <w:spacing w:val="-1"/>
                <w:sz w:val="20"/>
                <w:szCs w:val="20"/>
                <w:lang w:val="ru-RU" w:eastAsia="en-US"/>
              </w:rPr>
              <w:t>ва</w:t>
            </w:r>
            <w:r w:rsidRPr="002430C4">
              <w:rPr>
                <w:spacing w:val="1"/>
                <w:sz w:val="20"/>
                <w:szCs w:val="20"/>
                <w:lang w:val="ru-RU" w:eastAsia="en-US"/>
              </w:rPr>
              <w:t>нн</w:t>
            </w:r>
            <w:r w:rsidRPr="002430C4">
              <w:rPr>
                <w:spacing w:val="-1"/>
                <w:sz w:val="20"/>
                <w:szCs w:val="20"/>
                <w:lang w:val="ru-RU" w:eastAsia="en-US"/>
              </w:rPr>
              <w:t>ые</w:t>
            </w:r>
          </w:p>
          <w:p w:rsidR="002430C4" w:rsidRPr="002430C4" w:rsidRDefault="002430C4" w:rsidP="002430C4">
            <w:pPr>
              <w:ind w:left="61"/>
              <w:rPr>
                <w:sz w:val="20"/>
                <w:szCs w:val="20"/>
                <w:lang w:val="ru-RU" w:eastAsia="en-US"/>
              </w:rPr>
            </w:pPr>
            <w:r w:rsidRPr="002430C4">
              <w:rPr>
                <w:sz w:val="20"/>
                <w:szCs w:val="20"/>
                <w:lang w:val="ru-RU" w:eastAsia="en-US"/>
              </w:rPr>
              <w:t>Обр</w:t>
            </w:r>
            <w:r w:rsidRPr="002430C4">
              <w:rPr>
                <w:spacing w:val="-1"/>
                <w:sz w:val="20"/>
                <w:szCs w:val="20"/>
                <w:lang w:val="ru-RU" w:eastAsia="en-US"/>
              </w:rPr>
              <w:t>а</w:t>
            </w:r>
            <w:r w:rsidRPr="002430C4">
              <w:rPr>
                <w:spacing w:val="1"/>
                <w:sz w:val="20"/>
                <w:szCs w:val="20"/>
                <w:lang w:val="ru-RU" w:eastAsia="en-US"/>
              </w:rPr>
              <w:t>з</w:t>
            </w:r>
            <w:r w:rsidRPr="002430C4">
              <w:rPr>
                <w:sz w:val="20"/>
                <w:szCs w:val="20"/>
                <w:lang w:val="ru-RU" w:eastAsia="en-US"/>
              </w:rPr>
              <w:t>о</w:t>
            </w:r>
            <w:r w:rsidRPr="002430C4">
              <w:rPr>
                <w:spacing w:val="-1"/>
                <w:sz w:val="20"/>
                <w:szCs w:val="20"/>
                <w:lang w:val="ru-RU" w:eastAsia="en-US"/>
              </w:rPr>
              <w:t>ва</w:t>
            </w:r>
            <w:r w:rsidRPr="002430C4">
              <w:rPr>
                <w:sz w:val="20"/>
                <w:szCs w:val="20"/>
                <w:lang w:val="ru-RU" w:eastAsia="en-US"/>
              </w:rPr>
              <w:t>т</w:t>
            </w:r>
            <w:r w:rsidRPr="002430C4">
              <w:rPr>
                <w:spacing w:val="-1"/>
                <w:sz w:val="20"/>
                <w:szCs w:val="20"/>
                <w:lang w:val="ru-RU" w:eastAsia="en-US"/>
              </w:rPr>
              <w:t>е</w:t>
            </w:r>
            <w:r w:rsidRPr="002430C4">
              <w:rPr>
                <w:sz w:val="20"/>
                <w:szCs w:val="20"/>
                <w:lang w:val="ru-RU" w:eastAsia="en-US"/>
              </w:rPr>
              <w:t>льн</w:t>
            </w:r>
            <w:r w:rsidRPr="002430C4">
              <w:rPr>
                <w:spacing w:val="-1"/>
                <w:sz w:val="20"/>
                <w:szCs w:val="20"/>
                <w:lang w:val="ru-RU" w:eastAsia="en-US"/>
              </w:rPr>
              <w:t>ы</w:t>
            </w:r>
            <w:r w:rsidRPr="002430C4">
              <w:rPr>
                <w:sz w:val="20"/>
                <w:szCs w:val="20"/>
                <w:lang w:val="ru-RU" w:eastAsia="en-US"/>
              </w:rPr>
              <w:t xml:space="preserve">е </w:t>
            </w:r>
            <w:r w:rsidRPr="002430C4">
              <w:rPr>
                <w:spacing w:val="-5"/>
                <w:sz w:val="20"/>
                <w:szCs w:val="20"/>
                <w:lang w:val="ru-RU" w:eastAsia="en-US"/>
              </w:rPr>
              <w:t>у</w:t>
            </w:r>
            <w:r w:rsidRPr="002430C4">
              <w:rPr>
                <w:spacing w:val="-1"/>
                <w:sz w:val="20"/>
                <w:szCs w:val="20"/>
                <w:lang w:val="ru-RU" w:eastAsia="en-US"/>
              </w:rPr>
              <w:t>ч</w:t>
            </w:r>
            <w:r w:rsidRPr="002430C4">
              <w:rPr>
                <w:spacing w:val="2"/>
                <w:sz w:val="20"/>
                <w:szCs w:val="20"/>
                <w:lang w:val="ru-RU" w:eastAsia="en-US"/>
              </w:rPr>
              <w:t>р</w:t>
            </w:r>
            <w:r w:rsidRPr="002430C4">
              <w:rPr>
                <w:spacing w:val="-1"/>
                <w:sz w:val="20"/>
                <w:szCs w:val="20"/>
                <w:lang w:val="ru-RU" w:eastAsia="en-US"/>
              </w:rPr>
              <w:t>е</w:t>
            </w:r>
            <w:r w:rsidRPr="002430C4">
              <w:rPr>
                <w:spacing w:val="2"/>
                <w:sz w:val="20"/>
                <w:szCs w:val="20"/>
                <w:lang w:val="ru-RU" w:eastAsia="en-US"/>
              </w:rPr>
              <w:t>ж</w:t>
            </w:r>
            <w:r w:rsidRPr="002430C4">
              <w:rPr>
                <w:sz w:val="20"/>
                <w:szCs w:val="20"/>
                <w:lang w:val="ru-RU" w:eastAsia="en-US"/>
              </w:rPr>
              <w:t>д</w:t>
            </w:r>
            <w:r w:rsidRPr="002430C4">
              <w:rPr>
                <w:spacing w:val="-1"/>
                <w:sz w:val="20"/>
                <w:szCs w:val="20"/>
                <w:lang w:val="ru-RU" w:eastAsia="en-US"/>
              </w:rPr>
              <w:t>е</w:t>
            </w:r>
            <w:r w:rsidRPr="002430C4">
              <w:rPr>
                <w:spacing w:val="1"/>
                <w:sz w:val="20"/>
                <w:szCs w:val="20"/>
                <w:lang w:val="ru-RU" w:eastAsia="en-US"/>
              </w:rPr>
              <w:t>ния</w:t>
            </w:r>
          </w:p>
          <w:p w:rsidR="002430C4" w:rsidRPr="002430C4" w:rsidRDefault="002430C4" w:rsidP="002430C4">
            <w:pPr>
              <w:ind w:left="61"/>
              <w:rPr>
                <w:sz w:val="20"/>
                <w:szCs w:val="20"/>
                <w:lang w:val="ru-RU" w:eastAsia="en-US"/>
              </w:rPr>
            </w:pPr>
            <w:r w:rsidRPr="002430C4">
              <w:rPr>
                <w:spacing w:val="-1"/>
                <w:sz w:val="20"/>
                <w:szCs w:val="20"/>
                <w:lang w:val="ru-RU" w:eastAsia="en-US"/>
              </w:rPr>
              <w:t>(г</w:t>
            </w:r>
            <w:r w:rsidRPr="002430C4">
              <w:rPr>
                <w:spacing w:val="1"/>
                <w:sz w:val="20"/>
                <w:szCs w:val="20"/>
                <w:lang w:val="ru-RU" w:eastAsia="en-US"/>
              </w:rPr>
              <w:t>и</w:t>
            </w:r>
            <w:r w:rsidRPr="002430C4">
              <w:rPr>
                <w:spacing w:val="-1"/>
                <w:sz w:val="20"/>
                <w:szCs w:val="20"/>
                <w:lang w:val="ru-RU" w:eastAsia="en-US"/>
              </w:rPr>
              <w:t>м</w:t>
            </w:r>
            <w:r w:rsidRPr="002430C4">
              <w:rPr>
                <w:spacing w:val="1"/>
                <w:sz w:val="20"/>
                <w:szCs w:val="20"/>
                <w:lang w:val="ru-RU" w:eastAsia="en-US"/>
              </w:rPr>
              <w:t>н</w:t>
            </w:r>
            <w:r w:rsidRPr="002430C4">
              <w:rPr>
                <w:spacing w:val="-1"/>
                <w:sz w:val="20"/>
                <w:szCs w:val="20"/>
                <w:lang w:val="ru-RU" w:eastAsia="en-US"/>
              </w:rPr>
              <w:t>а</w:t>
            </w:r>
            <w:r w:rsidRPr="002430C4">
              <w:rPr>
                <w:spacing w:val="1"/>
                <w:sz w:val="20"/>
                <w:szCs w:val="20"/>
                <w:lang w:val="ru-RU" w:eastAsia="en-US"/>
              </w:rPr>
              <w:t>зии</w:t>
            </w:r>
            <w:r w:rsidRPr="002430C4">
              <w:rPr>
                <w:sz w:val="20"/>
                <w:szCs w:val="20"/>
                <w:lang w:val="ru-RU" w:eastAsia="en-US"/>
              </w:rPr>
              <w:t>, л</w:t>
            </w:r>
            <w:r w:rsidRPr="002430C4">
              <w:rPr>
                <w:spacing w:val="1"/>
                <w:sz w:val="20"/>
                <w:szCs w:val="20"/>
                <w:lang w:val="ru-RU" w:eastAsia="en-US"/>
              </w:rPr>
              <w:t>иц</w:t>
            </w:r>
            <w:r w:rsidRPr="002430C4">
              <w:rPr>
                <w:spacing w:val="-4"/>
                <w:sz w:val="20"/>
                <w:szCs w:val="20"/>
                <w:lang w:val="ru-RU" w:eastAsia="en-US"/>
              </w:rPr>
              <w:t>е</w:t>
            </w:r>
            <w:r w:rsidRPr="002430C4">
              <w:rPr>
                <w:sz w:val="20"/>
                <w:szCs w:val="20"/>
                <w:lang w:val="ru-RU" w:eastAsia="en-US"/>
              </w:rPr>
              <w:t>и и др.)и ш</w:t>
            </w:r>
            <w:r w:rsidRPr="002430C4">
              <w:rPr>
                <w:spacing w:val="1"/>
                <w:sz w:val="20"/>
                <w:szCs w:val="20"/>
                <w:lang w:val="ru-RU" w:eastAsia="en-US"/>
              </w:rPr>
              <w:t>к</w:t>
            </w:r>
            <w:r w:rsidRPr="002430C4">
              <w:rPr>
                <w:sz w:val="20"/>
                <w:szCs w:val="20"/>
                <w:lang w:val="ru-RU" w:eastAsia="en-US"/>
              </w:rPr>
              <w:t xml:space="preserve">олы </w:t>
            </w:r>
            <w:r w:rsidRPr="002430C4">
              <w:rPr>
                <w:spacing w:val="-1"/>
                <w:sz w:val="20"/>
                <w:szCs w:val="20"/>
                <w:lang w:val="ru-RU" w:eastAsia="en-US"/>
              </w:rPr>
              <w:t>вмес</w:t>
            </w:r>
            <w:r w:rsidRPr="002430C4">
              <w:rPr>
                <w:sz w:val="20"/>
                <w:szCs w:val="20"/>
                <w:lang w:val="ru-RU" w:eastAsia="en-US"/>
              </w:rPr>
              <w:t>т</w:t>
            </w:r>
            <w:r w:rsidRPr="002430C4">
              <w:rPr>
                <w:spacing w:val="1"/>
                <w:sz w:val="20"/>
                <w:szCs w:val="20"/>
                <w:lang w:val="ru-RU" w:eastAsia="en-US"/>
              </w:rPr>
              <w:t>и</w:t>
            </w:r>
            <w:r w:rsidRPr="002430C4">
              <w:rPr>
                <w:spacing w:val="-1"/>
                <w:sz w:val="20"/>
                <w:szCs w:val="20"/>
                <w:lang w:val="ru-RU" w:eastAsia="en-US"/>
              </w:rPr>
              <w:t>м</w:t>
            </w:r>
            <w:r w:rsidRPr="002430C4">
              <w:rPr>
                <w:sz w:val="20"/>
                <w:szCs w:val="20"/>
                <w:lang w:val="ru-RU" w:eastAsia="en-US"/>
              </w:rPr>
              <w:t>о</w:t>
            </w:r>
            <w:r w:rsidRPr="002430C4">
              <w:rPr>
                <w:spacing w:val="-1"/>
                <w:sz w:val="20"/>
                <w:szCs w:val="20"/>
                <w:lang w:val="ru-RU" w:eastAsia="en-US"/>
              </w:rPr>
              <w:t>с</w:t>
            </w:r>
            <w:r w:rsidRPr="002430C4">
              <w:rPr>
                <w:sz w:val="20"/>
                <w:szCs w:val="20"/>
                <w:lang w:val="ru-RU" w:eastAsia="en-US"/>
              </w:rPr>
              <w:t xml:space="preserve">тью </w:t>
            </w:r>
            <w:r w:rsidRPr="002430C4">
              <w:rPr>
                <w:spacing w:val="-1"/>
                <w:sz w:val="20"/>
                <w:szCs w:val="20"/>
                <w:lang w:val="ru-RU" w:eastAsia="en-US"/>
              </w:rPr>
              <w:t>ме</w:t>
            </w:r>
            <w:r w:rsidRPr="002430C4">
              <w:rPr>
                <w:spacing w:val="1"/>
                <w:sz w:val="20"/>
                <w:szCs w:val="20"/>
                <w:lang w:val="ru-RU" w:eastAsia="en-US"/>
              </w:rPr>
              <w:t>н</w:t>
            </w:r>
            <w:r w:rsidRPr="002430C4">
              <w:rPr>
                <w:spacing w:val="-1"/>
                <w:sz w:val="20"/>
                <w:szCs w:val="20"/>
                <w:lang w:val="ru-RU" w:eastAsia="en-US"/>
              </w:rPr>
              <w:t xml:space="preserve">ее </w:t>
            </w:r>
            <w:r w:rsidRPr="002430C4">
              <w:rPr>
                <w:sz w:val="20"/>
                <w:szCs w:val="20"/>
                <w:lang w:val="ru-RU" w:eastAsia="en-US"/>
              </w:rPr>
              <w:t>300</w:t>
            </w:r>
            <w:r w:rsidRPr="002430C4">
              <w:rPr>
                <w:spacing w:val="-1"/>
                <w:sz w:val="20"/>
                <w:szCs w:val="20"/>
                <w:lang w:val="ru-RU" w:eastAsia="en-US"/>
              </w:rPr>
              <w:t>мес</w:t>
            </w:r>
            <w:r w:rsidRPr="002430C4">
              <w:rPr>
                <w:sz w:val="20"/>
                <w:szCs w:val="20"/>
                <w:lang w:val="ru-RU" w:eastAsia="en-US"/>
              </w:rPr>
              <w:t>т-</w:t>
            </w:r>
            <w:r w:rsidRPr="002430C4">
              <w:rPr>
                <w:spacing w:val="1"/>
                <w:sz w:val="20"/>
                <w:szCs w:val="20"/>
                <w:lang w:val="ru-RU" w:eastAsia="en-US"/>
              </w:rPr>
              <w:t>п</w:t>
            </w:r>
            <w:r w:rsidRPr="002430C4">
              <w:rPr>
                <w:sz w:val="20"/>
                <w:szCs w:val="20"/>
                <w:lang w:val="ru-RU" w:eastAsia="en-US"/>
              </w:rPr>
              <w:t>о</w:t>
            </w:r>
            <w:r w:rsidRPr="002430C4">
              <w:rPr>
                <w:spacing w:val="1"/>
                <w:sz w:val="20"/>
                <w:szCs w:val="20"/>
                <w:lang w:val="ru-RU" w:eastAsia="en-US"/>
              </w:rPr>
              <w:t>з</w:t>
            </w:r>
            <w:r w:rsidRPr="002430C4">
              <w:rPr>
                <w:spacing w:val="-1"/>
                <w:sz w:val="20"/>
                <w:szCs w:val="20"/>
                <w:lang w:val="ru-RU" w:eastAsia="en-US"/>
              </w:rPr>
              <w:t>а</w:t>
            </w:r>
            <w:r w:rsidRPr="002430C4">
              <w:rPr>
                <w:sz w:val="20"/>
                <w:szCs w:val="20"/>
                <w:lang w:val="ru-RU" w:eastAsia="en-US"/>
              </w:rPr>
              <w:t>д</w:t>
            </w:r>
            <w:r w:rsidRPr="002430C4">
              <w:rPr>
                <w:spacing w:val="-1"/>
                <w:sz w:val="20"/>
                <w:szCs w:val="20"/>
                <w:lang w:val="ru-RU" w:eastAsia="en-US"/>
              </w:rPr>
              <w:t>а</w:t>
            </w:r>
            <w:r w:rsidRPr="002430C4">
              <w:rPr>
                <w:spacing w:val="1"/>
                <w:sz w:val="20"/>
                <w:szCs w:val="20"/>
                <w:lang w:val="ru-RU" w:eastAsia="en-US"/>
              </w:rPr>
              <w:t>ни</w:t>
            </w:r>
            <w:r w:rsidRPr="002430C4">
              <w:rPr>
                <w:sz w:val="20"/>
                <w:szCs w:val="20"/>
                <w:lang w:val="ru-RU" w:eastAsia="en-US"/>
              </w:rPr>
              <w:t>ю</w:t>
            </w:r>
            <w:r w:rsidRPr="002430C4">
              <w:rPr>
                <w:spacing w:val="-2"/>
                <w:sz w:val="20"/>
                <w:szCs w:val="20"/>
                <w:lang w:val="ru-RU" w:eastAsia="en-US"/>
              </w:rPr>
              <w:t xml:space="preserve">на </w:t>
            </w:r>
            <w:r w:rsidRPr="002430C4">
              <w:rPr>
                <w:spacing w:val="1"/>
                <w:sz w:val="20"/>
                <w:szCs w:val="20"/>
                <w:lang w:val="ru-RU" w:eastAsia="en-US"/>
              </w:rPr>
              <w:t>п</w:t>
            </w:r>
            <w:r w:rsidRPr="002430C4">
              <w:rPr>
                <w:sz w:val="20"/>
                <w:szCs w:val="20"/>
                <w:lang w:val="ru-RU" w:eastAsia="en-US"/>
              </w:rPr>
              <w:t>ро</w:t>
            </w:r>
            <w:r w:rsidRPr="002430C4">
              <w:rPr>
                <w:spacing w:val="-1"/>
                <w:sz w:val="20"/>
                <w:szCs w:val="20"/>
                <w:lang w:val="ru-RU" w:eastAsia="en-US"/>
              </w:rPr>
              <w:t>е</w:t>
            </w:r>
            <w:r w:rsidRPr="002430C4">
              <w:rPr>
                <w:sz w:val="20"/>
                <w:szCs w:val="20"/>
                <w:lang w:val="ru-RU" w:eastAsia="en-US"/>
              </w:rPr>
              <w:t>ктиро</w:t>
            </w:r>
            <w:r w:rsidRPr="002430C4">
              <w:rPr>
                <w:spacing w:val="-1"/>
                <w:sz w:val="20"/>
                <w:szCs w:val="20"/>
                <w:lang w:val="ru-RU" w:eastAsia="en-US"/>
              </w:rPr>
              <w:t>ван</w:t>
            </w:r>
            <w:r w:rsidRPr="002430C4">
              <w:rPr>
                <w:spacing w:val="1"/>
                <w:sz w:val="20"/>
                <w:szCs w:val="20"/>
                <w:lang w:val="ru-RU" w:eastAsia="en-US"/>
              </w:rPr>
              <w:t>ие</w:t>
            </w:r>
          </w:p>
        </w:tc>
        <w:tc>
          <w:tcPr>
            <w:tcW w:w="2308" w:type="dxa"/>
          </w:tcPr>
          <w:p w:rsidR="002430C4" w:rsidRPr="002430C4" w:rsidRDefault="002430C4" w:rsidP="002430C4">
            <w:pPr>
              <w:ind w:left="61"/>
              <w:rPr>
                <w:sz w:val="20"/>
                <w:szCs w:val="20"/>
                <w:lang w:val="ru-RU" w:eastAsia="en-US"/>
              </w:rPr>
            </w:pPr>
            <w:r w:rsidRPr="002430C4">
              <w:rPr>
                <w:spacing w:val="-1"/>
                <w:sz w:val="20"/>
                <w:szCs w:val="20"/>
                <w:lang w:val="ru-RU" w:eastAsia="en-US"/>
              </w:rPr>
              <w:t>Нача</w:t>
            </w:r>
            <w:r w:rsidRPr="002430C4">
              <w:rPr>
                <w:sz w:val="20"/>
                <w:szCs w:val="20"/>
                <w:lang w:val="ru-RU" w:eastAsia="en-US"/>
              </w:rPr>
              <w:t>льн</w:t>
            </w:r>
            <w:r w:rsidRPr="002430C4">
              <w:rPr>
                <w:spacing w:val="-1"/>
                <w:sz w:val="20"/>
                <w:szCs w:val="20"/>
                <w:lang w:val="ru-RU" w:eastAsia="en-US"/>
              </w:rPr>
              <w:t>а</w:t>
            </w:r>
            <w:r w:rsidRPr="002430C4">
              <w:rPr>
                <w:sz w:val="20"/>
                <w:szCs w:val="20"/>
                <w:lang w:val="ru-RU" w:eastAsia="en-US"/>
              </w:rPr>
              <w:t>я ш</w:t>
            </w:r>
            <w:r w:rsidRPr="002430C4">
              <w:rPr>
                <w:spacing w:val="1"/>
                <w:sz w:val="20"/>
                <w:szCs w:val="20"/>
                <w:lang w:val="ru-RU" w:eastAsia="en-US"/>
              </w:rPr>
              <w:t>к</w:t>
            </w:r>
            <w:r w:rsidRPr="002430C4">
              <w:rPr>
                <w:sz w:val="20"/>
                <w:szCs w:val="20"/>
                <w:lang w:val="ru-RU" w:eastAsia="en-US"/>
              </w:rPr>
              <w:t>ол</w:t>
            </w:r>
            <w:r w:rsidRPr="002430C4">
              <w:rPr>
                <w:spacing w:val="-1"/>
                <w:sz w:val="20"/>
                <w:szCs w:val="20"/>
                <w:lang w:val="ru-RU" w:eastAsia="en-US"/>
              </w:rPr>
              <w:t>а</w:t>
            </w:r>
            <w:r w:rsidRPr="002430C4">
              <w:rPr>
                <w:sz w:val="20"/>
                <w:szCs w:val="20"/>
                <w:lang w:val="ru-RU" w:eastAsia="en-US"/>
              </w:rPr>
              <w:t>,</w:t>
            </w:r>
          </w:p>
          <w:p w:rsidR="002430C4" w:rsidRPr="002430C4" w:rsidRDefault="002430C4" w:rsidP="002430C4">
            <w:pPr>
              <w:ind w:left="61"/>
              <w:rPr>
                <w:sz w:val="20"/>
                <w:szCs w:val="20"/>
                <w:lang w:val="ru-RU" w:eastAsia="en-US"/>
              </w:rPr>
            </w:pPr>
            <w:r w:rsidRPr="002430C4">
              <w:rPr>
                <w:spacing w:val="1"/>
                <w:sz w:val="20"/>
                <w:szCs w:val="20"/>
                <w:lang w:val="ru-RU" w:eastAsia="en-US"/>
              </w:rPr>
              <w:t>Н</w:t>
            </w:r>
            <w:r w:rsidRPr="002430C4">
              <w:rPr>
                <w:spacing w:val="-1"/>
                <w:sz w:val="20"/>
                <w:szCs w:val="20"/>
                <w:lang w:val="ru-RU" w:eastAsia="en-US"/>
              </w:rPr>
              <w:t>ача</w:t>
            </w:r>
            <w:r w:rsidRPr="002430C4">
              <w:rPr>
                <w:sz w:val="20"/>
                <w:szCs w:val="20"/>
                <w:lang w:val="ru-RU" w:eastAsia="en-US"/>
              </w:rPr>
              <w:t>льн</w:t>
            </w:r>
            <w:r w:rsidRPr="002430C4">
              <w:rPr>
                <w:spacing w:val="-1"/>
                <w:sz w:val="20"/>
                <w:szCs w:val="20"/>
                <w:lang w:val="ru-RU" w:eastAsia="en-US"/>
              </w:rPr>
              <w:t>а</w:t>
            </w:r>
            <w:r w:rsidRPr="002430C4">
              <w:rPr>
                <w:sz w:val="20"/>
                <w:szCs w:val="20"/>
                <w:lang w:val="ru-RU" w:eastAsia="en-US"/>
              </w:rPr>
              <w:t>я ш</w:t>
            </w:r>
            <w:r w:rsidRPr="002430C4">
              <w:rPr>
                <w:spacing w:val="1"/>
                <w:sz w:val="20"/>
                <w:szCs w:val="20"/>
                <w:lang w:val="ru-RU" w:eastAsia="en-US"/>
              </w:rPr>
              <w:t>к</w:t>
            </w:r>
            <w:r w:rsidRPr="002430C4">
              <w:rPr>
                <w:sz w:val="20"/>
                <w:szCs w:val="20"/>
                <w:lang w:val="ru-RU" w:eastAsia="en-US"/>
              </w:rPr>
              <w:t>ола-</w:t>
            </w:r>
          </w:p>
          <w:p w:rsidR="002430C4" w:rsidRPr="002430C4" w:rsidRDefault="002430C4" w:rsidP="002430C4">
            <w:pPr>
              <w:ind w:left="61"/>
              <w:rPr>
                <w:sz w:val="20"/>
                <w:szCs w:val="20"/>
                <w:lang w:val="ru-RU" w:eastAsia="en-US"/>
              </w:rPr>
            </w:pPr>
            <w:r w:rsidRPr="002430C4">
              <w:rPr>
                <w:sz w:val="20"/>
                <w:szCs w:val="20"/>
                <w:lang w:val="ru-RU" w:eastAsia="en-US"/>
              </w:rPr>
              <w:t>Д</w:t>
            </w:r>
            <w:r w:rsidRPr="002430C4">
              <w:rPr>
                <w:spacing w:val="-1"/>
                <w:sz w:val="20"/>
                <w:szCs w:val="20"/>
                <w:lang w:val="ru-RU" w:eastAsia="en-US"/>
              </w:rPr>
              <w:t>е</w:t>
            </w:r>
            <w:r w:rsidRPr="002430C4">
              <w:rPr>
                <w:sz w:val="20"/>
                <w:szCs w:val="20"/>
                <w:lang w:val="ru-RU" w:eastAsia="en-US"/>
              </w:rPr>
              <w:t>т</w:t>
            </w:r>
            <w:r w:rsidRPr="002430C4">
              <w:rPr>
                <w:spacing w:val="-1"/>
                <w:sz w:val="20"/>
                <w:szCs w:val="20"/>
                <w:lang w:val="ru-RU" w:eastAsia="en-US"/>
              </w:rPr>
              <w:t>с</w:t>
            </w:r>
            <w:r w:rsidRPr="002430C4">
              <w:rPr>
                <w:sz w:val="20"/>
                <w:szCs w:val="20"/>
                <w:lang w:val="ru-RU" w:eastAsia="en-US"/>
              </w:rPr>
              <w:t xml:space="preserve">кий </w:t>
            </w:r>
            <w:r w:rsidRPr="002430C4">
              <w:rPr>
                <w:spacing w:val="-1"/>
                <w:sz w:val="20"/>
                <w:szCs w:val="20"/>
                <w:lang w:val="ru-RU" w:eastAsia="en-US"/>
              </w:rPr>
              <w:t>са</w:t>
            </w:r>
            <w:r w:rsidRPr="002430C4">
              <w:rPr>
                <w:sz w:val="20"/>
                <w:szCs w:val="20"/>
                <w:lang w:val="ru-RU" w:eastAsia="en-US"/>
              </w:rPr>
              <w:t xml:space="preserve">д, </w:t>
            </w:r>
            <w:r w:rsidRPr="002430C4">
              <w:rPr>
                <w:spacing w:val="1"/>
                <w:sz w:val="20"/>
                <w:szCs w:val="20"/>
                <w:lang w:val="ru-RU" w:eastAsia="en-US"/>
              </w:rPr>
              <w:t>н</w:t>
            </w:r>
            <w:r w:rsidRPr="002430C4">
              <w:rPr>
                <w:spacing w:val="-1"/>
                <w:sz w:val="20"/>
                <w:szCs w:val="20"/>
                <w:lang w:val="ru-RU" w:eastAsia="en-US"/>
              </w:rPr>
              <w:t>ача</w:t>
            </w:r>
            <w:r w:rsidRPr="002430C4">
              <w:rPr>
                <w:sz w:val="20"/>
                <w:szCs w:val="20"/>
                <w:lang w:val="ru-RU" w:eastAsia="en-US"/>
              </w:rPr>
              <w:t>льн</w:t>
            </w:r>
            <w:r w:rsidRPr="002430C4">
              <w:rPr>
                <w:spacing w:val="-1"/>
                <w:sz w:val="20"/>
                <w:szCs w:val="20"/>
                <w:lang w:val="ru-RU" w:eastAsia="en-US"/>
              </w:rPr>
              <w:t xml:space="preserve">ая </w:t>
            </w:r>
            <w:r w:rsidRPr="002430C4">
              <w:rPr>
                <w:sz w:val="20"/>
                <w:szCs w:val="20"/>
                <w:lang w:val="ru-RU" w:eastAsia="en-US"/>
              </w:rPr>
              <w:t>ш</w:t>
            </w:r>
            <w:r w:rsidRPr="002430C4">
              <w:rPr>
                <w:spacing w:val="1"/>
                <w:sz w:val="20"/>
                <w:szCs w:val="20"/>
                <w:lang w:val="ru-RU" w:eastAsia="en-US"/>
              </w:rPr>
              <w:t>к</w:t>
            </w:r>
            <w:r w:rsidRPr="002430C4">
              <w:rPr>
                <w:sz w:val="20"/>
                <w:szCs w:val="20"/>
                <w:lang w:val="ru-RU" w:eastAsia="en-US"/>
              </w:rPr>
              <w:t xml:space="preserve">ола в </w:t>
            </w:r>
            <w:r w:rsidRPr="002430C4">
              <w:rPr>
                <w:spacing w:val="-1"/>
                <w:sz w:val="20"/>
                <w:szCs w:val="20"/>
                <w:lang w:val="ru-RU" w:eastAsia="en-US"/>
              </w:rPr>
              <w:t>с</w:t>
            </w:r>
            <w:r w:rsidRPr="002430C4">
              <w:rPr>
                <w:sz w:val="20"/>
                <w:szCs w:val="20"/>
                <w:lang w:val="ru-RU" w:eastAsia="en-US"/>
              </w:rPr>
              <w:t>о</w:t>
            </w:r>
            <w:r w:rsidRPr="002430C4">
              <w:rPr>
                <w:spacing w:val="-1"/>
                <w:sz w:val="20"/>
                <w:szCs w:val="20"/>
                <w:lang w:val="ru-RU" w:eastAsia="en-US"/>
              </w:rPr>
              <w:t>с</w:t>
            </w:r>
            <w:r w:rsidRPr="002430C4">
              <w:rPr>
                <w:sz w:val="20"/>
                <w:szCs w:val="20"/>
                <w:lang w:val="ru-RU" w:eastAsia="en-US"/>
              </w:rPr>
              <w:t>т</w:t>
            </w:r>
            <w:r w:rsidRPr="002430C4">
              <w:rPr>
                <w:spacing w:val="-1"/>
                <w:sz w:val="20"/>
                <w:szCs w:val="20"/>
                <w:lang w:val="ru-RU" w:eastAsia="en-US"/>
              </w:rPr>
              <w:t>а</w:t>
            </w:r>
            <w:r w:rsidRPr="002430C4">
              <w:rPr>
                <w:spacing w:val="1"/>
                <w:sz w:val="20"/>
                <w:szCs w:val="20"/>
                <w:lang w:val="ru-RU" w:eastAsia="en-US"/>
              </w:rPr>
              <w:t>в</w:t>
            </w:r>
            <w:r w:rsidRPr="002430C4">
              <w:rPr>
                <w:sz w:val="20"/>
                <w:szCs w:val="20"/>
                <w:lang w:val="ru-RU" w:eastAsia="en-US"/>
              </w:rPr>
              <w:t xml:space="preserve">е </w:t>
            </w:r>
            <w:r w:rsidRPr="002430C4">
              <w:rPr>
                <w:spacing w:val="1"/>
                <w:sz w:val="20"/>
                <w:szCs w:val="20"/>
                <w:lang w:val="ru-RU" w:eastAsia="en-US"/>
              </w:rPr>
              <w:t>п</w:t>
            </w:r>
            <w:r w:rsidRPr="002430C4">
              <w:rPr>
                <w:sz w:val="20"/>
                <w:szCs w:val="20"/>
                <w:lang w:val="ru-RU" w:eastAsia="en-US"/>
              </w:rPr>
              <w:t>ол</w:t>
            </w:r>
            <w:r w:rsidRPr="002430C4">
              <w:rPr>
                <w:spacing w:val="1"/>
                <w:sz w:val="20"/>
                <w:szCs w:val="20"/>
                <w:lang w:val="ru-RU" w:eastAsia="en-US"/>
              </w:rPr>
              <w:t>н</w:t>
            </w:r>
            <w:r w:rsidRPr="002430C4">
              <w:rPr>
                <w:sz w:val="20"/>
                <w:szCs w:val="20"/>
                <w:lang w:val="ru-RU" w:eastAsia="en-US"/>
              </w:rPr>
              <w:t>ой ш</w:t>
            </w:r>
            <w:r w:rsidRPr="002430C4">
              <w:rPr>
                <w:spacing w:val="1"/>
                <w:sz w:val="20"/>
                <w:szCs w:val="20"/>
                <w:lang w:val="ru-RU" w:eastAsia="en-US"/>
              </w:rPr>
              <w:t>к</w:t>
            </w:r>
            <w:r w:rsidRPr="002430C4">
              <w:rPr>
                <w:sz w:val="20"/>
                <w:szCs w:val="20"/>
                <w:lang w:val="ru-RU" w:eastAsia="en-US"/>
              </w:rPr>
              <w:t xml:space="preserve">олы в </w:t>
            </w:r>
            <w:r w:rsidRPr="002430C4">
              <w:rPr>
                <w:rFonts w:eastAsiaTheme="minorHAnsi"/>
                <w:sz w:val="20"/>
                <w:szCs w:val="20"/>
                <w:lang w:val="ru-RU" w:eastAsia="en-US"/>
              </w:rPr>
              <w:t>городском окр</w:t>
            </w:r>
            <w:r w:rsidRPr="002430C4">
              <w:rPr>
                <w:rFonts w:eastAsiaTheme="minorHAnsi"/>
                <w:sz w:val="20"/>
                <w:szCs w:val="20"/>
                <w:lang w:val="ru-RU" w:eastAsia="en-US"/>
              </w:rPr>
              <w:t>у</w:t>
            </w:r>
            <w:r w:rsidRPr="002430C4">
              <w:rPr>
                <w:rFonts w:eastAsiaTheme="minorHAnsi"/>
                <w:sz w:val="20"/>
                <w:szCs w:val="20"/>
                <w:lang w:val="ru-RU" w:eastAsia="en-US"/>
              </w:rPr>
              <w:t>ге</w:t>
            </w:r>
            <w:r w:rsidRPr="002430C4">
              <w:rPr>
                <w:sz w:val="20"/>
                <w:szCs w:val="20"/>
                <w:lang w:val="ru-RU" w:eastAsia="en-US"/>
              </w:rPr>
              <w:t>.</w:t>
            </w:r>
          </w:p>
          <w:p w:rsidR="002430C4" w:rsidRPr="002430C4" w:rsidRDefault="002430C4" w:rsidP="002430C4">
            <w:pPr>
              <w:ind w:left="61"/>
              <w:rPr>
                <w:sz w:val="20"/>
                <w:szCs w:val="20"/>
                <w:lang w:val="ru-RU" w:eastAsia="en-US"/>
              </w:rPr>
            </w:pPr>
            <w:r w:rsidRPr="002430C4">
              <w:rPr>
                <w:sz w:val="20"/>
                <w:szCs w:val="20"/>
                <w:lang w:val="ru-RU" w:eastAsia="en-US"/>
              </w:rPr>
              <w:t>Ш</w:t>
            </w:r>
            <w:r w:rsidRPr="002430C4">
              <w:rPr>
                <w:spacing w:val="1"/>
                <w:sz w:val="20"/>
                <w:szCs w:val="20"/>
                <w:lang w:val="ru-RU" w:eastAsia="en-US"/>
              </w:rPr>
              <w:t>к</w:t>
            </w:r>
            <w:r w:rsidRPr="002430C4">
              <w:rPr>
                <w:sz w:val="20"/>
                <w:szCs w:val="20"/>
                <w:lang w:val="ru-RU" w:eastAsia="en-US"/>
              </w:rPr>
              <w:t xml:space="preserve">олы с </w:t>
            </w:r>
            <w:r w:rsidRPr="002430C4">
              <w:rPr>
                <w:spacing w:val="-5"/>
                <w:sz w:val="20"/>
                <w:szCs w:val="20"/>
                <w:lang w:val="ru-RU" w:eastAsia="en-US"/>
              </w:rPr>
              <w:t>у</w:t>
            </w:r>
            <w:r w:rsidRPr="002430C4">
              <w:rPr>
                <w:spacing w:val="-1"/>
                <w:sz w:val="20"/>
                <w:szCs w:val="20"/>
                <w:lang w:val="ru-RU" w:eastAsia="en-US"/>
              </w:rPr>
              <w:t>г</w:t>
            </w:r>
            <w:r w:rsidRPr="002430C4">
              <w:rPr>
                <w:spacing w:val="5"/>
                <w:sz w:val="20"/>
                <w:szCs w:val="20"/>
                <w:lang w:val="ru-RU" w:eastAsia="en-US"/>
              </w:rPr>
              <w:t>л</w:t>
            </w:r>
            <w:r w:rsidRPr="002430C4">
              <w:rPr>
                <w:spacing w:val="-5"/>
                <w:sz w:val="20"/>
                <w:szCs w:val="20"/>
                <w:lang w:val="ru-RU" w:eastAsia="en-US"/>
              </w:rPr>
              <w:t>у</w:t>
            </w:r>
            <w:r w:rsidRPr="002430C4">
              <w:rPr>
                <w:sz w:val="20"/>
                <w:szCs w:val="20"/>
                <w:lang w:val="ru-RU" w:eastAsia="en-US"/>
              </w:rPr>
              <w:t>бл</w:t>
            </w:r>
            <w:r w:rsidRPr="002430C4">
              <w:rPr>
                <w:spacing w:val="-1"/>
                <w:sz w:val="20"/>
                <w:szCs w:val="20"/>
                <w:lang w:val="ru-RU" w:eastAsia="en-US"/>
              </w:rPr>
              <w:t>е</w:t>
            </w:r>
            <w:r w:rsidRPr="002430C4">
              <w:rPr>
                <w:spacing w:val="1"/>
                <w:sz w:val="20"/>
                <w:szCs w:val="20"/>
                <w:lang w:val="ru-RU" w:eastAsia="en-US"/>
              </w:rPr>
              <w:t>нн</w:t>
            </w:r>
            <w:r w:rsidRPr="002430C4">
              <w:rPr>
                <w:spacing w:val="-1"/>
                <w:sz w:val="20"/>
                <w:szCs w:val="20"/>
                <w:lang w:val="ru-RU" w:eastAsia="en-US"/>
              </w:rPr>
              <w:t xml:space="preserve">ым </w:t>
            </w:r>
            <w:r w:rsidRPr="002430C4">
              <w:rPr>
                <w:spacing w:val="1"/>
                <w:sz w:val="20"/>
                <w:szCs w:val="20"/>
                <w:lang w:val="ru-RU" w:eastAsia="en-US"/>
              </w:rPr>
              <w:t>и</w:t>
            </w:r>
            <w:r w:rsidRPr="002430C4">
              <w:rPr>
                <w:spacing w:val="3"/>
                <w:sz w:val="20"/>
                <w:szCs w:val="20"/>
                <w:lang w:val="ru-RU" w:eastAsia="en-US"/>
              </w:rPr>
              <w:t>з</w:t>
            </w:r>
            <w:r w:rsidRPr="002430C4">
              <w:rPr>
                <w:spacing w:val="-8"/>
                <w:sz w:val="20"/>
                <w:szCs w:val="20"/>
                <w:lang w:val="ru-RU" w:eastAsia="en-US"/>
              </w:rPr>
              <w:t>у</w:t>
            </w:r>
            <w:r w:rsidRPr="002430C4">
              <w:rPr>
                <w:spacing w:val="1"/>
                <w:sz w:val="20"/>
                <w:szCs w:val="20"/>
                <w:lang w:val="ru-RU" w:eastAsia="en-US"/>
              </w:rPr>
              <w:t>ч</w:t>
            </w:r>
            <w:r w:rsidRPr="002430C4">
              <w:rPr>
                <w:spacing w:val="-1"/>
                <w:sz w:val="20"/>
                <w:szCs w:val="20"/>
                <w:lang w:val="ru-RU" w:eastAsia="en-US"/>
              </w:rPr>
              <w:t>е</w:t>
            </w:r>
            <w:r w:rsidRPr="002430C4">
              <w:rPr>
                <w:spacing w:val="1"/>
                <w:sz w:val="20"/>
                <w:szCs w:val="20"/>
                <w:lang w:val="ru-RU" w:eastAsia="en-US"/>
              </w:rPr>
              <w:t>ни</w:t>
            </w:r>
            <w:r w:rsidRPr="002430C4">
              <w:rPr>
                <w:spacing w:val="-1"/>
                <w:sz w:val="20"/>
                <w:szCs w:val="20"/>
                <w:lang w:val="ru-RU" w:eastAsia="en-US"/>
              </w:rPr>
              <w:t>е</w:t>
            </w:r>
            <w:r w:rsidRPr="002430C4">
              <w:rPr>
                <w:sz w:val="20"/>
                <w:szCs w:val="20"/>
                <w:lang w:val="ru-RU" w:eastAsia="en-US"/>
              </w:rPr>
              <w:t>м отд</w:t>
            </w:r>
            <w:r w:rsidRPr="002430C4">
              <w:rPr>
                <w:spacing w:val="-1"/>
                <w:sz w:val="20"/>
                <w:szCs w:val="20"/>
                <w:lang w:val="ru-RU" w:eastAsia="en-US"/>
              </w:rPr>
              <w:t>е</w:t>
            </w:r>
            <w:r w:rsidRPr="002430C4">
              <w:rPr>
                <w:sz w:val="20"/>
                <w:szCs w:val="20"/>
                <w:lang w:val="ru-RU" w:eastAsia="en-US"/>
              </w:rPr>
              <w:t>льн</w:t>
            </w:r>
            <w:r w:rsidRPr="002430C4">
              <w:rPr>
                <w:spacing w:val="-1"/>
                <w:sz w:val="20"/>
                <w:szCs w:val="20"/>
                <w:lang w:val="ru-RU" w:eastAsia="en-US"/>
              </w:rPr>
              <w:t xml:space="preserve">ых </w:t>
            </w:r>
            <w:r w:rsidRPr="002430C4">
              <w:rPr>
                <w:spacing w:val="1"/>
                <w:sz w:val="20"/>
                <w:szCs w:val="20"/>
                <w:lang w:val="ru-RU" w:eastAsia="en-US"/>
              </w:rPr>
              <w:t>п</w:t>
            </w:r>
            <w:r w:rsidRPr="002430C4">
              <w:rPr>
                <w:sz w:val="20"/>
                <w:szCs w:val="20"/>
                <w:lang w:val="ru-RU" w:eastAsia="en-US"/>
              </w:rPr>
              <w:t>р</w:t>
            </w:r>
            <w:r w:rsidRPr="002430C4">
              <w:rPr>
                <w:spacing w:val="-1"/>
                <w:sz w:val="20"/>
                <w:szCs w:val="20"/>
                <w:lang w:val="ru-RU" w:eastAsia="en-US"/>
              </w:rPr>
              <w:t>е</w:t>
            </w:r>
            <w:r w:rsidRPr="002430C4">
              <w:rPr>
                <w:sz w:val="20"/>
                <w:szCs w:val="20"/>
                <w:lang w:val="ru-RU" w:eastAsia="en-US"/>
              </w:rPr>
              <w:t>д</w:t>
            </w:r>
            <w:r w:rsidRPr="002430C4">
              <w:rPr>
                <w:spacing w:val="-1"/>
                <w:sz w:val="20"/>
                <w:szCs w:val="20"/>
                <w:lang w:val="ru-RU" w:eastAsia="en-US"/>
              </w:rPr>
              <w:t>ме</w:t>
            </w:r>
            <w:r w:rsidRPr="002430C4">
              <w:rPr>
                <w:sz w:val="20"/>
                <w:szCs w:val="20"/>
                <w:lang w:val="ru-RU" w:eastAsia="en-US"/>
              </w:rPr>
              <w:t>то</w:t>
            </w:r>
            <w:r w:rsidRPr="002430C4">
              <w:rPr>
                <w:spacing w:val="-1"/>
                <w:sz w:val="20"/>
                <w:szCs w:val="20"/>
                <w:lang w:val="ru-RU" w:eastAsia="en-US"/>
              </w:rPr>
              <w:t>в</w:t>
            </w:r>
            <w:r w:rsidRPr="002430C4">
              <w:rPr>
                <w:sz w:val="20"/>
                <w:szCs w:val="20"/>
                <w:lang w:val="ru-RU" w:eastAsia="en-US"/>
              </w:rPr>
              <w:t xml:space="preserve">, </w:t>
            </w:r>
            <w:r w:rsidRPr="002430C4">
              <w:rPr>
                <w:spacing w:val="-1"/>
                <w:sz w:val="20"/>
                <w:szCs w:val="20"/>
                <w:lang w:val="ru-RU" w:eastAsia="en-US"/>
              </w:rPr>
              <w:t>г</w:t>
            </w:r>
            <w:r w:rsidRPr="002430C4">
              <w:rPr>
                <w:spacing w:val="1"/>
                <w:sz w:val="20"/>
                <w:szCs w:val="20"/>
                <w:lang w:val="ru-RU" w:eastAsia="en-US"/>
              </w:rPr>
              <w:t>и</w:t>
            </w:r>
            <w:r w:rsidRPr="002430C4">
              <w:rPr>
                <w:spacing w:val="-1"/>
                <w:sz w:val="20"/>
                <w:szCs w:val="20"/>
                <w:lang w:val="ru-RU" w:eastAsia="en-US"/>
              </w:rPr>
              <w:t>м</w:t>
            </w:r>
            <w:r w:rsidRPr="002430C4">
              <w:rPr>
                <w:spacing w:val="1"/>
                <w:sz w:val="20"/>
                <w:szCs w:val="20"/>
                <w:lang w:val="ru-RU" w:eastAsia="en-US"/>
              </w:rPr>
              <w:t>н</w:t>
            </w:r>
            <w:r w:rsidRPr="002430C4">
              <w:rPr>
                <w:spacing w:val="-1"/>
                <w:sz w:val="20"/>
                <w:szCs w:val="20"/>
                <w:lang w:val="ru-RU" w:eastAsia="en-US"/>
              </w:rPr>
              <w:t>а</w:t>
            </w:r>
            <w:r w:rsidRPr="002430C4">
              <w:rPr>
                <w:spacing w:val="1"/>
                <w:sz w:val="20"/>
                <w:szCs w:val="20"/>
                <w:lang w:val="ru-RU" w:eastAsia="en-US"/>
              </w:rPr>
              <w:t>зии</w:t>
            </w:r>
            <w:r w:rsidRPr="002430C4">
              <w:rPr>
                <w:sz w:val="20"/>
                <w:szCs w:val="20"/>
                <w:lang w:val="ru-RU" w:eastAsia="en-US"/>
              </w:rPr>
              <w:t>,</w:t>
            </w:r>
          </w:p>
          <w:p w:rsidR="002430C4" w:rsidRPr="002430C4" w:rsidRDefault="002430C4" w:rsidP="002430C4">
            <w:pPr>
              <w:ind w:left="61"/>
              <w:rPr>
                <w:sz w:val="20"/>
                <w:szCs w:val="20"/>
                <w:lang w:val="ru-RU" w:eastAsia="en-US"/>
              </w:rPr>
            </w:pPr>
            <w:r w:rsidRPr="002430C4">
              <w:rPr>
                <w:sz w:val="20"/>
                <w:szCs w:val="20"/>
                <w:lang w:val="ru-RU" w:eastAsia="en-US"/>
              </w:rPr>
              <w:t>л</w:t>
            </w:r>
            <w:r w:rsidRPr="002430C4">
              <w:rPr>
                <w:spacing w:val="1"/>
                <w:sz w:val="20"/>
                <w:szCs w:val="20"/>
                <w:lang w:val="ru-RU" w:eastAsia="en-US"/>
              </w:rPr>
              <w:t>иц</w:t>
            </w:r>
            <w:r w:rsidRPr="002430C4">
              <w:rPr>
                <w:spacing w:val="-1"/>
                <w:sz w:val="20"/>
                <w:szCs w:val="20"/>
                <w:lang w:val="ru-RU" w:eastAsia="en-US"/>
              </w:rPr>
              <w:t>ее</w:t>
            </w:r>
            <w:r w:rsidRPr="002430C4">
              <w:rPr>
                <w:sz w:val="20"/>
                <w:szCs w:val="20"/>
                <w:lang w:val="ru-RU" w:eastAsia="en-US"/>
              </w:rPr>
              <w:t>м</w:t>
            </w:r>
            <w:r w:rsidRPr="002430C4">
              <w:rPr>
                <w:spacing w:val="-1"/>
                <w:sz w:val="20"/>
                <w:szCs w:val="20"/>
                <w:lang w:val="ru-RU" w:eastAsia="en-US"/>
              </w:rPr>
              <w:t>(</w:t>
            </w:r>
            <w:r w:rsidRPr="002430C4">
              <w:rPr>
                <w:sz w:val="20"/>
                <w:szCs w:val="20"/>
                <w:lang w:val="ru-RU" w:eastAsia="en-US"/>
              </w:rPr>
              <w:t>с8</w:t>
            </w:r>
            <w:r w:rsidRPr="002430C4">
              <w:rPr>
                <w:spacing w:val="1"/>
                <w:sz w:val="20"/>
                <w:szCs w:val="20"/>
                <w:lang w:val="ru-RU" w:eastAsia="en-US"/>
              </w:rPr>
              <w:t>и</w:t>
            </w:r>
            <w:r w:rsidRPr="002430C4">
              <w:rPr>
                <w:sz w:val="20"/>
                <w:szCs w:val="20"/>
                <w:lang w:val="ru-RU" w:eastAsia="en-US"/>
              </w:rPr>
              <w:t>ли 10</w:t>
            </w:r>
          </w:p>
          <w:p w:rsidR="002430C4" w:rsidRPr="002430C4" w:rsidRDefault="002430C4" w:rsidP="002430C4">
            <w:pPr>
              <w:ind w:left="61"/>
              <w:rPr>
                <w:sz w:val="20"/>
                <w:szCs w:val="20"/>
                <w:lang w:val="ru-RU" w:eastAsia="en-US"/>
              </w:rPr>
            </w:pPr>
            <w:r w:rsidRPr="002430C4">
              <w:rPr>
                <w:spacing w:val="1"/>
                <w:sz w:val="20"/>
                <w:szCs w:val="20"/>
                <w:lang w:val="ru-RU" w:eastAsia="en-US"/>
              </w:rPr>
              <w:t>к</w:t>
            </w:r>
            <w:r w:rsidRPr="002430C4">
              <w:rPr>
                <w:sz w:val="20"/>
                <w:szCs w:val="20"/>
                <w:lang w:val="ru-RU" w:eastAsia="en-US"/>
              </w:rPr>
              <w:t>л</w:t>
            </w:r>
            <w:r w:rsidRPr="002430C4">
              <w:rPr>
                <w:spacing w:val="-1"/>
                <w:sz w:val="20"/>
                <w:szCs w:val="20"/>
                <w:lang w:val="ru-RU" w:eastAsia="en-US"/>
              </w:rPr>
              <w:t>асса</w:t>
            </w:r>
            <w:r w:rsidRPr="002430C4">
              <w:rPr>
                <w:sz w:val="20"/>
                <w:szCs w:val="20"/>
                <w:lang w:val="ru-RU" w:eastAsia="en-US"/>
              </w:rPr>
              <w:t>)-в ж</w:t>
            </w:r>
            <w:r w:rsidRPr="002430C4">
              <w:rPr>
                <w:spacing w:val="1"/>
                <w:sz w:val="20"/>
                <w:szCs w:val="20"/>
                <w:lang w:val="ru-RU" w:eastAsia="en-US"/>
              </w:rPr>
              <w:t>и</w:t>
            </w:r>
            <w:r w:rsidRPr="002430C4">
              <w:rPr>
                <w:sz w:val="20"/>
                <w:szCs w:val="20"/>
                <w:lang w:val="ru-RU" w:eastAsia="en-US"/>
              </w:rPr>
              <w:t>лом р</w:t>
            </w:r>
            <w:r w:rsidRPr="002430C4">
              <w:rPr>
                <w:spacing w:val="-1"/>
                <w:sz w:val="20"/>
                <w:szCs w:val="20"/>
                <w:lang w:val="ru-RU" w:eastAsia="en-US"/>
              </w:rPr>
              <w:t>а</w:t>
            </w:r>
            <w:r w:rsidRPr="002430C4">
              <w:rPr>
                <w:spacing w:val="1"/>
                <w:sz w:val="20"/>
                <w:szCs w:val="20"/>
                <w:lang w:val="ru-RU" w:eastAsia="en-US"/>
              </w:rPr>
              <w:t>й</w:t>
            </w:r>
            <w:r w:rsidRPr="002430C4">
              <w:rPr>
                <w:sz w:val="20"/>
                <w:szCs w:val="20"/>
                <w:lang w:val="ru-RU" w:eastAsia="en-US"/>
              </w:rPr>
              <w:t>о</w:t>
            </w:r>
            <w:r w:rsidRPr="002430C4">
              <w:rPr>
                <w:spacing w:val="1"/>
                <w:sz w:val="20"/>
                <w:szCs w:val="20"/>
                <w:lang w:val="ru-RU" w:eastAsia="en-US"/>
              </w:rPr>
              <w:t>не</w:t>
            </w:r>
          </w:p>
        </w:tc>
        <w:tc>
          <w:tcPr>
            <w:tcW w:w="1943" w:type="dxa"/>
          </w:tcPr>
          <w:p w:rsidR="002430C4" w:rsidRPr="002430C4" w:rsidRDefault="002430C4" w:rsidP="002430C4">
            <w:pPr>
              <w:ind w:left="61"/>
              <w:rPr>
                <w:sz w:val="20"/>
                <w:szCs w:val="20"/>
                <w:lang w:eastAsia="en-US"/>
              </w:rPr>
            </w:pPr>
            <w:r w:rsidRPr="002430C4">
              <w:rPr>
                <w:sz w:val="20"/>
                <w:szCs w:val="20"/>
                <w:lang w:eastAsia="en-US"/>
              </w:rPr>
              <w:t>500</w:t>
            </w:r>
          </w:p>
        </w:tc>
      </w:tr>
      <w:tr w:rsidR="002430C4" w:rsidRPr="002430C4" w:rsidTr="00BB2468">
        <w:trPr>
          <w:trHeight w:val="1822"/>
        </w:trPr>
        <w:tc>
          <w:tcPr>
            <w:tcW w:w="1986" w:type="dxa"/>
          </w:tcPr>
          <w:p w:rsidR="002430C4" w:rsidRPr="002430C4" w:rsidRDefault="002430C4" w:rsidP="002430C4">
            <w:pPr>
              <w:ind w:left="61"/>
              <w:rPr>
                <w:sz w:val="20"/>
                <w:szCs w:val="20"/>
                <w:lang w:val="ru-RU" w:eastAsia="en-US"/>
              </w:rPr>
            </w:pPr>
            <w:r w:rsidRPr="002430C4">
              <w:rPr>
                <w:spacing w:val="-1"/>
                <w:sz w:val="20"/>
                <w:szCs w:val="20"/>
                <w:lang w:val="ru-RU" w:eastAsia="en-US"/>
              </w:rPr>
              <w:t>П</w:t>
            </w:r>
            <w:r w:rsidRPr="002430C4">
              <w:rPr>
                <w:sz w:val="20"/>
                <w:szCs w:val="20"/>
                <w:lang w:val="ru-RU" w:eastAsia="en-US"/>
              </w:rPr>
              <w:t>лощ</w:t>
            </w:r>
            <w:r w:rsidRPr="002430C4">
              <w:rPr>
                <w:spacing w:val="-1"/>
                <w:sz w:val="20"/>
                <w:szCs w:val="20"/>
                <w:lang w:val="ru-RU" w:eastAsia="en-US"/>
              </w:rPr>
              <w:t>а</w:t>
            </w:r>
            <w:r w:rsidRPr="002430C4">
              <w:rPr>
                <w:sz w:val="20"/>
                <w:szCs w:val="20"/>
                <w:lang w:val="ru-RU" w:eastAsia="en-US"/>
              </w:rPr>
              <w:t>дь торг</w:t>
            </w:r>
            <w:r w:rsidRPr="002430C4">
              <w:rPr>
                <w:spacing w:val="-1"/>
                <w:sz w:val="20"/>
                <w:szCs w:val="20"/>
                <w:lang w:val="ru-RU" w:eastAsia="en-US"/>
              </w:rPr>
              <w:t>овы</w:t>
            </w:r>
            <w:r w:rsidRPr="002430C4">
              <w:rPr>
                <w:sz w:val="20"/>
                <w:szCs w:val="20"/>
                <w:lang w:val="ru-RU" w:eastAsia="en-US"/>
              </w:rPr>
              <w:t>х об</w:t>
            </w:r>
            <w:r w:rsidRPr="002430C4">
              <w:rPr>
                <w:spacing w:val="-2"/>
                <w:sz w:val="20"/>
                <w:szCs w:val="20"/>
                <w:lang w:val="ru-RU" w:eastAsia="en-US"/>
              </w:rPr>
              <w:t>ъ</w:t>
            </w:r>
            <w:r w:rsidRPr="002430C4">
              <w:rPr>
                <w:spacing w:val="-1"/>
                <w:sz w:val="20"/>
                <w:szCs w:val="20"/>
                <w:lang w:val="ru-RU" w:eastAsia="en-US"/>
              </w:rPr>
              <w:t>е</w:t>
            </w:r>
            <w:r w:rsidRPr="002430C4">
              <w:rPr>
                <w:sz w:val="20"/>
                <w:szCs w:val="20"/>
                <w:lang w:val="ru-RU" w:eastAsia="en-US"/>
              </w:rPr>
              <w:t>к</w:t>
            </w:r>
            <w:r w:rsidRPr="002430C4">
              <w:rPr>
                <w:spacing w:val="1"/>
                <w:sz w:val="20"/>
                <w:szCs w:val="20"/>
                <w:lang w:val="ru-RU" w:eastAsia="en-US"/>
              </w:rPr>
              <w:t>т</w:t>
            </w:r>
            <w:r w:rsidRPr="002430C4">
              <w:rPr>
                <w:sz w:val="20"/>
                <w:szCs w:val="20"/>
                <w:lang w:val="ru-RU" w:eastAsia="en-US"/>
              </w:rPr>
              <w:t>о</w:t>
            </w:r>
            <w:r w:rsidRPr="002430C4">
              <w:rPr>
                <w:spacing w:val="-1"/>
                <w:sz w:val="20"/>
                <w:szCs w:val="20"/>
                <w:lang w:val="ru-RU" w:eastAsia="en-US"/>
              </w:rPr>
              <w:t>в</w:t>
            </w:r>
            <w:r w:rsidRPr="002430C4">
              <w:rPr>
                <w:sz w:val="20"/>
                <w:szCs w:val="20"/>
                <w:lang w:val="ru-RU" w:eastAsia="en-US"/>
              </w:rPr>
              <w:t>, к</w:t>
            </w:r>
            <w:r w:rsidRPr="002430C4">
              <w:rPr>
                <w:spacing w:val="-1"/>
                <w:sz w:val="20"/>
                <w:szCs w:val="20"/>
                <w:lang w:val="ru-RU" w:eastAsia="en-US"/>
              </w:rPr>
              <w:t>в</w:t>
            </w:r>
            <w:r w:rsidRPr="002430C4">
              <w:rPr>
                <w:sz w:val="20"/>
                <w:szCs w:val="20"/>
                <w:lang w:val="ru-RU" w:eastAsia="en-US"/>
              </w:rPr>
              <w:t>.</w:t>
            </w:r>
            <w:r w:rsidRPr="002430C4">
              <w:rPr>
                <w:spacing w:val="-1"/>
                <w:sz w:val="20"/>
                <w:szCs w:val="20"/>
                <w:lang w:val="ru-RU" w:eastAsia="en-US"/>
              </w:rPr>
              <w:t>м</w:t>
            </w:r>
            <w:r w:rsidRPr="002430C4">
              <w:rPr>
                <w:sz w:val="20"/>
                <w:szCs w:val="20"/>
                <w:lang w:val="ru-RU" w:eastAsia="en-US"/>
              </w:rPr>
              <w:t>:</w:t>
            </w:r>
          </w:p>
          <w:p w:rsidR="002430C4" w:rsidRPr="002430C4" w:rsidRDefault="002430C4" w:rsidP="002430C4">
            <w:pPr>
              <w:ind w:left="61"/>
              <w:rPr>
                <w:sz w:val="20"/>
                <w:szCs w:val="20"/>
                <w:lang w:val="ru-RU" w:eastAsia="en-US"/>
              </w:rPr>
            </w:pPr>
            <w:r w:rsidRPr="002430C4">
              <w:rPr>
                <w:spacing w:val="1"/>
                <w:sz w:val="20"/>
                <w:szCs w:val="20"/>
                <w:lang w:val="ru-RU" w:eastAsia="en-US"/>
              </w:rPr>
              <w:t>П</w:t>
            </w:r>
            <w:r w:rsidRPr="002430C4">
              <w:rPr>
                <w:sz w:val="20"/>
                <w:szCs w:val="20"/>
                <w:lang w:val="ru-RU" w:eastAsia="en-US"/>
              </w:rPr>
              <w:t xml:space="preserve">о </w:t>
            </w:r>
            <w:r w:rsidRPr="002430C4">
              <w:rPr>
                <w:spacing w:val="1"/>
                <w:sz w:val="20"/>
                <w:szCs w:val="20"/>
                <w:lang w:val="ru-RU" w:eastAsia="en-US"/>
              </w:rPr>
              <w:t>п</w:t>
            </w:r>
            <w:r w:rsidRPr="002430C4">
              <w:rPr>
                <w:sz w:val="20"/>
                <w:szCs w:val="20"/>
                <w:lang w:val="ru-RU" w:eastAsia="en-US"/>
              </w:rPr>
              <w:t>род</w:t>
            </w:r>
            <w:r w:rsidRPr="002430C4">
              <w:rPr>
                <w:spacing w:val="-1"/>
                <w:sz w:val="20"/>
                <w:szCs w:val="20"/>
                <w:lang w:val="ru-RU" w:eastAsia="en-US"/>
              </w:rPr>
              <w:t>а</w:t>
            </w:r>
            <w:r w:rsidRPr="002430C4">
              <w:rPr>
                <w:sz w:val="20"/>
                <w:szCs w:val="20"/>
                <w:lang w:val="ru-RU" w:eastAsia="en-US"/>
              </w:rPr>
              <w:t xml:space="preserve">же </w:t>
            </w:r>
            <w:r w:rsidRPr="002430C4">
              <w:rPr>
                <w:spacing w:val="1"/>
                <w:sz w:val="20"/>
                <w:szCs w:val="20"/>
                <w:lang w:val="ru-RU" w:eastAsia="en-US"/>
              </w:rPr>
              <w:t>п</w:t>
            </w:r>
            <w:r w:rsidRPr="002430C4">
              <w:rPr>
                <w:sz w:val="20"/>
                <w:szCs w:val="20"/>
                <w:lang w:val="ru-RU" w:eastAsia="en-US"/>
              </w:rPr>
              <w:t>род</w:t>
            </w:r>
            <w:r w:rsidRPr="002430C4">
              <w:rPr>
                <w:sz w:val="20"/>
                <w:szCs w:val="20"/>
                <w:lang w:val="ru-RU" w:eastAsia="en-US"/>
              </w:rPr>
              <w:t>о</w:t>
            </w:r>
            <w:r w:rsidRPr="002430C4">
              <w:rPr>
                <w:spacing w:val="-1"/>
                <w:sz w:val="20"/>
                <w:szCs w:val="20"/>
                <w:lang w:val="ru-RU" w:eastAsia="en-US"/>
              </w:rPr>
              <w:t>в</w:t>
            </w:r>
            <w:r w:rsidRPr="002430C4">
              <w:rPr>
                <w:sz w:val="20"/>
                <w:szCs w:val="20"/>
                <w:lang w:val="ru-RU" w:eastAsia="en-US"/>
              </w:rPr>
              <w:t>оль</w:t>
            </w:r>
            <w:r w:rsidRPr="002430C4">
              <w:rPr>
                <w:spacing w:val="-5"/>
                <w:sz w:val="20"/>
                <w:szCs w:val="20"/>
                <w:lang w:val="ru-RU" w:eastAsia="en-US"/>
              </w:rPr>
              <w:t>с</w:t>
            </w:r>
            <w:r w:rsidRPr="002430C4">
              <w:rPr>
                <w:sz w:val="20"/>
                <w:szCs w:val="20"/>
                <w:lang w:val="ru-RU" w:eastAsia="en-US"/>
              </w:rPr>
              <w:t>т</w:t>
            </w:r>
            <w:r w:rsidRPr="002430C4">
              <w:rPr>
                <w:spacing w:val="-1"/>
                <w:sz w:val="20"/>
                <w:szCs w:val="20"/>
                <w:lang w:val="ru-RU" w:eastAsia="en-US"/>
              </w:rPr>
              <w:t>ве</w:t>
            </w:r>
            <w:r w:rsidRPr="002430C4">
              <w:rPr>
                <w:spacing w:val="1"/>
                <w:sz w:val="20"/>
                <w:szCs w:val="20"/>
                <w:lang w:val="ru-RU" w:eastAsia="en-US"/>
              </w:rPr>
              <w:t>нн</w:t>
            </w:r>
            <w:r w:rsidRPr="002430C4">
              <w:rPr>
                <w:spacing w:val="-1"/>
                <w:sz w:val="20"/>
                <w:szCs w:val="20"/>
                <w:lang w:val="ru-RU" w:eastAsia="en-US"/>
              </w:rPr>
              <w:t xml:space="preserve">ых </w:t>
            </w:r>
            <w:r w:rsidRPr="002430C4">
              <w:rPr>
                <w:sz w:val="20"/>
                <w:szCs w:val="20"/>
                <w:lang w:val="ru-RU" w:eastAsia="en-US"/>
              </w:rPr>
              <w:t>то</w:t>
            </w:r>
            <w:r w:rsidRPr="002430C4">
              <w:rPr>
                <w:spacing w:val="-1"/>
                <w:sz w:val="20"/>
                <w:szCs w:val="20"/>
                <w:lang w:val="ru-RU" w:eastAsia="en-US"/>
              </w:rPr>
              <w:t>в</w:t>
            </w:r>
            <w:r w:rsidRPr="002430C4">
              <w:rPr>
                <w:spacing w:val="-1"/>
                <w:sz w:val="20"/>
                <w:szCs w:val="20"/>
                <w:lang w:val="ru-RU" w:eastAsia="en-US"/>
              </w:rPr>
              <w:t>а</w:t>
            </w:r>
            <w:r w:rsidRPr="002430C4">
              <w:rPr>
                <w:sz w:val="20"/>
                <w:szCs w:val="20"/>
                <w:lang w:val="ru-RU" w:eastAsia="en-US"/>
              </w:rPr>
              <w:t xml:space="preserve">ров </w:t>
            </w:r>
          </w:p>
          <w:p w:rsidR="002430C4" w:rsidRPr="002430C4" w:rsidRDefault="002430C4" w:rsidP="002430C4">
            <w:pPr>
              <w:ind w:left="61"/>
              <w:rPr>
                <w:sz w:val="20"/>
                <w:szCs w:val="20"/>
                <w:lang w:val="ru-RU" w:eastAsia="en-US"/>
              </w:rPr>
            </w:pPr>
          </w:p>
          <w:p w:rsidR="002430C4" w:rsidRPr="002430C4" w:rsidRDefault="002430C4" w:rsidP="002430C4">
            <w:pPr>
              <w:ind w:left="61"/>
              <w:rPr>
                <w:sz w:val="20"/>
                <w:szCs w:val="20"/>
                <w:lang w:val="ru-RU" w:eastAsia="en-US"/>
              </w:rPr>
            </w:pPr>
            <w:r w:rsidRPr="002430C4">
              <w:rPr>
                <w:spacing w:val="1"/>
                <w:sz w:val="20"/>
                <w:szCs w:val="20"/>
                <w:lang w:val="ru-RU" w:eastAsia="en-US"/>
              </w:rPr>
              <w:t>П</w:t>
            </w:r>
            <w:r w:rsidRPr="002430C4">
              <w:rPr>
                <w:sz w:val="20"/>
                <w:szCs w:val="20"/>
                <w:lang w:val="ru-RU" w:eastAsia="en-US"/>
              </w:rPr>
              <w:t xml:space="preserve">о </w:t>
            </w:r>
            <w:r w:rsidRPr="002430C4">
              <w:rPr>
                <w:spacing w:val="1"/>
                <w:sz w:val="20"/>
                <w:szCs w:val="20"/>
                <w:lang w:val="ru-RU" w:eastAsia="en-US"/>
              </w:rPr>
              <w:t>п</w:t>
            </w:r>
            <w:r w:rsidRPr="002430C4">
              <w:rPr>
                <w:sz w:val="20"/>
                <w:szCs w:val="20"/>
                <w:lang w:val="ru-RU" w:eastAsia="en-US"/>
              </w:rPr>
              <w:t>род</w:t>
            </w:r>
            <w:r w:rsidRPr="002430C4">
              <w:rPr>
                <w:spacing w:val="-1"/>
                <w:sz w:val="20"/>
                <w:szCs w:val="20"/>
                <w:lang w:val="ru-RU" w:eastAsia="en-US"/>
              </w:rPr>
              <w:t>а</w:t>
            </w:r>
            <w:r w:rsidRPr="002430C4">
              <w:rPr>
                <w:sz w:val="20"/>
                <w:szCs w:val="20"/>
                <w:lang w:val="ru-RU" w:eastAsia="en-US"/>
              </w:rPr>
              <w:t>же</w:t>
            </w:r>
          </w:p>
          <w:p w:rsidR="002430C4" w:rsidRPr="002430C4" w:rsidRDefault="002430C4" w:rsidP="002430C4">
            <w:pPr>
              <w:ind w:left="61"/>
              <w:rPr>
                <w:sz w:val="20"/>
                <w:szCs w:val="20"/>
                <w:lang w:eastAsia="en-US"/>
              </w:rPr>
            </w:pPr>
            <w:r w:rsidRPr="002430C4">
              <w:rPr>
                <w:spacing w:val="1"/>
                <w:sz w:val="20"/>
                <w:szCs w:val="20"/>
                <w:lang w:eastAsia="en-US"/>
              </w:rPr>
              <w:t>Н</w:t>
            </w:r>
            <w:r w:rsidRPr="002430C4">
              <w:rPr>
                <w:spacing w:val="-1"/>
                <w:sz w:val="20"/>
                <w:szCs w:val="20"/>
                <w:lang w:eastAsia="en-US"/>
              </w:rPr>
              <w:t>е</w:t>
            </w:r>
            <w:r w:rsidRPr="002430C4">
              <w:rPr>
                <w:spacing w:val="1"/>
                <w:sz w:val="20"/>
                <w:szCs w:val="20"/>
                <w:lang w:eastAsia="en-US"/>
              </w:rPr>
              <w:t>п</w:t>
            </w:r>
            <w:r w:rsidRPr="002430C4">
              <w:rPr>
                <w:sz w:val="20"/>
                <w:szCs w:val="20"/>
                <w:lang w:eastAsia="en-US"/>
              </w:rPr>
              <w:t>родо</w:t>
            </w:r>
            <w:r w:rsidRPr="002430C4">
              <w:rPr>
                <w:spacing w:val="-1"/>
                <w:sz w:val="20"/>
                <w:szCs w:val="20"/>
                <w:lang w:eastAsia="en-US"/>
              </w:rPr>
              <w:t>в</w:t>
            </w:r>
            <w:r w:rsidRPr="002430C4">
              <w:rPr>
                <w:sz w:val="20"/>
                <w:szCs w:val="20"/>
                <w:lang w:eastAsia="en-US"/>
              </w:rPr>
              <w:t>оль</w:t>
            </w:r>
            <w:r w:rsidRPr="002430C4">
              <w:rPr>
                <w:spacing w:val="-1"/>
                <w:sz w:val="20"/>
                <w:szCs w:val="20"/>
                <w:lang w:eastAsia="en-US"/>
              </w:rPr>
              <w:t>с</w:t>
            </w:r>
            <w:r w:rsidRPr="002430C4">
              <w:rPr>
                <w:sz w:val="20"/>
                <w:szCs w:val="20"/>
                <w:lang w:eastAsia="en-US"/>
              </w:rPr>
              <w:t>т</w:t>
            </w:r>
            <w:r w:rsidRPr="002430C4">
              <w:rPr>
                <w:spacing w:val="-1"/>
                <w:sz w:val="20"/>
                <w:szCs w:val="20"/>
                <w:lang w:eastAsia="en-US"/>
              </w:rPr>
              <w:t>ве</w:t>
            </w:r>
            <w:r w:rsidRPr="002430C4">
              <w:rPr>
                <w:spacing w:val="1"/>
                <w:sz w:val="20"/>
                <w:szCs w:val="20"/>
                <w:lang w:eastAsia="en-US"/>
              </w:rPr>
              <w:t>нн</w:t>
            </w:r>
            <w:r w:rsidRPr="002430C4">
              <w:rPr>
                <w:spacing w:val="-3"/>
                <w:sz w:val="20"/>
                <w:szCs w:val="20"/>
                <w:lang w:eastAsia="en-US"/>
              </w:rPr>
              <w:t>ы</w:t>
            </w:r>
            <w:r w:rsidRPr="002430C4">
              <w:rPr>
                <w:sz w:val="20"/>
                <w:szCs w:val="20"/>
                <w:lang w:eastAsia="en-US"/>
              </w:rPr>
              <w:t xml:space="preserve">х </w:t>
            </w:r>
            <w:r w:rsidRPr="002430C4">
              <w:rPr>
                <w:spacing w:val="-2"/>
                <w:sz w:val="20"/>
                <w:szCs w:val="20"/>
                <w:lang w:eastAsia="en-US"/>
              </w:rPr>
              <w:t>т</w:t>
            </w:r>
            <w:r w:rsidRPr="002430C4">
              <w:rPr>
                <w:sz w:val="20"/>
                <w:szCs w:val="20"/>
                <w:lang w:eastAsia="en-US"/>
              </w:rPr>
              <w:t>о</w:t>
            </w:r>
            <w:r w:rsidRPr="002430C4">
              <w:rPr>
                <w:spacing w:val="-1"/>
                <w:sz w:val="20"/>
                <w:szCs w:val="20"/>
                <w:lang w:eastAsia="en-US"/>
              </w:rPr>
              <w:t>ва</w:t>
            </w:r>
            <w:r w:rsidRPr="002430C4">
              <w:rPr>
                <w:sz w:val="20"/>
                <w:szCs w:val="20"/>
                <w:lang w:eastAsia="en-US"/>
              </w:rPr>
              <w:t>ров</w:t>
            </w:r>
          </w:p>
        </w:tc>
        <w:tc>
          <w:tcPr>
            <w:tcW w:w="1985" w:type="dxa"/>
          </w:tcPr>
          <w:p w:rsidR="002430C4" w:rsidRPr="002430C4" w:rsidRDefault="002430C4" w:rsidP="002430C4">
            <w:pPr>
              <w:spacing w:before="3"/>
              <w:rPr>
                <w:rFonts w:asciiTheme="minorHAnsi" w:eastAsiaTheme="minorHAnsi" w:hAnsiTheme="minorHAnsi" w:cstheme="minorBidi"/>
                <w:sz w:val="20"/>
                <w:szCs w:val="20"/>
                <w:lang w:eastAsia="en-US"/>
              </w:rPr>
            </w:pPr>
          </w:p>
          <w:p w:rsidR="002430C4" w:rsidRPr="002430C4" w:rsidRDefault="002430C4" w:rsidP="002430C4">
            <w:pPr>
              <w:rPr>
                <w:rFonts w:asciiTheme="minorHAnsi" w:eastAsiaTheme="minorHAnsi" w:hAnsiTheme="minorHAnsi" w:cstheme="minorBidi"/>
                <w:sz w:val="20"/>
                <w:szCs w:val="20"/>
                <w:lang w:eastAsia="en-US"/>
              </w:rPr>
            </w:pPr>
          </w:p>
          <w:p w:rsidR="002430C4" w:rsidRPr="002430C4" w:rsidRDefault="002430C4" w:rsidP="002430C4">
            <w:pPr>
              <w:rPr>
                <w:rFonts w:asciiTheme="minorHAnsi" w:eastAsiaTheme="minorHAnsi" w:hAnsiTheme="minorHAnsi" w:cstheme="minorBidi"/>
                <w:sz w:val="20"/>
                <w:szCs w:val="20"/>
                <w:lang w:eastAsia="en-US"/>
              </w:rPr>
            </w:pPr>
          </w:p>
          <w:p w:rsidR="002430C4" w:rsidRPr="002430C4" w:rsidRDefault="002430C4" w:rsidP="002430C4">
            <w:pPr>
              <w:ind w:left="61"/>
              <w:rPr>
                <w:sz w:val="20"/>
                <w:szCs w:val="20"/>
                <w:lang w:eastAsia="en-US"/>
              </w:rPr>
            </w:pPr>
            <w:r w:rsidRPr="002430C4">
              <w:rPr>
                <w:sz w:val="20"/>
                <w:szCs w:val="20"/>
                <w:lang w:eastAsia="en-US"/>
              </w:rPr>
              <w:t>70</w:t>
            </w:r>
          </w:p>
          <w:p w:rsidR="002430C4" w:rsidRPr="002430C4" w:rsidRDefault="002430C4" w:rsidP="002430C4">
            <w:pPr>
              <w:ind w:left="61"/>
              <w:rPr>
                <w:sz w:val="20"/>
                <w:szCs w:val="20"/>
                <w:lang w:eastAsia="en-US"/>
              </w:rPr>
            </w:pPr>
          </w:p>
          <w:p w:rsidR="002430C4" w:rsidRPr="002430C4" w:rsidRDefault="002430C4" w:rsidP="002430C4">
            <w:pPr>
              <w:ind w:left="61"/>
              <w:rPr>
                <w:sz w:val="20"/>
                <w:szCs w:val="20"/>
                <w:lang w:eastAsia="en-US"/>
              </w:rPr>
            </w:pPr>
          </w:p>
          <w:p w:rsidR="002430C4" w:rsidRPr="002430C4" w:rsidRDefault="002430C4" w:rsidP="002430C4">
            <w:pPr>
              <w:ind w:left="61"/>
              <w:rPr>
                <w:sz w:val="20"/>
                <w:szCs w:val="20"/>
                <w:lang w:eastAsia="en-US"/>
              </w:rPr>
            </w:pPr>
          </w:p>
          <w:p w:rsidR="002430C4" w:rsidRPr="002430C4" w:rsidRDefault="002430C4" w:rsidP="002430C4">
            <w:pPr>
              <w:ind w:left="61"/>
              <w:rPr>
                <w:sz w:val="20"/>
                <w:szCs w:val="20"/>
                <w:lang w:eastAsia="en-US"/>
              </w:rPr>
            </w:pPr>
            <w:r w:rsidRPr="002430C4">
              <w:rPr>
                <w:sz w:val="20"/>
                <w:szCs w:val="20"/>
                <w:lang w:eastAsia="en-US"/>
              </w:rPr>
              <w:t>30</w:t>
            </w:r>
          </w:p>
        </w:tc>
        <w:tc>
          <w:tcPr>
            <w:tcW w:w="1985" w:type="dxa"/>
          </w:tcPr>
          <w:p w:rsidR="002430C4" w:rsidRPr="002430C4" w:rsidRDefault="002430C4" w:rsidP="002430C4">
            <w:pPr>
              <w:ind w:left="61"/>
              <w:rPr>
                <w:sz w:val="20"/>
                <w:szCs w:val="20"/>
                <w:lang w:val="ru-RU" w:eastAsia="en-US"/>
              </w:rPr>
            </w:pPr>
            <w:r w:rsidRPr="002430C4">
              <w:rPr>
                <w:spacing w:val="-1"/>
                <w:sz w:val="20"/>
                <w:szCs w:val="20"/>
                <w:lang w:val="ru-RU" w:eastAsia="en-US"/>
              </w:rPr>
              <w:t>Д</w:t>
            </w:r>
            <w:r w:rsidRPr="002430C4">
              <w:rPr>
                <w:sz w:val="20"/>
                <w:szCs w:val="20"/>
                <w:lang w:val="ru-RU" w:eastAsia="en-US"/>
              </w:rPr>
              <w:t>ля отд</w:t>
            </w:r>
            <w:r w:rsidRPr="002430C4">
              <w:rPr>
                <w:spacing w:val="-1"/>
                <w:sz w:val="20"/>
                <w:szCs w:val="20"/>
                <w:lang w:val="ru-RU" w:eastAsia="en-US"/>
              </w:rPr>
              <w:t>е</w:t>
            </w:r>
            <w:r w:rsidRPr="002430C4">
              <w:rPr>
                <w:sz w:val="20"/>
                <w:szCs w:val="20"/>
                <w:lang w:val="ru-RU" w:eastAsia="en-US"/>
              </w:rPr>
              <w:t xml:space="preserve">льно </w:t>
            </w:r>
            <w:r w:rsidRPr="002430C4">
              <w:rPr>
                <w:spacing w:val="-1"/>
                <w:sz w:val="20"/>
                <w:szCs w:val="20"/>
                <w:lang w:val="ru-RU" w:eastAsia="en-US"/>
              </w:rPr>
              <w:t>с</w:t>
            </w:r>
            <w:r w:rsidRPr="002430C4">
              <w:rPr>
                <w:sz w:val="20"/>
                <w:szCs w:val="20"/>
                <w:lang w:val="ru-RU" w:eastAsia="en-US"/>
              </w:rPr>
              <w:t>то</w:t>
            </w:r>
            <w:r w:rsidRPr="002430C4">
              <w:rPr>
                <w:sz w:val="20"/>
                <w:szCs w:val="20"/>
                <w:lang w:val="ru-RU" w:eastAsia="en-US"/>
              </w:rPr>
              <w:t>я</w:t>
            </w:r>
            <w:r w:rsidRPr="002430C4">
              <w:rPr>
                <w:sz w:val="20"/>
                <w:szCs w:val="20"/>
                <w:lang w:val="ru-RU" w:eastAsia="en-US"/>
              </w:rPr>
              <w:t>щ</w:t>
            </w:r>
            <w:r w:rsidRPr="002430C4">
              <w:rPr>
                <w:spacing w:val="-2"/>
                <w:sz w:val="20"/>
                <w:szCs w:val="20"/>
                <w:lang w:val="ru-RU" w:eastAsia="en-US"/>
              </w:rPr>
              <w:t>и</w:t>
            </w:r>
            <w:r w:rsidRPr="002430C4">
              <w:rPr>
                <w:spacing w:val="2"/>
                <w:sz w:val="20"/>
                <w:szCs w:val="20"/>
                <w:lang w:val="ru-RU" w:eastAsia="en-US"/>
              </w:rPr>
              <w:t>х</w:t>
            </w:r>
            <w:r w:rsidRPr="002430C4">
              <w:rPr>
                <w:sz w:val="20"/>
                <w:szCs w:val="20"/>
                <w:lang w:val="ru-RU" w:eastAsia="en-US"/>
              </w:rPr>
              <w:t>:</w:t>
            </w:r>
          </w:p>
          <w:p w:rsidR="002430C4" w:rsidRPr="002430C4" w:rsidRDefault="002430C4" w:rsidP="002430C4">
            <w:pPr>
              <w:ind w:left="61"/>
              <w:rPr>
                <w:sz w:val="20"/>
                <w:szCs w:val="20"/>
                <w:lang w:val="ru-RU" w:eastAsia="en-US"/>
              </w:rPr>
            </w:pPr>
            <w:r w:rsidRPr="002430C4">
              <w:rPr>
                <w:sz w:val="20"/>
                <w:szCs w:val="20"/>
                <w:lang w:val="ru-RU" w:eastAsia="en-US"/>
              </w:rPr>
              <w:t>до1000к</w:t>
            </w:r>
            <w:r w:rsidRPr="002430C4">
              <w:rPr>
                <w:spacing w:val="-1"/>
                <w:sz w:val="20"/>
                <w:szCs w:val="20"/>
                <w:lang w:val="ru-RU" w:eastAsia="en-US"/>
              </w:rPr>
              <w:t>в</w:t>
            </w:r>
            <w:r w:rsidRPr="002430C4">
              <w:rPr>
                <w:sz w:val="20"/>
                <w:szCs w:val="20"/>
                <w:lang w:val="ru-RU" w:eastAsia="en-US"/>
              </w:rPr>
              <w:t>.мторг</w:t>
            </w:r>
            <w:r w:rsidRPr="002430C4">
              <w:rPr>
                <w:spacing w:val="-1"/>
                <w:sz w:val="20"/>
                <w:szCs w:val="20"/>
                <w:lang w:val="ru-RU" w:eastAsia="en-US"/>
              </w:rPr>
              <w:t>ов</w:t>
            </w:r>
            <w:r w:rsidRPr="002430C4">
              <w:rPr>
                <w:sz w:val="20"/>
                <w:szCs w:val="20"/>
                <w:lang w:val="ru-RU" w:eastAsia="en-US"/>
              </w:rPr>
              <w:t xml:space="preserve">ой </w:t>
            </w:r>
            <w:r w:rsidRPr="002430C4">
              <w:rPr>
                <w:spacing w:val="1"/>
                <w:sz w:val="20"/>
                <w:szCs w:val="20"/>
                <w:lang w:val="ru-RU" w:eastAsia="en-US"/>
              </w:rPr>
              <w:t>п</w:t>
            </w:r>
            <w:r w:rsidRPr="002430C4">
              <w:rPr>
                <w:sz w:val="20"/>
                <w:szCs w:val="20"/>
                <w:lang w:val="ru-RU" w:eastAsia="en-US"/>
              </w:rPr>
              <w:t>лощ</w:t>
            </w:r>
            <w:r w:rsidRPr="002430C4">
              <w:rPr>
                <w:spacing w:val="-1"/>
                <w:sz w:val="20"/>
                <w:szCs w:val="20"/>
                <w:lang w:val="ru-RU" w:eastAsia="en-US"/>
              </w:rPr>
              <w:t>а</w:t>
            </w:r>
            <w:r w:rsidRPr="002430C4">
              <w:rPr>
                <w:sz w:val="20"/>
                <w:szCs w:val="20"/>
                <w:lang w:val="ru-RU" w:eastAsia="en-US"/>
              </w:rPr>
              <w:t>ди-4,0;</w:t>
            </w:r>
          </w:p>
          <w:p w:rsidR="002430C4" w:rsidRPr="002430C4" w:rsidRDefault="002430C4" w:rsidP="002430C4">
            <w:pPr>
              <w:ind w:left="61"/>
              <w:rPr>
                <w:sz w:val="20"/>
                <w:szCs w:val="20"/>
                <w:lang w:eastAsia="en-US"/>
              </w:rPr>
            </w:pPr>
            <w:r w:rsidRPr="002430C4">
              <w:rPr>
                <w:sz w:val="20"/>
                <w:szCs w:val="20"/>
                <w:lang w:eastAsia="en-US"/>
              </w:rPr>
              <w:t>бол</w:t>
            </w:r>
            <w:r w:rsidRPr="002430C4">
              <w:rPr>
                <w:spacing w:val="-1"/>
                <w:sz w:val="20"/>
                <w:szCs w:val="20"/>
                <w:lang w:eastAsia="en-US"/>
              </w:rPr>
              <w:t>е</w:t>
            </w:r>
            <w:r w:rsidRPr="002430C4">
              <w:rPr>
                <w:sz w:val="20"/>
                <w:szCs w:val="20"/>
                <w:lang w:eastAsia="en-US"/>
              </w:rPr>
              <w:t>е1000к</w:t>
            </w:r>
            <w:r w:rsidRPr="002430C4">
              <w:rPr>
                <w:spacing w:val="-1"/>
                <w:sz w:val="20"/>
                <w:szCs w:val="20"/>
                <w:lang w:eastAsia="en-US"/>
              </w:rPr>
              <w:t>в</w:t>
            </w:r>
            <w:r w:rsidRPr="002430C4">
              <w:rPr>
                <w:sz w:val="20"/>
                <w:szCs w:val="20"/>
                <w:lang w:eastAsia="en-US"/>
              </w:rPr>
              <w:t>.мторг</w:t>
            </w:r>
            <w:r w:rsidRPr="002430C4">
              <w:rPr>
                <w:spacing w:val="-1"/>
                <w:sz w:val="20"/>
                <w:szCs w:val="20"/>
                <w:lang w:eastAsia="en-US"/>
              </w:rPr>
              <w:t>о</w:t>
            </w:r>
            <w:r w:rsidRPr="002430C4">
              <w:rPr>
                <w:spacing w:val="1"/>
                <w:sz w:val="20"/>
                <w:szCs w:val="20"/>
                <w:lang w:eastAsia="en-US"/>
              </w:rPr>
              <w:t>в</w:t>
            </w:r>
            <w:r w:rsidRPr="002430C4">
              <w:rPr>
                <w:sz w:val="20"/>
                <w:szCs w:val="20"/>
                <w:lang w:eastAsia="en-US"/>
              </w:rPr>
              <w:t xml:space="preserve">ой </w:t>
            </w:r>
            <w:r w:rsidRPr="002430C4">
              <w:rPr>
                <w:spacing w:val="1"/>
                <w:sz w:val="20"/>
                <w:szCs w:val="20"/>
                <w:lang w:eastAsia="en-US"/>
              </w:rPr>
              <w:t>п</w:t>
            </w:r>
            <w:r w:rsidRPr="002430C4">
              <w:rPr>
                <w:sz w:val="20"/>
                <w:szCs w:val="20"/>
                <w:lang w:eastAsia="en-US"/>
              </w:rPr>
              <w:t>лощ</w:t>
            </w:r>
            <w:r w:rsidRPr="002430C4">
              <w:rPr>
                <w:spacing w:val="-1"/>
                <w:sz w:val="20"/>
                <w:szCs w:val="20"/>
                <w:lang w:eastAsia="en-US"/>
              </w:rPr>
              <w:t>а</w:t>
            </w:r>
            <w:r w:rsidRPr="002430C4">
              <w:rPr>
                <w:sz w:val="20"/>
                <w:szCs w:val="20"/>
                <w:lang w:eastAsia="en-US"/>
              </w:rPr>
              <w:t>ди-3,0</w:t>
            </w:r>
          </w:p>
        </w:tc>
        <w:tc>
          <w:tcPr>
            <w:tcW w:w="2308" w:type="dxa"/>
          </w:tcPr>
          <w:p w:rsidR="002430C4" w:rsidRPr="002430C4" w:rsidRDefault="002430C4" w:rsidP="002430C4">
            <w:pPr>
              <w:ind w:left="61"/>
              <w:rPr>
                <w:sz w:val="20"/>
                <w:szCs w:val="20"/>
                <w:lang w:eastAsia="en-US"/>
              </w:rPr>
            </w:pPr>
            <w:r w:rsidRPr="002430C4">
              <w:rPr>
                <w:spacing w:val="-1"/>
                <w:sz w:val="20"/>
                <w:szCs w:val="20"/>
                <w:lang w:eastAsia="en-US"/>
              </w:rPr>
              <w:t>О</w:t>
            </w:r>
            <w:r w:rsidRPr="002430C4">
              <w:rPr>
                <w:sz w:val="20"/>
                <w:szCs w:val="20"/>
                <w:lang w:eastAsia="en-US"/>
              </w:rPr>
              <w:t>тд</w:t>
            </w:r>
            <w:r w:rsidRPr="002430C4">
              <w:rPr>
                <w:spacing w:val="-1"/>
                <w:sz w:val="20"/>
                <w:szCs w:val="20"/>
                <w:lang w:eastAsia="en-US"/>
              </w:rPr>
              <w:t>е</w:t>
            </w:r>
            <w:r w:rsidRPr="002430C4">
              <w:rPr>
                <w:sz w:val="20"/>
                <w:szCs w:val="20"/>
                <w:lang w:eastAsia="en-US"/>
              </w:rPr>
              <w:t>льно</w:t>
            </w:r>
            <w:r w:rsidRPr="002430C4">
              <w:rPr>
                <w:spacing w:val="-1"/>
                <w:sz w:val="20"/>
                <w:szCs w:val="20"/>
                <w:lang w:eastAsia="en-US"/>
              </w:rPr>
              <w:t>с</w:t>
            </w:r>
            <w:r w:rsidRPr="002430C4">
              <w:rPr>
                <w:sz w:val="20"/>
                <w:szCs w:val="20"/>
                <w:lang w:eastAsia="en-US"/>
              </w:rPr>
              <w:t>тоящ</w:t>
            </w:r>
            <w:r w:rsidRPr="002430C4">
              <w:rPr>
                <w:spacing w:val="1"/>
                <w:sz w:val="20"/>
                <w:szCs w:val="20"/>
                <w:lang w:eastAsia="en-US"/>
              </w:rPr>
              <w:t>и</w:t>
            </w:r>
            <w:r w:rsidRPr="002430C4">
              <w:rPr>
                <w:spacing w:val="-1"/>
                <w:sz w:val="20"/>
                <w:szCs w:val="20"/>
                <w:lang w:eastAsia="en-US"/>
              </w:rPr>
              <w:t>е</w:t>
            </w:r>
            <w:r w:rsidRPr="002430C4">
              <w:rPr>
                <w:sz w:val="20"/>
                <w:szCs w:val="20"/>
                <w:lang w:eastAsia="en-US"/>
              </w:rPr>
              <w:t>,</w:t>
            </w:r>
          </w:p>
          <w:p w:rsidR="002430C4" w:rsidRPr="002430C4" w:rsidRDefault="002430C4" w:rsidP="002430C4">
            <w:pPr>
              <w:ind w:left="61"/>
              <w:rPr>
                <w:sz w:val="20"/>
                <w:szCs w:val="20"/>
                <w:lang w:eastAsia="en-US"/>
              </w:rPr>
            </w:pPr>
            <w:r w:rsidRPr="002430C4">
              <w:rPr>
                <w:spacing w:val="-1"/>
                <w:sz w:val="20"/>
                <w:szCs w:val="20"/>
                <w:lang w:eastAsia="en-US"/>
              </w:rPr>
              <w:t>вс</w:t>
            </w:r>
            <w:r w:rsidRPr="002430C4">
              <w:rPr>
                <w:sz w:val="20"/>
                <w:szCs w:val="20"/>
                <w:lang w:eastAsia="en-US"/>
              </w:rPr>
              <w:t>тро</w:t>
            </w:r>
            <w:r w:rsidRPr="002430C4">
              <w:rPr>
                <w:spacing w:val="-1"/>
                <w:sz w:val="20"/>
                <w:szCs w:val="20"/>
                <w:lang w:eastAsia="en-US"/>
              </w:rPr>
              <w:t>е</w:t>
            </w:r>
            <w:r w:rsidRPr="002430C4">
              <w:rPr>
                <w:spacing w:val="1"/>
                <w:sz w:val="20"/>
                <w:szCs w:val="20"/>
                <w:lang w:eastAsia="en-US"/>
              </w:rPr>
              <w:t>нн</w:t>
            </w:r>
            <w:r w:rsidRPr="002430C4">
              <w:rPr>
                <w:spacing w:val="-1"/>
                <w:sz w:val="20"/>
                <w:szCs w:val="20"/>
                <w:lang w:eastAsia="en-US"/>
              </w:rPr>
              <w:t>ые</w:t>
            </w:r>
            <w:r w:rsidRPr="002430C4">
              <w:rPr>
                <w:sz w:val="20"/>
                <w:szCs w:val="20"/>
                <w:lang w:eastAsia="en-US"/>
              </w:rPr>
              <w:t>,</w:t>
            </w:r>
          </w:p>
          <w:p w:rsidR="002430C4" w:rsidRPr="002430C4" w:rsidRDefault="002430C4" w:rsidP="002430C4">
            <w:pPr>
              <w:ind w:left="61"/>
              <w:rPr>
                <w:sz w:val="20"/>
                <w:szCs w:val="20"/>
                <w:lang w:eastAsia="en-US"/>
              </w:rPr>
            </w:pPr>
            <w:r w:rsidRPr="002430C4">
              <w:rPr>
                <w:spacing w:val="-1"/>
                <w:sz w:val="20"/>
                <w:szCs w:val="20"/>
                <w:lang w:eastAsia="en-US"/>
              </w:rPr>
              <w:t>вс</w:t>
            </w:r>
            <w:r w:rsidRPr="002430C4">
              <w:rPr>
                <w:sz w:val="20"/>
                <w:szCs w:val="20"/>
                <w:lang w:eastAsia="en-US"/>
              </w:rPr>
              <w:t>тро</w:t>
            </w:r>
            <w:r w:rsidRPr="002430C4">
              <w:rPr>
                <w:spacing w:val="-1"/>
                <w:sz w:val="20"/>
                <w:szCs w:val="20"/>
                <w:lang w:eastAsia="en-US"/>
              </w:rPr>
              <w:t>е</w:t>
            </w:r>
            <w:r w:rsidRPr="002430C4">
              <w:rPr>
                <w:spacing w:val="1"/>
                <w:sz w:val="20"/>
                <w:szCs w:val="20"/>
                <w:lang w:eastAsia="en-US"/>
              </w:rPr>
              <w:t>н</w:t>
            </w:r>
            <w:r w:rsidRPr="002430C4">
              <w:rPr>
                <w:spacing w:val="-1"/>
                <w:sz w:val="20"/>
                <w:szCs w:val="20"/>
                <w:lang w:eastAsia="en-US"/>
              </w:rPr>
              <w:t>о-</w:t>
            </w:r>
            <w:r w:rsidRPr="002430C4">
              <w:rPr>
                <w:spacing w:val="1"/>
                <w:sz w:val="20"/>
                <w:szCs w:val="20"/>
                <w:lang w:eastAsia="en-US"/>
              </w:rPr>
              <w:t>п</w:t>
            </w:r>
            <w:r w:rsidRPr="002430C4">
              <w:rPr>
                <w:sz w:val="20"/>
                <w:szCs w:val="20"/>
                <w:lang w:eastAsia="en-US"/>
              </w:rPr>
              <w:t>р</w:t>
            </w:r>
            <w:r w:rsidRPr="002430C4">
              <w:rPr>
                <w:spacing w:val="1"/>
                <w:sz w:val="20"/>
                <w:szCs w:val="20"/>
                <w:lang w:eastAsia="en-US"/>
              </w:rPr>
              <w:t>и</w:t>
            </w:r>
            <w:r w:rsidRPr="002430C4">
              <w:rPr>
                <w:spacing w:val="-1"/>
                <w:sz w:val="20"/>
                <w:szCs w:val="20"/>
                <w:lang w:eastAsia="en-US"/>
              </w:rPr>
              <w:t>с</w:t>
            </w:r>
            <w:r w:rsidRPr="002430C4">
              <w:rPr>
                <w:sz w:val="20"/>
                <w:szCs w:val="20"/>
                <w:lang w:eastAsia="en-US"/>
              </w:rPr>
              <w:t>тро</w:t>
            </w:r>
            <w:r w:rsidRPr="002430C4">
              <w:rPr>
                <w:spacing w:val="-1"/>
                <w:sz w:val="20"/>
                <w:szCs w:val="20"/>
                <w:lang w:eastAsia="en-US"/>
              </w:rPr>
              <w:t>е</w:t>
            </w:r>
            <w:r w:rsidRPr="002430C4">
              <w:rPr>
                <w:spacing w:val="1"/>
                <w:sz w:val="20"/>
                <w:szCs w:val="20"/>
                <w:lang w:eastAsia="en-US"/>
              </w:rPr>
              <w:t>нн</w:t>
            </w:r>
            <w:r w:rsidRPr="002430C4">
              <w:rPr>
                <w:spacing w:val="-3"/>
                <w:sz w:val="20"/>
                <w:szCs w:val="20"/>
                <w:lang w:eastAsia="en-US"/>
              </w:rPr>
              <w:t>ые</w:t>
            </w:r>
          </w:p>
        </w:tc>
        <w:tc>
          <w:tcPr>
            <w:tcW w:w="1943" w:type="dxa"/>
          </w:tcPr>
          <w:p w:rsidR="002430C4" w:rsidRPr="002430C4" w:rsidRDefault="002430C4" w:rsidP="002430C4">
            <w:pPr>
              <w:ind w:left="61"/>
              <w:rPr>
                <w:sz w:val="20"/>
                <w:szCs w:val="20"/>
                <w:lang w:eastAsia="en-US"/>
              </w:rPr>
            </w:pPr>
            <w:r w:rsidRPr="002430C4">
              <w:rPr>
                <w:sz w:val="20"/>
                <w:szCs w:val="20"/>
                <w:lang w:eastAsia="en-US"/>
              </w:rPr>
              <w:t>500</w:t>
            </w:r>
          </w:p>
        </w:tc>
      </w:tr>
      <w:tr w:rsidR="002430C4" w:rsidRPr="002430C4" w:rsidTr="00BB2468">
        <w:trPr>
          <w:trHeight w:hRule="exact" w:val="920"/>
        </w:trPr>
        <w:tc>
          <w:tcPr>
            <w:tcW w:w="1986" w:type="dxa"/>
          </w:tcPr>
          <w:p w:rsidR="002430C4" w:rsidRPr="002430C4" w:rsidRDefault="002430C4" w:rsidP="002430C4">
            <w:pPr>
              <w:ind w:left="61"/>
              <w:rPr>
                <w:sz w:val="20"/>
                <w:szCs w:val="20"/>
                <w:lang w:eastAsia="en-US"/>
              </w:rPr>
            </w:pPr>
            <w:r w:rsidRPr="002430C4">
              <w:rPr>
                <w:spacing w:val="-1"/>
                <w:sz w:val="20"/>
                <w:szCs w:val="20"/>
                <w:lang w:eastAsia="en-US"/>
              </w:rPr>
              <w:t>П</w:t>
            </w:r>
            <w:r w:rsidRPr="002430C4">
              <w:rPr>
                <w:sz w:val="20"/>
                <w:szCs w:val="20"/>
                <w:lang w:eastAsia="en-US"/>
              </w:rPr>
              <w:t>р</w:t>
            </w:r>
            <w:r w:rsidRPr="002430C4">
              <w:rPr>
                <w:spacing w:val="-1"/>
                <w:sz w:val="20"/>
                <w:szCs w:val="20"/>
                <w:lang w:eastAsia="en-US"/>
              </w:rPr>
              <w:t>е</w:t>
            </w:r>
            <w:r w:rsidRPr="002430C4">
              <w:rPr>
                <w:sz w:val="20"/>
                <w:szCs w:val="20"/>
                <w:lang w:eastAsia="en-US"/>
              </w:rPr>
              <w:t>д</w:t>
            </w:r>
            <w:r w:rsidRPr="002430C4">
              <w:rPr>
                <w:spacing w:val="1"/>
                <w:sz w:val="20"/>
                <w:szCs w:val="20"/>
                <w:lang w:eastAsia="en-US"/>
              </w:rPr>
              <w:t>п</w:t>
            </w:r>
            <w:r w:rsidRPr="002430C4">
              <w:rPr>
                <w:sz w:val="20"/>
                <w:szCs w:val="20"/>
                <w:lang w:eastAsia="en-US"/>
              </w:rPr>
              <w:t>р</w:t>
            </w:r>
            <w:r w:rsidRPr="002430C4">
              <w:rPr>
                <w:spacing w:val="1"/>
                <w:sz w:val="20"/>
                <w:szCs w:val="20"/>
                <w:lang w:eastAsia="en-US"/>
              </w:rPr>
              <w:t>и</w:t>
            </w:r>
            <w:r w:rsidRPr="002430C4">
              <w:rPr>
                <w:sz w:val="20"/>
                <w:szCs w:val="20"/>
                <w:lang w:eastAsia="en-US"/>
              </w:rPr>
              <w:t>ят</w:t>
            </w:r>
            <w:r w:rsidRPr="002430C4">
              <w:rPr>
                <w:spacing w:val="1"/>
                <w:sz w:val="20"/>
                <w:szCs w:val="20"/>
                <w:lang w:eastAsia="en-US"/>
              </w:rPr>
              <w:t>и</w:t>
            </w:r>
            <w:r w:rsidRPr="002430C4">
              <w:rPr>
                <w:sz w:val="20"/>
                <w:szCs w:val="20"/>
                <w:lang w:eastAsia="en-US"/>
              </w:rPr>
              <w:t>я общ</w:t>
            </w:r>
            <w:r w:rsidRPr="002430C4">
              <w:rPr>
                <w:spacing w:val="-1"/>
                <w:sz w:val="20"/>
                <w:szCs w:val="20"/>
                <w:lang w:eastAsia="en-US"/>
              </w:rPr>
              <w:t>ес</w:t>
            </w:r>
            <w:r w:rsidRPr="002430C4">
              <w:rPr>
                <w:sz w:val="20"/>
                <w:szCs w:val="20"/>
                <w:lang w:eastAsia="en-US"/>
              </w:rPr>
              <w:t>т</w:t>
            </w:r>
            <w:r w:rsidRPr="002430C4">
              <w:rPr>
                <w:spacing w:val="-1"/>
                <w:sz w:val="20"/>
                <w:szCs w:val="20"/>
                <w:lang w:eastAsia="en-US"/>
              </w:rPr>
              <w:t>ве</w:t>
            </w:r>
            <w:r w:rsidRPr="002430C4">
              <w:rPr>
                <w:spacing w:val="1"/>
                <w:sz w:val="20"/>
                <w:szCs w:val="20"/>
                <w:lang w:eastAsia="en-US"/>
              </w:rPr>
              <w:t>нн</w:t>
            </w:r>
            <w:r w:rsidRPr="002430C4">
              <w:rPr>
                <w:sz w:val="20"/>
                <w:szCs w:val="20"/>
                <w:lang w:eastAsia="en-US"/>
              </w:rPr>
              <w:t>ого</w:t>
            </w:r>
          </w:p>
          <w:p w:rsidR="002430C4" w:rsidRPr="002430C4" w:rsidRDefault="002430C4" w:rsidP="002430C4">
            <w:pPr>
              <w:ind w:left="61"/>
              <w:rPr>
                <w:sz w:val="20"/>
                <w:szCs w:val="20"/>
                <w:lang w:eastAsia="en-US"/>
              </w:rPr>
            </w:pPr>
            <w:r w:rsidRPr="002430C4">
              <w:rPr>
                <w:spacing w:val="1"/>
                <w:sz w:val="20"/>
                <w:szCs w:val="20"/>
                <w:lang w:eastAsia="en-US"/>
              </w:rPr>
              <w:t>пи</w:t>
            </w:r>
            <w:r w:rsidRPr="002430C4">
              <w:rPr>
                <w:sz w:val="20"/>
                <w:szCs w:val="20"/>
                <w:lang w:eastAsia="en-US"/>
              </w:rPr>
              <w:t>т</w:t>
            </w:r>
            <w:r w:rsidRPr="002430C4">
              <w:rPr>
                <w:spacing w:val="-1"/>
                <w:sz w:val="20"/>
                <w:szCs w:val="20"/>
                <w:lang w:eastAsia="en-US"/>
              </w:rPr>
              <w:t>ан</w:t>
            </w:r>
            <w:r w:rsidRPr="002430C4">
              <w:rPr>
                <w:spacing w:val="1"/>
                <w:sz w:val="20"/>
                <w:szCs w:val="20"/>
                <w:lang w:eastAsia="en-US"/>
              </w:rPr>
              <w:t>и</w:t>
            </w:r>
            <w:r w:rsidRPr="002430C4">
              <w:rPr>
                <w:spacing w:val="-1"/>
                <w:sz w:val="20"/>
                <w:szCs w:val="20"/>
                <w:lang w:eastAsia="en-US"/>
              </w:rPr>
              <w:t>я</w:t>
            </w:r>
            <w:r w:rsidRPr="002430C4">
              <w:rPr>
                <w:sz w:val="20"/>
                <w:szCs w:val="20"/>
                <w:lang w:eastAsia="en-US"/>
              </w:rPr>
              <w:t>,</w:t>
            </w:r>
            <w:r w:rsidRPr="002430C4">
              <w:rPr>
                <w:spacing w:val="-1"/>
                <w:sz w:val="20"/>
                <w:szCs w:val="20"/>
                <w:lang w:eastAsia="en-US"/>
              </w:rPr>
              <w:t>мес</w:t>
            </w:r>
            <w:r w:rsidRPr="002430C4">
              <w:rPr>
                <w:sz w:val="20"/>
                <w:szCs w:val="20"/>
                <w:lang w:eastAsia="en-US"/>
              </w:rPr>
              <w:t>то</w:t>
            </w:r>
          </w:p>
        </w:tc>
        <w:tc>
          <w:tcPr>
            <w:tcW w:w="1985" w:type="dxa"/>
          </w:tcPr>
          <w:p w:rsidR="002430C4" w:rsidRPr="002430C4" w:rsidRDefault="002430C4" w:rsidP="002430C4">
            <w:pPr>
              <w:ind w:left="61"/>
              <w:rPr>
                <w:sz w:val="20"/>
                <w:szCs w:val="20"/>
                <w:lang w:eastAsia="en-US"/>
              </w:rPr>
            </w:pPr>
            <w:r w:rsidRPr="002430C4">
              <w:rPr>
                <w:sz w:val="20"/>
                <w:szCs w:val="20"/>
                <w:lang w:eastAsia="en-US"/>
              </w:rPr>
              <w:t>8</w:t>
            </w:r>
          </w:p>
        </w:tc>
        <w:tc>
          <w:tcPr>
            <w:tcW w:w="1985" w:type="dxa"/>
          </w:tcPr>
          <w:p w:rsidR="002430C4" w:rsidRPr="002430C4" w:rsidRDefault="002430C4" w:rsidP="002430C4">
            <w:pPr>
              <w:ind w:left="61"/>
              <w:rPr>
                <w:sz w:val="20"/>
                <w:szCs w:val="20"/>
                <w:lang w:val="ru-RU" w:eastAsia="en-US"/>
              </w:rPr>
            </w:pPr>
            <w:r w:rsidRPr="002430C4">
              <w:rPr>
                <w:spacing w:val="-1"/>
                <w:sz w:val="20"/>
                <w:szCs w:val="20"/>
                <w:lang w:val="ru-RU" w:eastAsia="en-US"/>
              </w:rPr>
              <w:t>Д</w:t>
            </w:r>
            <w:r w:rsidRPr="002430C4">
              <w:rPr>
                <w:sz w:val="20"/>
                <w:szCs w:val="20"/>
                <w:lang w:val="ru-RU" w:eastAsia="en-US"/>
              </w:rPr>
              <w:t>ля отд</w:t>
            </w:r>
            <w:r w:rsidRPr="002430C4">
              <w:rPr>
                <w:spacing w:val="-1"/>
                <w:sz w:val="20"/>
                <w:szCs w:val="20"/>
                <w:lang w:val="ru-RU" w:eastAsia="en-US"/>
              </w:rPr>
              <w:t>е</w:t>
            </w:r>
            <w:r w:rsidRPr="002430C4">
              <w:rPr>
                <w:sz w:val="20"/>
                <w:szCs w:val="20"/>
                <w:lang w:val="ru-RU" w:eastAsia="en-US"/>
              </w:rPr>
              <w:t xml:space="preserve">льно </w:t>
            </w:r>
            <w:r w:rsidRPr="002430C4">
              <w:rPr>
                <w:spacing w:val="-1"/>
                <w:sz w:val="20"/>
                <w:szCs w:val="20"/>
                <w:lang w:val="ru-RU" w:eastAsia="en-US"/>
              </w:rPr>
              <w:t>с</w:t>
            </w:r>
            <w:r w:rsidRPr="002430C4">
              <w:rPr>
                <w:sz w:val="20"/>
                <w:szCs w:val="20"/>
                <w:lang w:val="ru-RU" w:eastAsia="en-US"/>
              </w:rPr>
              <w:t>то</w:t>
            </w:r>
            <w:r w:rsidRPr="002430C4">
              <w:rPr>
                <w:sz w:val="20"/>
                <w:szCs w:val="20"/>
                <w:lang w:val="ru-RU" w:eastAsia="en-US"/>
              </w:rPr>
              <w:t>я</w:t>
            </w:r>
            <w:r w:rsidRPr="002430C4">
              <w:rPr>
                <w:sz w:val="20"/>
                <w:szCs w:val="20"/>
                <w:lang w:val="ru-RU" w:eastAsia="en-US"/>
              </w:rPr>
              <w:t>щ</w:t>
            </w:r>
            <w:r w:rsidRPr="002430C4">
              <w:rPr>
                <w:spacing w:val="-2"/>
                <w:sz w:val="20"/>
                <w:szCs w:val="20"/>
                <w:lang w:val="ru-RU" w:eastAsia="en-US"/>
              </w:rPr>
              <w:t>и</w:t>
            </w:r>
            <w:r w:rsidRPr="002430C4">
              <w:rPr>
                <w:spacing w:val="2"/>
                <w:sz w:val="20"/>
                <w:szCs w:val="20"/>
                <w:lang w:val="ru-RU" w:eastAsia="en-US"/>
              </w:rPr>
              <w:t>х</w:t>
            </w:r>
            <w:r w:rsidRPr="002430C4">
              <w:rPr>
                <w:sz w:val="20"/>
                <w:szCs w:val="20"/>
                <w:lang w:val="ru-RU" w:eastAsia="en-US"/>
              </w:rPr>
              <w:t>:</w:t>
            </w:r>
          </w:p>
          <w:p w:rsidR="002430C4" w:rsidRPr="002430C4" w:rsidRDefault="002430C4" w:rsidP="002430C4">
            <w:pPr>
              <w:ind w:left="61"/>
              <w:rPr>
                <w:sz w:val="20"/>
                <w:szCs w:val="20"/>
                <w:lang w:val="ru-RU" w:eastAsia="en-US"/>
              </w:rPr>
            </w:pPr>
            <w:r w:rsidRPr="002430C4">
              <w:rPr>
                <w:sz w:val="20"/>
                <w:szCs w:val="20"/>
                <w:lang w:val="ru-RU" w:eastAsia="en-US"/>
              </w:rPr>
              <w:t>до100</w:t>
            </w:r>
            <w:r w:rsidRPr="002430C4">
              <w:rPr>
                <w:spacing w:val="-1"/>
                <w:sz w:val="20"/>
                <w:szCs w:val="20"/>
                <w:lang w:val="ru-RU" w:eastAsia="en-US"/>
              </w:rPr>
              <w:t>мес</w:t>
            </w:r>
            <w:r w:rsidRPr="002430C4">
              <w:rPr>
                <w:sz w:val="20"/>
                <w:szCs w:val="20"/>
                <w:lang w:val="ru-RU" w:eastAsia="en-US"/>
              </w:rPr>
              <w:t>т-20;</w:t>
            </w:r>
          </w:p>
          <w:p w:rsidR="002430C4" w:rsidRPr="002430C4" w:rsidRDefault="002430C4" w:rsidP="002430C4">
            <w:pPr>
              <w:ind w:left="61"/>
              <w:rPr>
                <w:sz w:val="20"/>
                <w:szCs w:val="20"/>
                <w:lang w:val="ru-RU" w:eastAsia="en-US"/>
              </w:rPr>
            </w:pPr>
            <w:r w:rsidRPr="002430C4">
              <w:rPr>
                <w:sz w:val="20"/>
                <w:szCs w:val="20"/>
                <w:lang w:val="ru-RU" w:eastAsia="en-US"/>
              </w:rPr>
              <w:t>бол</w:t>
            </w:r>
            <w:r w:rsidRPr="002430C4">
              <w:rPr>
                <w:spacing w:val="-1"/>
                <w:sz w:val="20"/>
                <w:szCs w:val="20"/>
                <w:lang w:val="ru-RU" w:eastAsia="en-US"/>
              </w:rPr>
              <w:t>е</w:t>
            </w:r>
            <w:r w:rsidRPr="002430C4">
              <w:rPr>
                <w:sz w:val="20"/>
                <w:szCs w:val="20"/>
                <w:lang w:val="ru-RU" w:eastAsia="en-US"/>
              </w:rPr>
              <w:t>е100</w:t>
            </w:r>
            <w:r w:rsidRPr="002430C4">
              <w:rPr>
                <w:spacing w:val="-1"/>
                <w:sz w:val="20"/>
                <w:szCs w:val="20"/>
                <w:lang w:val="ru-RU" w:eastAsia="en-US"/>
              </w:rPr>
              <w:t>м</w:t>
            </w:r>
            <w:r w:rsidRPr="002430C4">
              <w:rPr>
                <w:spacing w:val="1"/>
                <w:sz w:val="20"/>
                <w:szCs w:val="20"/>
                <w:lang w:val="ru-RU" w:eastAsia="en-US"/>
              </w:rPr>
              <w:t>е</w:t>
            </w:r>
            <w:r w:rsidRPr="002430C4">
              <w:rPr>
                <w:spacing w:val="-1"/>
                <w:sz w:val="20"/>
                <w:szCs w:val="20"/>
                <w:lang w:val="ru-RU" w:eastAsia="en-US"/>
              </w:rPr>
              <w:t>с</w:t>
            </w:r>
            <w:r w:rsidRPr="002430C4">
              <w:rPr>
                <w:sz w:val="20"/>
                <w:szCs w:val="20"/>
                <w:lang w:val="ru-RU" w:eastAsia="en-US"/>
              </w:rPr>
              <w:t>т-10</w:t>
            </w:r>
          </w:p>
        </w:tc>
        <w:tc>
          <w:tcPr>
            <w:tcW w:w="2308" w:type="dxa"/>
          </w:tcPr>
          <w:p w:rsidR="002430C4" w:rsidRPr="002430C4" w:rsidRDefault="002430C4" w:rsidP="002430C4">
            <w:pPr>
              <w:ind w:left="61"/>
              <w:rPr>
                <w:sz w:val="20"/>
                <w:szCs w:val="20"/>
                <w:lang w:eastAsia="en-US"/>
              </w:rPr>
            </w:pPr>
            <w:r w:rsidRPr="002430C4">
              <w:rPr>
                <w:sz w:val="20"/>
                <w:szCs w:val="20"/>
                <w:lang w:eastAsia="en-US"/>
              </w:rPr>
              <w:t>То же</w:t>
            </w:r>
          </w:p>
        </w:tc>
        <w:tc>
          <w:tcPr>
            <w:tcW w:w="1943" w:type="dxa"/>
          </w:tcPr>
          <w:p w:rsidR="002430C4" w:rsidRPr="002430C4" w:rsidRDefault="002430C4" w:rsidP="002430C4">
            <w:pPr>
              <w:ind w:left="61"/>
              <w:rPr>
                <w:sz w:val="20"/>
                <w:szCs w:val="20"/>
                <w:lang w:eastAsia="en-US"/>
              </w:rPr>
            </w:pPr>
            <w:r w:rsidRPr="002430C4">
              <w:rPr>
                <w:sz w:val="20"/>
                <w:szCs w:val="20"/>
                <w:lang w:eastAsia="en-US"/>
              </w:rPr>
              <w:t>500</w:t>
            </w:r>
          </w:p>
        </w:tc>
      </w:tr>
      <w:tr w:rsidR="002430C4" w:rsidRPr="002430C4" w:rsidTr="00BB2468">
        <w:trPr>
          <w:trHeight w:hRule="exact" w:val="1279"/>
        </w:trPr>
        <w:tc>
          <w:tcPr>
            <w:tcW w:w="1986" w:type="dxa"/>
          </w:tcPr>
          <w:p w:rsidR="002430C4" w:rsidRPr="002430C4" w:rsidRDefault="002430C4" w:rsidP="002430C4">
            <w:pPr>
              <w:ind w:left="61"/>
              <w:rPr>
                <w:sz w:val="20"/>
                <w:szCs w:val="20"/>
                <w:lang w:val="ru-RU" w:eastAsia="en-US"/>
              </w:rPr>
            </w:pPr>
            <w:r w:rsidRPr="002430C4">
              <w:rPr>
                <w:spacing w:val="-1"/>
                <w:sz w:val="20"/>
                <w:szCs w:val="20"/>
                <w:lang w:val="ru-RU" w:eastAsia="en-US"/>
              </w:rPr>
              <w:t>П</w:t>
            </w:r>
            <w:r w:rsidRPr="002430C4">
              <w:rPr>
                <w:sz w:val="20"/>
                <w:szCs w:val="20"/>
                <w:lang w:val="ru-RU" w:eastAsia="en-US"/>
              </w:rPr>
              <w:t>р</w:t>
            </w:r>
            <w:r w:rsidRPr="002430C4">
              <w:rPr>
                <w:spacing w:val="-1"/>
                <w:sz w:val="20"/>
                <w:szCs w:val="20"/>
                <w:lang w:val="ru-RU" w:eastAsia="en-US"/>
              </w:rPr>
              <w:t>е</w:t>
            </w:r>
            <w:r w:rsidRPr="002430C4">
              <w:rPr>
                <w:sz w:val="20"/>
                <w:szCs w:val="20"/>
                <w:lang w:val="ru-RU" w:eastAsia="en-US"/>
              </w:rPr>
              <w:t>д</w:t>
            </w:r>
            <w:r w:rsidRPr="002430C4">
              <w:rPr>
                <w:spacing w:val="1"/>
                <w:sz w:val="20"/>
                <w:szCs w:val="20"/>
                <w:lang w:val="ru-RU" w:eastAsia="en-US"/>
              </w:rPr>
              <w:t>п</w:t>
            </w:r>
            <w:r w:rsidRPr="002430C4">
              <w:rPr>
                <w:sz w:val="20"/>
                <w:szCs w:val="20"/>
                <w:lang w:val="ru-RU" w:eastAsia="en-US"/>
              </w:rPr>
              <w:t>р</w:t>
            </w:r>
            <w:r w:rsidRPr="002430C4">
              <w:rPr>
                <w:spacing w:val="1"/>
                <w:sz w:val="20"/>
                <w:szCs w:val="20"/>
                <w:lang w:val="ru-RU" w:eastAsia="en-US"/>
              </w:rPr>
              <w:t>и</w:t>
            </w:r>
            <w:r w:rsidRPr="002430C4">
              <w:rPr>
                <w:sz w:val="20"/>
                <w:szCs w:val="20"/>
                <w:lang w:val="ru-RU" w:eastAsia="en-US"/>
              </w:rPr>
              <w:t>ят</w:t>
            </w:r>
            <w:r w:rsidRPr="002430C4">
              <w:rPr>
                <w:spacing w:val="1"/>
                <w:sz w:val="20"/>
                <w:szCs w:val="20"/>
                <w:lang w:val="ru-RU" w:eastAsia="en-US"/>
              </w:rPr>
              <w:t>и</w:t>
            </w:r>
            <w:r w:rsidRPr="002430C4">
              <w:rPr>
                <w:sz w:val="20"/>
                <w:szCs w:val="20"/>
                <w:lang w:val="ru-RU" w:eastAsia="en-US"/>
              </w:rPr>
              <w:t>я б</w:t>
            </w:r>
            <w:r w:rsidRPr="002430C4">
              <w:rPr>
                <w:spacing w:val="-1"/>
                <w:sz w:val="20"/>
                <w:szCs w:val="20"/>
                <w:lang w:val="ru-RU" w:eastAsia="en-US"/>
              </w:rPr>
              <w:t>ы</w:t>
            </w:r>
            <w:r w:rsidRPr="002430C4">
              <w:rPr>
                <w:sz w:val="20"/>
                <w:szCs w:val="20"/>
                <w:lang w:val="ru-RU" w:eastAsia="en-US"/>
              </w:rPr>
              <w:t>то</w:t>
            </w:r>
            <w:r w:rsidRPr="002430C4">
              <w:rPr>
                <w:spacing w:val="-1"/>
                <w:sz w:val="20"/>
                <w:szCs w:val="20"/>
                <w:lang w:val="ru-RU" w:eastAsia="en-US"/>
              </w:rPr>
              <w:t>в</w:t>
            </w:r>
            <w:r w:rsidRPr="002430C4">
              <w:rPr>
                <w:sz w:val="20"/>
                <w:szCs w:val="20"/>
                <w:lang w:val="ru-RU" w:eastAsia="en-US"/>
              </w:rPr>
              <w:t>о</w:t>
            </w:r>
            <w:r w:rsidRPr="002430C4">
              <w:rPr>
                <w:sz w:val="20"/>
                <w:szCs w:val="20"/>
                <w:lang w:val="ru-RU" w:eastAsia="en-US"/>
              </w:rPr>
              <w:t>го об</w:t>
            </w:r>
            <w:r w:rsidRPr="002430C4">
              <w:rPr>
                <w:spacing w:val="-1"/>
                <w:sz w:val="20"/>
                <w:szCs w:val="20"/>
                <w:lang w:val="ru-RU" w:eastAsia="en-US"/>
              </w:rPr>
              <w:t>с</w:t>
            </w:r>
            <w:r w:rsidRPr="002430C4">
              <w:rPr>
                <w:spacing w:val="2"/>
                <w:sz w:val="20"/>
                <w:szCs w:val="20"/>
                <w:lang w:val="ru-RU" w:eastAsia="en-US"/>
              </w:rPr>
              <w:t>л</w:t>
            </w:r>
            <w:r w:rsidRPr="002430C4">
              <w:rPr>
                <w:spacing w:val="-5"/>
                <w:sz w:val="20"/>
                <w:szCs w:val="20"/>
                <w:lang w:val="ru-RU" w:eastAsia="en-US"/>
              </w:rPr>
              <w:t>у</w:t>
            </w:r>
            <w:r w:rsidRPr="002430C4">
              <w:rPr>
                <w:sz w:val="20"/>
                <w:szCs w:val="20"/>
                <w:lang w:val="ru-RU" w:eastAsia="en-US"/>
              </w:rPr>
              <w:t>ж</w:t>
            </w:r>
            <w:r w:rsidRPr="002430C4">
              <w:rPr>
                <w:spacing w:val="1"/>
                <w:sz w:val="20"/>
                <w:szCs w:val="20"/>
                <w:lang w:val="ru-RU" w:eastAsia="en-US"/>
              </w:rPr>
              <w:t>и</w:t>
            </w:r>
            <w:r w:rsidRPr="002430C4">
              <w:rPr>
                <w:spacing w:val="-1"/>
                <w:sz w:val="20"/>
                <w:szCs w:val="20"/>
                <w:lang w:val="ru-RU" w:eastAsia="en-US"/>
              </w:rPr>
              <w:t>ва</w:t>
            </w:r>
            <w:r w:rsidRPr="002430C4">
              <w:rPr>
                <w:spacing w:val="1"/>
                <w:sz w:val="20"/>
                <w:szCs w:val="20"/>
                <w:lang w:val="ru-RU" w:eastAsia="en-US"/>
              </w:rPr>
              <w:t>ни</w:t>
            </w:r>
            <w:r w:rsidRPr="002430C4">
              <w:rPr>
                <w:spacing w:val="-1"/>
                <w:sz w:val="20"/>
                <w:szCs w:val="20"/>
                <w:lang w:val="ru-RU" w:eastAsia="en-US"/>
              </w:rPr>
              <w:t>я</w:t>
            </w:r>
            <w:r w:rsidRPr="002430C4">
              <w:rPr>
                <w:sz w:val="20"/>
                <w:szCs w:val="20"/>
                <w:lang w:val="ru-RU" w:eastAsia="en-US"/>
              </w:rPr>
              <w:t>, р</w:t>
            </w:r>
            <w:r w:rsidRPr="002430C4">
              <w:rPr>
                <w:spacing w:val="-1"/>
                <w:sz w:val="20"/>
                <w:szCs w:val="20"/>
                <w:lang w:val="ru-RU" w:eastAsia="en-US"/>
              </w:rPr>
              <w:t>а</w:t>
            </w:r>
            <w:r w:rsidRPr="002430C4">
              <w:rPr>
                <w:sz w:val="20"/>
                <w:szCs w:val="20"/>
                <w:lang w:val="ru-RU" w:eastAsia="en-US"/>
              </w:rPr>
              <w:t>бо</w:t>
            </w:r>
            <w:r w:rsidRPr="002430C4">
              <w:rPr>
                <w:spacing w:val="-1"/>
                <w:sz w:val="20"/>
                <w:szCs w:val="20"/>
                <w:lang w:val="ru-RU" w:eastAsia="en-US"/>
              </w:rPr>
              <w:t>ч</w:t>
            </w:r>
            <w:r w:rsidRPr="002430C4">
              <w:rPr>
                <w:spacing w:val="1"/>
                <w:sz w:val="20"/>
                <w:szCs w:val="20"/>
                <w:lang w:val="ru-RU" w:eastAsia="en-US"/>
              </w:rPr>
              <w:t>е</w:t>
            </w:r>
            <w:r w:rsidRPr="002430C4">
              <w:rPr>
                <w:sz w:val="20"/>
                <w:szCs w:val="20"/>
                <w:lang w:val="ru-RU" w:eastAsia="en-US"/>
              </w:rPr>
              <w:t xml:space="preserve">е </w:t>
            </w:r>
            <w:r w:rsidRPr="002430C4">
              <w:rPr>
                <w:spacing w:val="-1"/>
                <w:sz w:val="20"/>
                <w:szCs w:val="20"/>
                <w:lang w:val="ru-RU" w:eastAsia="en-US"/>
              </w:rPr>
              <w:t>мес</w:t>
            </w:r>
            <w:r w:rsidRPr="002430C4">
              <w:rPr>
                <w:sz w:val="20"/>
                <w:szCs w:val="20"/>
                <w:lang w:val="ru-RU" w:eastAsia="en-US"/>
              </w:rPr>
              <w:t>то</w:t>
            </w:r>
          </w:p>
        </w:tc>
        <w:tc>
          <w:tcPr>
            <w:tcW w:w="1985" w:type="dxa"/>
          </w:tcPr>
          <w:p w:rsidR="002430C4" w:rsidRPr="002430C4" w:rsidRDefault="002430C4" w:rsidP="002430C4">
            <w:pPr>
              <w:ind w:left="61"/>
              <w:rPr>
                <w:sz w:val="20"/>
                <w:szCs w:val="20"/>
                <w:lang w:eastAsia="en-US"/>
              </w:rPr>
            </w:pPr>
            <w:r w:rsidRPr="002430C4">
              <w:rPr>
                <w:sz w:val="20"/>
                <w:szCs w:val="20"/>
                <w:lang w:eastAsia="en-US"/>
              </w:rPr>
              <w:t>2</w:t>
            </w:r>
          </w:p>
        </w:tc>
        <w:tc>
          <w:tcPr>
            <w:tcW w:w="1985" w:type="dxa"/>
          </w:tcPr>
          <w:p w:rsidR="002430C4" w:rsidRPr="002430C4" w:rsidRDefault="002430C4" w:rsidP="002430C4">
            <w:pPr>
              <w:ind w:left="61"/>
              <w:rPr>
                <w:sz w:val="20"/>
                <w:szCs w:val="20"/>
                <w:lang w:eastAsia="en-US"/>
              </w:rPr>
            </w:pPr>
            <w:r w:rsidRPr="002430C4">
              <w:rPr>
                <w:spacing w:val="-1"/>
                <w:sz w:val="20"/>
                <w:szCs w:val="20"/>
                <w:lang w:eastAsia="en-US"/>
              </w:rPr>
              <w:t>Н</w:t>
            </w:r>
            <w:r w:rsidRPr="002430C4">
              <w:rPr>
                <w:sz w:val="20"/>
                <w:szCs w:val="20"/>
                <w:lang w:eastAsia="en-US"/>
              </w:rPr>
              <w:t>а 10 р</w:t>
            </w:r>
            <w:r w:rsidRPr="002430C4">
              <w:rPr>
                <w:spacing w:val="-1"/>
                <w:sz w:val="20"/>
                <w:szCs w:val="20"/>
                <w:lang w:eastAsia="en-US"/>
              </w:rPr>
              <w:t>а</w:t>
            </w:r>
            <w:r w:rsidRPr="002430C4">
              <w:rPr>
                <w:sz w:val="20"/>
                <w:szCs w:val="20"/>
                <w:lang w:eastAsia="en-US"/>
              </w:rPr>
              <w:t>бо</w:t>
            </w:r>
            <w:r w:rsidRPr="002430C4">
              <w:rPr>
                <w:spacing w:val="-1"/>
                <w:sz w:val="20"/>
                <w:szCs w:val="20"/>
                <w:lang w:eastAsia="en-US"/>
              </w:rPr>
              <w:t>ч</w:t>
            </w:r>
            <w:r w:rsidRPr="002430C4">
              <w:rPr>
                <w:spacing w:val="1"/>
                <w:sz w:val="20"/>
                <w:szCs w:val="20"/>
                <w:lang w:eastAsia="en-US"/>
              </w:rPr>
              <w:t>и</w:t>
            </w:r>
            <w:r w:rsidRPr="002430C4">
              <w:rPr>
                <w:sz w:val="20"/>
                <w:szCs w:val="20"/>
                <w:lang w:eastAsia="en-US"/>
              </w:rPr>
              <w:t xml:space="preserve">х </w:t>
            </w:r>
            <w:r w:rsidRPr="002430C4">
              <w:rPr>
                <w:spacing w:val="-1"/>
                <w:sz w:val="20"/>
                <w:szCs w:val="20"/>
                <w:lang w:eastAsia="en-US"/>
              </w:rPr>
              <w:t>мес</w:t>
            </w:r>
            <w:r w:rsidRPr="002430C4">
              <w:rPr>
                <w:sz w:val="20"/>
                <w:szCs w:val="20"/>
                <w:lang w:eastAsia="en-US"/>
              </w:rPr>
              <w:t>т-0</w:t>
            </w:r>
            <w:r w:rsidRPr="002430C4">
              <w:rPr>
                <w:spacing w:val="2"/>
                <w:sz w:val="20"/>
                <w:szCs w:val="20"/>
                <w:lang w:eastAsia="en-US"/>
              </w:rPr>
              <w:t>,</w:t>
            </w:r>
            <w:r w:rsidRPr="002430C4">
              <w:rPr>
                <w:sz w:val="20"/>
                <w:szCs w:val="20"/>
                <w:lang w:eastAsia="en-US"/>
              </w:rPr>
              <w:t>03 -0,1 га</w:t>
            </w:r>
          </w:p>
        </w:tc>
        <w:tc>
          <w:tcPr>
            <w:tcW w:w="2308" w:type="dxa"/>
          </w:tcPr>
          <w:p w:rsidR="002430C4" w:rsidRPr="002430C4" w:rsidRDefault="002430C4" w:rsidP="002430C4">
            <w:pPr>
              <w:ind w:left="61"/>
              <w:rPr>
                <w:sz w:val="20"/>
                <w:szCs w:val="20"/>
                <w:lang w:eastAsia="en-US"/>
              </w:rPr>
            </w:pPr>
            <w:r w:rsidRPr="002430C4">
              <w:rPr>
                <w:spacing w:val="-2"/>
                <w:sz w:val="20"/>
                <w:szCs w:val="20"/>
                <w:lang w:eastAsia="en-US"/>
              </w:rPr>
              <w:t>В</w:t>
            </w:r>
            <w:r w:rsidRPr="002430C4">
              <w:rPr>
                <w:spacing w:val="-1"/>
                <w:sz w:val="20"/>
                <w:szCs w:val="20"/>
                <w:lang w:eastAsia="en-US"/>
              </w:rPr>
              <w:t>с</w:t>
            </w:r>
            <w:r w:rsidRPr="002430C4">
              <w:rPr>
                <w:sz w:val="20"/>
                <w:szCs w:val="20"/>
                <w:lang w:eastAsia="en-US"/>
              </w:rPr>
              <w:t>тро</w:t>
            </w:r>
            <w:r w:rsidRPr="002430C4">
              <w:rPr>
                <w:spacing w:val="-1"/>
                <w:sz w:val="20"/>
                <w:szCs w:val="20"/>
                <w:lang w:eastAsia="en-US"/>
              </w:rPr>
              <w:t>е</w:t>
            </w:r>
            <w:r w:rsidRPr="002430C4">
              <w:rPr>
                <w:spacing w:val="1"/>
                <w:sz w:val="20"/>
                <w:szCs w:val="20"/>
                <w:lang w:eastAsia="en-US"/>
              </w:rPr>
              <w:t>нн</w:t>
            </w:r>
            <w:r w:rsidRPr="002430C4">
              <w:rPr>
                <w:spacing w:val="-1"/>
                <w:sz w:val="20"/>
                <w:szCs w:val="20"/>
                <w:lang w:eastAsia="en-US"/>
              </w:rPr>
              <w:t>ые</w:t>
            </w:r>
            <w:r w:rsidRPr="002430C4">
              <w:rPr>
                <w:sz w:val="20"/>
                <w:szCs w:val="20"/>
                <w:lang w:eastAsia="en-US"/>
              </w:rPr>
              <w:t>,</w:t>
            </w:r>
          </w:p>
          <w:p w:rsidR="002430C4" w:rsidRPr="002430C4" w:rsidRDefault="002430C4" w:rsidP="002430C4">
            <w:pPr>
              <w:ind w:left="61"/>
              <w:rPr>
                <w:sz w:val="20"/>
                <w:szCs w:val="20"/>
                <w:lang w:eastAsia="en-US"/>
              </w:rPr>
            </w:pPr>
            <w:r w:rsidRPr="002430C4">
              <w:rPr>
                <w:spacing w:val="-1"/>
                <w:sz w:val="20"/>
                <w:szCs w:val="20"/>
                <w:lang w:eastAsia="en-US"/>
              </w:rPr>
              <w:t>вс</w:t>
            </w:r>
            <w:r w:rsidRPr="002430C4">
              <w:rPr>
                <w:sz w:val="20"/>
                <w:szCs w:val="20"/>
                <w:lang w:eastAsia="en-US"/>
              </w:rPr>
              <w:t>тро</w:t>
            </w:r>
            <w:r w:rsidRPr="002430C4">
              <w:rPr>
                <w:spacing w:val="-1"/>
                <w:sz w:val="20"/>
                <w:szCs w:val="20"/>
                <w:lang w:eastAsia="en-US"/>
              </w:rPr>
              <w:t>е</w:t>
            </w:r>
            <w:r w:rsidRPr="002430C4">
              <w:rPr>
                <w:spacing w:val="1"/>
                <w:sz w:val="20"/>
                <w:szCs w:val="20"/>
                <w:lang w:eastAsia="en-US"/>
              </w:rPr>
              <w:t>н</w:t>
            </w:r>
            <w:r w:rsidRPr="002430C4">
              <w:rPr>
                <w:spacing w:val="-1"/>
                <w:sz w:val="20"/>
                <w:szCs w:val="20"/>
                <w:lang w:eastAsia="en-US"/>
              </w:rPr>
              <w:t>о-</w:t>
            </w:r>
            <w:r w:rsidRPr="002430C4">
              <w:rPr>
                <w:spacing w:val="1"/>
                <w:sz w:val="20"/>
                <w:szCs w:val="20"/>
                <w:lang w:eastAsia="en-US"/>
              </w:rPr>
              <w:t>п</w:t>
            </w:r>
            <w:r w:rsidRPr="002430C4">
              <w:rPr>
                <w:sz w:val="20"/>
                <w:szCs w:val="20"/>
                <w:lang w:eastAsia="en-US"/>
              </w:rPr>
              <w:t>р</w:t>
            </w:r>
            <w:r w:rsidRPr="002430C4">
              <w:rPr>
                <w:spacing w:val="1"/>
                <w:sz w:val="20"/>
                <w:szCs w:val="20"/>
                <w:lang w:eastAsia="en-US"/>
              </w:rPr>
              <w:t>и</w:t>
            </w:r>
            <w:r w:rsidRPr="002430C4">
              <w:rPr>
                <w:spacing w:val="-1"/>
                <w:sz w:val="20"/>
                <w:szCs w:val="20"/>
                <w:lang w:eastAsia="en-US"/>
              </w:rPr>
              <w:t>с</w:t>
            </w:r>
            <w:r w:rsidRPr="002430C4">
              <w:rPr>
                <w:sz w:val="20"/>
                <w:szCs w:val="20"/>
                <w:lang w:eastAsia="en-US"/>
              </w:rPr>
              <w:t>тро</w:t>
            </w:r>
            <w:r w:rsidRPr="002430C4">
              <w:rPr>
                <w:spacing w:val="-1"/>
                <w:sz w:val="20"/>
                <w:szCs w:val="20"/>
                <w:lang w:eastAsia="en-US"/>
              </w:rPr>
              <w:t>е</w:t>
            </w:r>
            <w:r w:rsidRPr="002430C4">
              <w:rPr>
                <w:spacing w:val="1"/>
                <w:sz w:val="20"/>
                <w:szCs w:val="20"/>
                <w:lang w:eastAsia="en-US"/>
              </w:rPr>
              <w:t>нн</w:t>
            </w:r>
            <w:r w:rsidRPr="002430C4">
              <w:rPr>
                <w:spacing w:val="-3"/>
                <w:sz w:val="20"/>
                <w:szCs w:val="20"/>
                <w:lang w:eastAsia="en-US"/>
              </w:rPr>
              <w:t>ые</w:t>
            </w:r>
          </w:p>
        </w:tc>
        <w:tc>
          <w:tcPr>
            <w:tcW w:w="1943" w:type="dxa"/>
          </w:tcPr>
          <w:p w:rsidR="002430C4" w:rsidRPr="002430C4" w:rsidRDefault="002430C4" w:rsidP="002430C4">
            <w:pPr>
              <w:ind w:left="61"/>
              <w:rPr>
                <w:sz w:val="20"/>
                <w:szCs w:val="20"/>
                <w:lang w:eastAsia="en-US"/>
              </w:rPr>
            </w:pPr>
            <w:r w:rsidRPr="002430C4">
              <w:rPr>
                <w:sz w:val="20"/>
                <w:szCs w:val="20"/>
                <w:lang w:eastAsia="en-US"/>
              </w:rPr>
              <w:t>500</w:t>
            </w:r>
          </w:p>
        </w:tc>
      </w:tr>
      <w:tr w:rsidR="002430C4" w:rsidRPr="002430C4" w:rsidTr="00BB2468">
        <w:trPr>
          <w:trHeight w:hRule="exact" w:val="601"/>
        </w:trPr>
        <w:tc>
          <w:tcPr>
            <w:tcW w:w="1986" w:type="dxa"/>
          </w:tcPr>
          <w:p w:rsidR="002430C4" w:rsidRPr="002430C4" w:rsidRDefault="002430C4" w:rsidP="002430C4">
            <w:pPr>
              <w:ind w:left="61"/>
              <w:rPr>
                <w:sz w:val="20"/>
                <w:szCs w:val="20"/>
                <w:lang w:eastAsia="en-US"/>
              </w:rPr>
            </w:pPr>
            <w:r w:rsidRPr="002430C4">
              <w:rPr>
                <w:spacing w:val="-1"/>
                <w:sz w:val="20"/>
                <w:szCs w:val="20"/>
                <w:lang w:eastAsia="en-US"/>
              </w:rPr>
              <w:t>А</w:t>
            </w:r>
            <w:r w:rsidRPr="002430C4">
              <w:rPr>
                <w:spacing w:val="1"/>
                <w:sz w:val="20"/>
                <w:szCs w:val="20"/>
                <w:lang w:eastAsia="en-US"/>
              </w:rPr>
              <w:t>п</w:t>
            </w:r>
            <w:r w:rsidRPr="002430C4">
              <w:rPr>
                <w:sz w:val="20"/>
                <w:szCs w:val="20"/>
                <w:lang w:eastAsia="en-US"/>
              </w:rPr>
              <w:t>т</w:t>
            </w:r>
            <w:r w:rsidRPr="002430C4">
              <w:rPr>
                <w:spacing w:val="-1"/>
                <w:sz w:val="20"/>
                <w:szCs w:val="20"/>
                <w:lang w:eastAsia="en-US"/>
              </w:rPr>
              <w:t>е</w:t>
            </w:r>
            <w:r w:rsidRPr="002430C4">
              <w:rPr>
                <w:sz w:val="20"/>
                <w:szCs w:val="20"/>
                <w:lang w:eastAsia="en-US"/>
              </w:rPr>
              <w:t>к</w:t>
            </w:r>
            <w:r w:rsidRPr="002430C4">
              <w:rPr>
                <w:spacing w:val="1"/>
                <w:sz w:val="20"/>
                <w:szCs w:val="20"/>
                <w:lang w:eastAsia="en-US"/>
              </w:rPr>
              <w:t>и</w:t>
            </w:r>
            <w:r w:rsidRPr="002430C4">
              <w:rPr>
                <w:sz w:val="20"/>
                <w:szCs w:val="20"/>
                <w:lang w:eastAsia="en-US"/>
              </w:rPr>
              <w:t>,объ</w:t>
            </w:r>
            <w:r w:rsidRPr="002430C4">
              <w:rPr>
                <w:spacing w:val="-1"/>
                <w:sz w:val="20"/>
                <w:szCs w:val="20"/>
                <w:lang w:eastAsia="en-US"/>
              </w:rPr>
              <w:t>е</w:t>
            </w:r>
            <w:r w:rsidRPr="002430C4">
              <w:rPr>
                <w:spacing w:val="-2"/>
                <w:sz w:val="20"/>
                <w:szCs w:val="20"/>
                <w:lang w:eastAsia="en-US"/>
              </w:rPr>
              <w:t>кт</w:t>
            </w:r>
          </w:p>
        </w:tc>
        <w:tc>
          <w:tcPr>
            <w:tcW w:w="1985" w:type="dxa"/>
          </w:tcPr>
          <w:p w:rsidR="002430C4" w:rsidRPr="002430C4" w:rsidRDefault="002430C4" w:rsidP="002430C4">
            <w:pPr>
              <w:ind w:left="61" w:right="102"/>
              <w:jc w:val="both"/>
              <w:rPr>
                <w:sz w:val="20"/>
                <w:szCs w:val="20"/>
                <w:lang w:eastAsia="en-US"/>
              </w:rPr>
            </w:pPr>
            <w:r w:rsidRPr="002430C4">
              <w:rPr>
                <w:sz w:val="20"/>
                <w:szCs w:val="20"/>
                <w:lang w:eastAsia="en-US"/>
              </w:rPr>
              <w:t xml:space="preserve">1 </w:t>
            </w:r>
            <w:r w:rsidRPr="002430C4">
              <w:rPr>
                <w:spacing w:val="1"/>
                <w:sz w:val="20"/>
                <w:szCs w:val="20"/>
                <w:lang w:eastAsia="en-US"/>
              </w:rPr>
              <w:t>н</w:t>
            </w:r>
            <w:r w:rsidRPr="002430C4">
              <w:rPr>
                <w:sz w:val="20"/>
                <w:szCs w:val="20"/>
                <w:lang w:eastAsia="en-US"/>
              </w:rPr>
              <w:t>а 10т</w:t>
            </w:r>
            <w:r w:rsidRPr="002430C4">
              <w:rPr>
                <w:spacing w:val="-1"/>
                <w:sz w:val="20"/>
                <w:szCs w:val="20"/>
                <w:lang w:eastAsia="en-US"/>
              </w:rPr>
              <w:t>ыс</w:t>
            </w:r>
            <w:r w:rsidRPr="002430C4">
              <w:rPr>
                <w:sz w:val="20"/>
                <w:szCs w:val="20"/>
                <w:lang w:eastAsia="en-US"/>
              </w:rPr>
              <w:t>. ж</w:t>
            </w:r>
            <w:r w:rsidRPr="002430C4">
              <w:rPr>
                <w:spacing w:val="1"/>
                <w:sz w:val="20"/>
                <w:szCs w:val="20"/>
                <w:lang w:eastAsia="en-US"/>
              </w:rPr>
              <w:t>и</w:t>
            </w:r>
            <w:r w:rsidRPr="002430C4">
              <w:rPr>
                <w:sz w:val="20"/>
                <w:szCs w:val="20"/>
                <w:lang w:eastAsia="en-US"/>
              </w:rPr>
              <w:t>т</w:t>
            </w:r>
            <w:r w:rsidRPr="002430C4">
              <w:rPr>
                <w:spacing w:val="-1"/>
                <w:sz w:val="20"/>
                <w:szCs w:val="20"/>
                <w:lang w:eastAsia="en-US"/>
              </w:rPr>
              <w:t>е</w:t>
            </w:r>
            <w:r w:rsidRPr="002430C4">
              <w:rPr>
                <w:sz w:val="20"/>
                <w:szCs w:val="20"/>
                <w:lang w:eastAsia="en-US"/>
              </w:rPr>
              <w:t>л</w:t>
            </w:r>
            <w:r w:rsidRPr="002430C4">
              <w:rPr>
                <w:spacing w:val="-1"/>
                <w:sz w:val="20"/>
                <w:szCs w:val="20"/>
                <w:lang w:eastAsia="en-US"/>
              </w:rPr>
              <w:t>е</w:t>
            </w:r>
            <w:r w:rsidRPr="002430C4">
              <w:rPr>
                <w:sz w:val="20"/>
                <w:szCs w:val="20"/>
                <w:lang w:eastAsia="en-US"/>
              </w:rPr>
              <w:t>й</w:t>
            </w:r>
          </w:p>
        </w:tc>
        <w:tc>
          <w:tcPr>
            <w:tcW w:w="1985" w:type="dxa"/>
          </w:tcPr>
          <w:p w:rsidR="002430C4" w:rsidRPr="002430C4" w:rsidRDefault="002430C4" w:rsidP="002430C4">
            <w:pPr>
              <w:ind w:left="61"/>
              <w:rPr>
                <w:sz w:val="20"/>
                <w:szCs w:val="20"/>
                <w:lang w:val="ru-RU" w:eastAsia="en-US"/>
              </w:rPr>
            </w:pPr>
            <w:r w:rsidRPr="002430C4">
              <w:rPr>
                <w:sz w:val="20"/>
                <w:szCs w:val="20"/>
                <w:lang w:val="ru-RU" w:eastAsia="en-US"/>
              </w:rPr>
              <w:t xml:space="preserve">0,2-0,3 га </w:t>
            </w:r>
            <w:r w:rsidRPr="002430C4">
              <w:rPr>
                <w:spacing w:val="1"/>
                <w:sz w:val="20"/>
                <w:szCs w:val="20"/>
                <w:lang w:val="ru-RU" w:eastAsia="en-US"/>
              </w:rPr>
              <w:t>н</w:t>
            </w:r>
            <w:r w:rsidRPr="002430C4">
              <w:rPr>
                <w:sz w:val="20"/>
                <w:szCs w:val="20"/>
                <w:lang w:val="ru-RU" w:eastAsia="en-US"/>
              </w:rPr>
              <w:t>а объ</w:t>
            </w:r>
            <w:r w:rsidRPr="002430C4">
              <w:rPr>
                <w:spacing w:val="-1"/>
                <w:sz w:val="20"/>
                <w:szCs w:val="20"/>
                <w:lang w:val="ru-RU" w:eastAsia="en-US"/>
              </w:rPr>
              <w:t>е</w:t>
            </w:r>
            <w:r w:rsidRPr="002430C4">
              <w:rPr>
                <w:sz w:val="20"/>
                <w:szCs w:val="20"/>
                <w:lang w:val="ru-RU" w:eastAsia="en-US"/>
              </w:rPr>
              <w:t>кт и</w:t>
            </w:r>
            <w:r w:rsidRPr="002430C4">
              <w:rPr>
                <w:spacing w:val="-3"/>
                <w:sz w:val="20"/>
                <w:szCs w:val="20"/>
                <w:lang w:val="ru-RU" w:eastAsia="en-US"/>
              </w:rPr>
              <w:t xml:space="preserve">ли </w:t>
            </w:r>
            <w:r w:rsidRPr="002430C4">
              <w:rPr>
                <w:spacing w:val="-1"/>
                <w:sz w:val="20"/>
                <w:szCs w:val="20"/>
                <w:lang w:val="ru-RU" w:eastAsia="en-US"/>
              </w:rPr>
              <w:t>вс</w:t>
            </w:r>
            <w:r w:rsidRPr="002430C4">
              <w:rPr>
                <w:sz w:val="20"/>
                <w:szCs w:val="20"/>
                <w:lang w:val="ru-RU" w:eastAsia="en-US"/>
              </w:rPr>
              <w:t>тро</w:t>
            </w:r>
            <w:r w:rsidRPr="002430C4">
              <w:rPr>
                <w:spacing w:val="-1"/>
                <w:sz w:val="20"/>
                <w:szCs w:val="20"/>
                <w:lang w:val="ru-RU" w:eastAsia="en-US"/>
              </w:rPr>
              <w:t>е</w:t>
            </w:r>
            <w:r w:rsidRPr="002430C4">
              <w:rPr>
                <w:spacing w:val="1"/>
                <w:sz w:val="20"/>
                <w:szCs w:val="20"/>
                <w:lang w:val="ru-RU" w:eastAsia="en-US"/>
              </w:rPr>
              <w:t>нн</w:t>
            </w:r>
            <w:r w:rsidRPr="002430C4">
              <w:rPr>
                <w:spacing w:val="-1"/>
                <w:sz w:val="20"/>
                <w:szCs w:val="20"/>
                <w:lang w:val="ru-RU" w:eastAsia="en-US"/>
              </w:rPr>
              <w:t>ые</w:t>
            </w:r>
          </w:p>
        </w:tc>
        <w:tc>
          <w:tcPr>
            <w:tcW w:w="2308" w:type="dxa"/>
          </w:tcPr>
          <w:p w:rsidR="002430C4" w:rsidRPr="002430C4" w:rsidRDefault="002430C4" w:rsidP="002430C4">
            <w:pPr>
              <w:ind w:left="61"/>
              <w:rPr>
                <w:sz w:val="20"/>
                <w:szCs w:val="20"/>
                <w:lang w:eastAsia="en-US"/>
              </w:rPr>
            </w:pPr>
            <w:r w:rsidRPr="002430C4">
              <w:rPr>
                <w:spacing w:val="-1"/>
                <w:sz w:val="20"/>
                <w:szCs w:val="20"/>
                <w:lang w:eastAsia="en-US"/>
              </w:rPr>
              <w:t>О</w:t>
            </w:r>
            <w:r w:rsidRPr="002430C4">
              <w:rPr>
                <w:sz w:val="20"/>
                <w:szCs w:val="20"/>
                <w:lang w:eastAsia="en-US"/>
              </w:rPr>
              <w:t>тд</w:t>
            </w:r>
            <w:r w:rsidRPr="002430C4">
              <w:rPr>
                <w:spacing w:val="-1"/>
                <w:sz w:val="20"/>
                <w:szCs w:val="20"/>
                <w:lang w:eastAsia="en-US"/>
              </w:rPr>
              <w:t>е</w:t>
            </w:r>
            <w:r w:rsidRPr="002430C4">
              <w:rPr>
                <w:sz w:val="20"/>
                <w:szCs w:val="20"/>
                <w:lang w:eastAsia="en-US"/>
              </w:rPr>
              <w:t>льно</w:t>
            </w:r>
            <w:r w:rsidRPr="002430C4">
              <w:rPr>
                <w:spacing w:val="-1"/>
                <w:sz w:val="20"/>
                <w:szCs w:val="20"/>
                <w:lang w:eastAsia="en-US"/>
              </w:rPr>
              <w:t>с</w:t>
            </w:r>
            <w:r w:rsidRPr="002430C4">
              <w:rPr>
                <w:sz w:val="20"/>
                <w:szCs w:val="20"/>
                <w:lang w:eastAsia="en-US"/>
              </w:rPr>
              <w:t>тоящ</w:t>
            </w:r>
            <w:r w:rsidRPr="002430C4">
              <w:rPr>
                <w:spacing w:val="1"/>
                <w:sz w:val="20"/>
                <w:szCs w:val="20"/>
                <w:lang w:eastAsia="en-US"/>
              </w:rPr>
              <w:t>и</w:t>
            </w:r>
            <w:r w:rsidRPr="002430C4">
              <w:rPr>
                <w:spacing w:val="-1"/>
                <w:sz w:val="20"/>
                <w:szCs w:val="20"/>
                <w:lang w:eastAsia="en-US"/>
              </w:rPr>
              <w:t>е</w:t>
            </w:r>
            <w:r w:rsidRPr="002430C4">
              <w:rPr>
                <w:sz w:val="20"/>
                <w:szCs w:val="20"/>
                <w:lang w:eastAsia="en-US"/>
              </w:rPr>
              <w:t>,</w:t>
            </w:r>
          </w:p>
          <w:p w:rsidR="002430C4" w:rsidRPr="002430C4" w:rsidRDefault="002430C4" w:rsidP="002430C4">
            <w:pPr>
              <w:ind w:left="61"/>
              <w:rPr>
                <w:sz w:val="20"/>
                <w:szCs w:val="20"/>
                <w:lang w:eastAsia="en-US"/>
              </w:rPr>
            </w:pPr>
            <w:r w:rsidRPr="002430C4">
              <w:rPr>
                <w:spacing w:val="-1"/>
                <w:sz w:val="20"/>
                <w:szCs w:val="20"/>
                <w:lang w:eastAsia="en-US"/>
              </w:rPr>
              <w:t>вс</w:t>
            </w:r>
            <w:r w:rsidRPr="002430C4">
              <w:rPr>
                <w:sz w:val="20"/>
                <w:szCs w:val="20"/>
                <w:lang w:eastAsia="en-US"/>
              </w:rPr>
              <w:t>тро</w:t>
            </w:r>
            <w:r w:rsidRPr="002430C4">
              <w:rPr>
                <w:spacing w:val="-1"/>
                <w:sz w:val="20"/>
                <w:szCs w:val="20"/>
                <w:lang w:eastAsia="en-US"/>
              </w:rPr>
              <w:t>е</w:t>
            </w:r>
            <w:r w:rsidRPr="002430C4">
              <w:rPr>
                <w:spacing w:val="1"/>
                <w:sz w:val="20"/>
                <w:szCs w:val="20"/>
                <w:lang w:eastAsia="en-US"/>
              </w:rPr>
              <w:t>нн</w:t>
            </w:r>
            <w:r w:rsidRPr="002430C4">
              <w:rPr>
                <w:spacing w:val="-1"/>
                <w:sz w:val="20"/>
                <w:szCs w:val="20"/>
                <w:lang w:eastAsia="en-US"/>
              </w:rPr>
              <w:t>ые</w:t>
            </w:r>
          </w:p>
        </w:tc>
        <w:tc>
          <w:tcPr>
            <w:tcW w:w="1943" w:type="dxa"/>
          </w:tcPr>
          <w:p w:rsidR="002430C4" w:rsidRPr="002430C4" w:rsidRDefault="002430C4" w:rsidP="002430C4">
            <w:pPr>
              <w:ind w:left="61"/>
              <w:rPr>
                <w:sz w:val="20"/>
                <w:szCs w:val="20"/>
                <w:lang w:eastAsia="en-US"/>
              </w:rPr>
            </w:pPr>
            <w:r w:rsidRPr="002430C4">
              <w:rPr>
                <w:sz w:val="20"/>
                <w:szCs w:val="20"/>
                <w:lang w:eastAsia="en-US"/>
              </w:rPr>
              <w:t>500</w:t>
            </w:r>
          </w:p>
        </w:tc>
      </w:tr>
      <w:tr w:rsidR="002430C4" w:rsidRPr="002430C4" w:rsidTr="00BB2468">
        <w:trPr>
          <w:trHeight w:hRule="exact" w:val="1701"/>
        </w:trPr>
        <w:tc>
          <w:tcPr>
            <w:tcW w:w="1986" w:type="dxa"/>
          </w:tcPr>
          <w:p w:rsidR="002430C4" w:rsidRPr="002430C4" w:rsidRDefault="002430C4" w:rsidP="002430C4">
            <w:pPr>
              <w:ind w:left="61"/>
              <w:rPr>
                <w:sz w:val="20"/>
                <w:szCs w:val="20"/>
                <w:lang w:eastAsia="en-US"/>
              </w:rPr>
            </w:pPr>
            <w:r w:rsidRPr="002430C4">
              <w:rPr>
                <w:spacing w:val="-1"/>
                <w:sz w:val="20"/>
                <w:szCs w:val="20"/>
                <w:lang w:eastAsia="en-US"/>
              </w:rPr>
              <w:t>О</w:t>
            </w:r>
            <w:r w:rsidRPr="002430C4">
              <w:rPr>
                <w:sz w:val="20"/>
                <w:szCs w:val="20"/>
                <w:lang w:eastAsia="en-US"/>
              </w:rPr>
              <w:t>тд</w:t>
            </w:r>
            <w:r w:rsidRPr="002430C4">
              <w:rPr>
                <w:spacing w:val="-1"/>
                <w:sz w:val="20"/>
                <w:szCs w:val="20"/>
                <w:lang w:eastAsia="en-US"/>
              </w:rPr>
              <w:t>е</w:t>
            </w:r>
            <w:r w:rsidRPr="002430C4">
              <w:rPr>
                <w:sz w:val="20"/>
                <w:szCs w:val="20"/>
                <w:lang w:eastAsia="en-US"/>
              </w:rPr>
              <w:t>л</w:t>
            </w:r>
            <w:r w:rsidRPr="002430C4">
              <w:rPr>
                <w:spacing w:val="-1"/>
                <w:sz w:val="20"/>
                <w:szCs w:val="20"/>
                <w:lang w:eastAsia="en-US"/>
              </w:rPr>
              <w:t>е</w:t>
            </w:r>
            <w:r w:rsidRPr="002430C4">
              <w:rPr>
                <w:spacing w:val="1"/>
                <w:sz w:val="20"/>
                <w:szCs w:val="20"/>
                <w:lang w:eastAsia="en-US"/>
              </w:rPr>
              <w:t>ни</w:t>
            </w:r>
            <w:r w:rsidRPr="002430C4">
              <w:rPr>
                <w:sz w:val="20"/>
                <w:szCs w:val="20"/>
                <w:lang w:eastAsia="en-US"/>
              </w:rPr>
              <w:t xml:space="preserve">я </w:t>
            </w:r>
            <w:r w:rsidRPr="002430C4">
              <w:rPr>
                <w:spacing w:val="-1"/>
                <w:sz w:val="20"/>
                <w:szCs w:val="20"/>
                <w:lang w:eastAsia="en-US"/>
              </w:rPr>
              <w:t>св</w:t>
            </w:r>
            <w:r w:rsidRPr="002430C4">
              <w:rPr>
                <w:sz w:val="20"/>
                <w:szCs w:val="20"/>
                <w:lang w:eastAsia="en-US"/>
              </w:rPr>
              <w:t>я</w:t>
            </w:r>
            <w:r w:rsidRPr="002430C4">
              <w:rPr>
                <w:spacing w:val="1"/>
                <w:sz w:val="20"/>
                <w:szCs w:val="20"/>
                <w:lang w:eastAsia="en-US"/>
              </w:rPr>
              <w:t>зи</w:t>
            </w:r>
            <w:r w:rsidRPr="002430C4">
              <w:rPr>
                <w:sz w:val="20"/>
                <w:szCs w:val="20"/>
                <w:lang w:eastAsia="en-US"/>
              </w:rPr>
              <w:t>, объ</w:t>
            </w:r>
            <w:r w:rsidRPr="002430C4">
              <w:rPr>
                <w:spacing w:val="-1"/>
                <w:sz w:val="20"/>
                <w:szCs w:val="20"/>
                <w:lang w:eastAsia="en-US"/>
              </w:rPr>
              <w:t>е</w:t>
            </w:r>
            <w:r w:rsidRPr="002430C4">
              <w:rPr>
                <w:spacing w:val="-2"/>
                <w:sz w:val="20"/>
                <w:szCs w:val="20"/>
                <w:lang w:eastAsia="en-US"/>
              </w:rPr>
              <w:t>кт</w:t>
            </w:r>
          </w:p>
        </w:tc>
        <w:tc>
          <w:tcPr>
            <w:tcW w:w="1985" w:type="dxa"/>
          </w:tcPr>
          <w:p w:rsidR="002430C4" w:rsidRPr="002430C4" w:rsidRDefault="002430C4" w:rsidP="002430C4">
            <w:pPr>
              <w:ind w:left="61"/>
              <w:rPr>
                <w:sz w:val="20"/>
                <w:szCs w:val="20"/>
                <w:lang w:val="ru-RU" w:eastAsia="en-US"/>
              </w:rPr>
            </w:pPr>
            <w:r w:rsidRPr="002430C4">
              <w:rPr>
                <w:spacing w:val="-4"/>
                <w:sz w:val="20"/>
                <w:szCs w:val="20"/>
                <w:lang w:eastAsia="en-US"/>
              </w:rPr>
              <w:t>I</w:t>
            </w:r>
            <w:r w:rsidRPr="002430C4">
              <w:rPr>
                <w:sz w:val="20"/>
                <w:szCs w:val="20"/>
                <w:lang w:eastAsia="en-US"/>
              </w:rPr>
              <w:t>V</w:t>
            </w:r>
            <w:r w:rsidRPr="002430C4">
              <w:rPr>
                <w:sz w:val="20"/>
                <w:szCs w:val="20"/>
                <w:lang w:val="ru-RU" w:eastAsia="en-US"/>
              </w:rPr>
              <w:t>-</w:t>
            </w:r>
            <w:r w:rsidRPr="002430C4">
              <w:rPr>
                <w:sz w:val="20"/>
                <w:szCs w:val="20"/>
                <w:lang w:eastAsia="en-US"/>
              </w:rPr>
              <w:t>V</w:t>
            </w:r>
            <w:r w:rsidRPr="002430C4">
              <w:rPr>
                <w:spacing w:val="-1"/>
                <w:sz w:val="20"/>
                <w:szCs w:val="20"/>
                <w:lang w:val="ru-RU" w:eastAsia="en-US"/>
              </w:rPr>
              <w:t xml:space="preserve"> г</w:t>
            </w:r>
            <w:r w:rsidRPr="002430C4">
              <w:rPr>
                <w:spacing w:val="4"/>
                <w:sz w:val="20"/>
                <w:szCs w:val="20"/>
                <w:lang w:val="ru-RU" w:eastAsia="en-US"/>
              </w:rPr>
              <w:t>р</w:t>
            </w:r>
            <w:r w:rsidRPr="002430C4">
              <w:rPr>
                <w:spacing w:val="-5"/>
                <w:sz w:val="20"/>
                <w:szCs w:val="20"/>
                <w:lang w:val="ru-RU" w:eastAsia="en-US"/>
              </w:rPr>
              <w:t>у</w:t>
            </w:r>
            <w:r w:rsidRPr="002430C4">
              <w:rPr>
                <w:spacing w:val="1"/>
                <w:sz w:val="20"/>
                <w:szCs w:val="20"/>
                <w:lang w:val="ru-RU" w:eastAsia="en-US"/>
              </w:rPr>
              <w:t>пп</w:t>
            </w:r>
            <w:r w:rsidRPr="002430C4">
              <w:rPr>
                <w:sz w:val="20"/>
                <w:szCs w:val="20"/>
                <w:lang w:val="ru-RU" w:eastAsia="en-US"/>
              </w:rPr>
              <w:t>ы-</w:t>
            </w:r>
          </w:p>
          <w:p w:rsidR="002430C4" w:rsidRPr="002430C4" w:rsidRDefault="002430C4" w:rsidP="002430C4">
            <w:pPr>
              <w:ind w:left="61" w:right="412"/>
              <w:rPr>
                <w:sz w:val="20"/>
                <w:szCs w:val="20"/>
                <w:lang w:val="ru-RU" w:eastAsia="en-US"/>
              </w:rPr>
            </w:pPr>
            <w:r w:rsidRPr="002430C4">
              <w:rPr>
                <w:sz w:val="20"/>
                <w:szCs w:val="20"/>
                <w:lang w:val="ru-RU" w:eastAsia="en-US"/>
              </w:rPr>
              <w:t>До 9 т</w:t>
            </w:r>
            <w:r w:rsidRPr="002430C4">
              <w:rPr>
                <w:spacing w:val="-1"/>
                <w:sz w:val="20"/>
                <w:szCs w:val="20"/>
                <w:lang w:val="ru-RU" w:eastAsia="en-US"/>
              </w:rPr>
              <w:t>ыс</w:t>
            </w:r>
            <w:r w:rsidRPr="002430C4">
              <w:rPr>
                <w:sz w:val="20"/>
                <w:szCs w:val="20"/>
                <w:lang w:val="ru-RU" w:eastAsia="en-US"/>
              </w:rPr>
              <w:t>. ж</w:t>
            </w:r>
            <w:r w:rsidRPr="002430C4">
              <w:rPr>
                <w:spacing w:val="1"/>
                <w:sz w:val="20"/>
                <w:szCs w:val="20"/>
                <w:lang w:val="ru-RU" w:eastAsia="en-US"/>
              </w:rPr>
              <w:t>и</w:t>
            </w:r>
            <w:r w:rsidRPr="002430C4">
              <w:rPr>
                <w:sz w:val="20"/>
                <w:szCs w:val="20"/>
                <w:lang w:val="ru-RU" w:eastAsia="en-US"/>
              </w:rPr>
              <w:t>т</w:t>
            </w:r>
            <w:r w:rsidRPr="002430C4">
              <w:rPr>
                <w:spacing w:val="-1"/>
                <w:sz w:val="20"/>
                <w:szCs w:val="20"/>
                <w:lang w:val="ru-RU" w:eastAsia="en-US"/>
              </w:rPr>
              <w:t>е</w:t>
            </w:r>
            <w:r w:rsidRPr="002430C4">
              <w:rPr>
                <w:sz w:val="20"/>
                <w:szCs w:val="20"/>
                <w:lang w:val="ru-RU" w:eastAsia="en-US"/>
              </w:rPr>
              <w:t>л</w:t>
            </w:r>
            <w:r w:rsidRPr="002430C4">
              <w:rPr>
                <w:spacing w:val="-1"/>
                <w:sz w:val="20"/>
                <w:szCs w:val="20"/>
                <w:lang w:val="ru-RU" w:eastAsia="en-US"/>
              </w:rPr>
              <w:t>е</w:t>
            </w:r>
            <w:r w:rsidRPr="002430C4">
              <w:rPr>
                <w:spacing w:val="1"/>
                <w:sz w:val="20"/>
                <w:szCs w:val="20"/>
                <w:lang w:val="ru-RU" w:eastAsia="en-US"/>
              </w:rPr>
              <w:t>й</w:t>
            </w:r>
            <w:r w:rsidRPr="002430C4">
              <w:rPr>
                <w:sz w:val="20"/>
                <w:szCs w:val="20"/>
                <w:lang w:val="ru-RU" w:eastAsia="en-US"/>
              </w:rPr>
              <w:t>,</w:t>
            </w:r>
          </w:p>
          <w:p w:rsidR="002430C4" w:rsidRPr="002430C4" w:rsidRDefault="002430C4" w:rsidP="002430C4">
            <w:pPr>
              <w:ind w:left="61"/>
              <w:rPr>
                <w:sz w:val="20"/>
                <w:szCs w:val="20"/>
                <w:lang w:val="ru-RU" w:eastAsia="en-US"/>
              </w:rPr>
            </w:pPr>
            <w:r w:rsidRPr="002430C4">
              <w:rPr>
                <w:spacing w:val="-1"/>
                <w:sz w:val="20"/>
                <w:szCs w:val="20"/>
                <w:lang w:eastAsia="en-US"/>
              </w:rPr>
              <w:t>II</w:t>
            </w:r>
            <w:r w:rsidRPr="002430C4">
              <w:rPr>
                <w:sz w:val="20"/>
                <w:szCs w:val="20"/>
                <w:lang w:eastAsia="en-US"/>
              </w:rPr>
              <w:t>I</w:t>
            </w:r>
            <w:r w:rsidRPr="002430C4">
              <w:rPr>
                <w:sz w:val="20"/>
                <w:szCs w:val="20"/>
                <w:lang w:val="ru-RU" w:eastAsia="en-US"/>
              </w:rPr>
              <w:t xml:space="preserve"> </w:t>
            </w:r>
            <w:r w:rsidRPr="002430C4">
              <w:rPr>
                <w:spacing w:val="-1"/>
                <w:sz w:val="20"/>
                <w:szCs w:val="20"/>
                <w:lang w:val="ru-RU" w:eastAsia="en-US"/>
              </w:rPr>
              <w:t>г</w:t>
            </w:r>
            <w:r w:rsidRPr="002430C4">
              <w:rPr>
                <w:spacing w:val="4"/>
                <w:sz w:val="20"/>
                <w:szCs w:val="20"/>
                <w:lang w:val="ru-RU" w:eastAsia="en-US"/>
              </w:rPr>
              <w:t>р</w:t>
            </w:r>
            <w:r w:rsidRPr="002430C4">
              <w:rPr>
                <w:spacing w:val="-8"/>
                <w:sz w:val="20"/>
                <w:szCs w:val="20"/>
                <w:lang w:val="ru-RU" w:eastAsia="en-US"/>
              </w:rPr>
              <w:t>у</w:t>
            </w:r>
            <w:r w:rsidRPr="002430C4">
              <w:rPr>
                <w:spacing w:val="1"/>
                <w:sz w:val="20"/>
                <w:szCs w:val="20"/>
                <w:lang w:val="ru-RU" w:eastAsia="en-US"/>
              </w:rPr>
              <w:t>пп</w:t>
            </w:r>
            <w:r w:rsidRPr="002430C4">
              <w:rPr>
                <w:sz w:val="20"/>
                <w:szCs w:val="20"/>
                <w:lang w:val="ru-RU" w:eastAsia="en-US"/>
              </w:rPr>
              <w:t>ы-до</w:t>
            </w:r>
          </w:p>
          <w:p w:rsidR="002430C4" w:rsidRPr="002430C4" w:rsidRDefault="002430C4" w:rsidP="002430C4">
            <w:pPr>
              <w:ind w:left="61"/>
              <w:rPr>
                <w:sz w:val="20"/>
                <w:szCs w:val="20"/>
                <w:lang w:val="ru-RU" w:eastAsia="en-US"/>
              </w:rPr>
            </w:pPr>
            <w:r w:rsidRPr="002430C4">
              <w:rPr>
                <w:sz w:val="20"/>
                <w:szCs w:val="20"/>
                <w:lang w:val="ru-RU" w:eastAsia="en-US"/>
              </w:rPr>
              <w:t>18 -"</w:t>
            </w:r>
            <w:r w:rsidRPr="002430C4">
              <w:rPr>
                <w:spacing w:val="-1"/>
                <w:sz w:val="20"/>
                <w:szCs w:val="20"/>
                <w:lang w:val="ru-RU" w:eastAsia="en-US"/>
              </w:rPr>
              <w:t>-</w:t>
            </w:r>
            <w:r w:rsidRPr="002430C4">
              <w:rPr>
                <w:sz w:val="20"/>
                <w:szCs w:val="20"/>
                <w:lang w:val="ru-RU" w:eastAsia="en-US"/>
              </w:rPr>
              <w:t>,</w:t>
            </w:r>
          </w:p>
          <w:p w:rsidR="002430C4" w:rsidRPr="002430C4" w:rsidRDefault="002430C4" w:rsidP="002430C4">
            <w:pPr>
              <w:ind w:left="61" w:right="665"/>
              <w:rPr>
                <w:sz w:val="20"/>
                <w:szCs w:val="20"/>
                <w:lang w:val="ru-RU" w:eastAsia="en-US"/>
              </w:rPr>
            </w:pPr>
            <w:r w:rsidRPr="002430C4">
              <w:rPr>
                <w:spacing w:val="-1"/>
                <w:sz w:val="20"/>
                <w:szCs w:val="20"/>
                <w:lang w:eastAsia="en-US"/>
              </w:rPr>
              <w:t>I</w:t>
            </w:r>
            <w:r w:rsidRPr="002430C4">
              <w:rPr>
                <w:sz w:val="20"/>
                <w:szCs w:val="20"/>
                <w:lang w:eastAsia="en-US"/>
              </w:rPr>
              <w:t>I</w:t>
            </w:r>
            <w:r w:rsidRPr="002430C4">
              <w:rPr>
                <w:spacing w:val="-1"/>
                <w:sz w:val="20"/>
                <w:szCs w:val="20"/>
                <w:lang w:val="ru-RU" w:eastAsia="en-US"/>
              </w:rPr>
              <w:t xml:space="preserve"> г</w:t>
            </w:r>
            <w:r w:rsidRPr="002430C4">
              <w:rPr>
                <w:spacing w:val="4"/>
                <w:sz w:val="20"/>
                <w:szCs w:val="20"/>
                <w:lang w:val="ru-RU" w:eastAsia="en-US"/>
              </w:rPr>
              <w:t>р</w:t>
            </w:r>
            <w:r w:rsidRPr="002430C4">
              <w:rPr>
                <w:spacing w:val="-8"/>
                <w:sz w:val="20"/>
                <w:szCs w:val="20"/>
                <w:lang w:val="ru-RU" w:eastAsia="en-US"/>
              </w:rPr>
              <w:t>у</w:t>
            </w:r>
            <w:r w:rsidRPr="002430C4">
              <w:rPr>
                <w:spacing w:val="1"/>
                <w:sz w:val="20"/>
                <w:szCs w:val="20"/>
                <w:lang w:val="ru-RU" w:eastAsia="en-US"/>
              </w:rPr>
              <w:t>пп</w:t>
            </w:r>
            <w:r w:rsidRPr="002430C4">
              <w:rPr>
                <w:sz w:val="20"/>
                <w:szCs w:val="20"/>
                <w:lang w:val="ru-RU" w:eastAsia="en-US"/>
              </w:rPr>
              <w:t>ы-20 - 25 -"-</w:t>
            </w:r>
          </w:p>
        </w:tc>
        <w:tc>
          <w:tcPr>
            <w:tcW w:w="1985" w:type="dxa"/>
          </w:tcPr>
          <w:p w:rsidR="002430C4" w:rsidRPr="002430C4" w:rsidRDefault="002430C4" w:rsidP="002430C4">
            <w:pPr>
              <w:ind w:left="61"/>
              <w:rPr>
                <w:sz w:val="20"/>
                <w:szCs w:val="20"/>
                <w:lang w:eastAsia="en-US"/>
              </w:rPr>
            </w:pPr>
            <w:r w:rsidRPr="002430C4">
              <w:rPr>
                <w:sz w:val="20"/>
                <w:szCs w:val="20"/>
                <w:lang w:eastAsia="en-US"/>
              </w:rPr>
              <w:t>0,07 -0,12 га</w:t>
            </w:r>
          </w:p>
          <w:p w:rsidR="002430C4" w:rsidRPr="002430C4" w:rsidRDefault="002430C4" w:rsidP="002430C4">
            <w:pPr>
              <w:ind w:left="61"/>
              <w:rPr>
                <w:sz w:val="20"/>
                <w:szCs w:val="20"/>
                <w:lang w:eastAsia="en-US"/>
              </w:rPr>
            </w:pPr>
            <w:r w:rsidRPr="002430C4">
              <w:rPr>
                <w:spacing w:val="-1"/>
                <w:sz w:val="20"/>
                <w:szCs w:val="20"/>
                <w:lang w:eastAsia="en-US"/>
              </w:rPr>
              <w:t>(</w:t>
            </w:r>
            <w:r w:rsidRPr="002430C4">
              <w:rPr>
                <w:spacing w:val="1"/>
                <w:sz w:val="20"/>
                <w:szCs w:val="20"/>
                <w:lang w:eastAsia="en-US"/>
              </w:rPr>
              <w:t>п</w:t>
            </w:r>
            <w:r w:rsidRPr="002430C4">
              <w:rPr>
                <w:sz w:val="20"/>
                <w:szCs w:val="20"/>
                <w:lang w:eastAsia="en-US"/>
              </w:rPr>
              <w:t xml:space="preserve">о </w:t>
            </w:r>
            <w:r w:rsidRPr="002430C4">
              <w:rPr>
                <w:spacing w:val="1"/>
                <w:sz w:val="20"/>
                <w:szCs w:val="20"/>
                <w:lang w:eastAsia="en-US"/>
              </w:rPr>
              <w:t>к</w:t>
            </w:r>
            <w:r w:rsidRPr="002430C4">
              <w:rPr>
                <w:spacing w:val="-1"/>
                <w:sz w:val="20"/>
                <w:szCs w:val="20"/>
                <w:lang w:eastAsia="en-US"/>
              </w:rPr>
              <w:t>а</w:t>
            </w:r>
            <w:r w:rsidRPr="002430C4">
              <w:rPr>
                <w:sz w:val="20"/>
                <w:szCs w:val="20"/>
                <w:lang w:eastAsia="en-US"/>
              </w:rPr>
              <w:t>т</w:t>
            </w:r>
            <w:r w:rsidRPr="002430C4">
              <w:rPr>
                <w:spacing w:val="-1"/>
                <w:sz w:val="20"/>
                <w:szCs w:val="20"/>
                <w:lang w:eastAsia="en-US"/>
              </w:rPr>
              <w:t>е</w:t>
            </w:r>
            <w:r w:rsidRPr="002430C4">
              <w:rPr>
                <w:sz w:val="20"/>
                <w:szCs w:val="20"/>
                <w:lang w:eastAsia="en-US"/>
              </w:rPr>
              <w:t>го</w:t>
            </w:r>
            <w:r w:rsidRPr="002430C4">
              <w:rPr>
                <w:spacing w:val="-1"/>
                <w:sz w:val="20"/>
                <w:szCs w:val="20"/>
                <w:lang w:eastAsia="en-US"/>
              </w:rPr>
              <w:t>р</w:t>
            </w:r>
            <w:r w:rsidRPr="002430C4">
              <w:rPr>
                <w:spacing w:val="1"/>
                <w:sz w:val="20"/>
                <w:szCs w:val="20"/>
                <w:lang w:eastAsia="en-US"/>
              </w:rPr>
              <w:t>и</w:t>
            </w:r>
            <w:r w:rsidRPr="002430C4">
              <w:rPr>
                <w:sz w:val="20"/>
                <w:szCs w:val="20"/>
                <w:lang w:eastAsia="en-US"/>
              </w:rPr>
              <w:t>я</w:t>
            </w:r>
            <w:r w:rsidRPr="002430C4">
              <w:rPr>
                <w:spacing w:val="-1"/>
                <w:sz w:val="20"/>
                <w:szCs w:val="20"/>
                <w:lang w:eastAsia="en-US"/>
              </w:rPr>
              <w:t>м</w:t>
            </w:r>
            <w:r w:rsidRPr="002430C4">
              <w:rPr>
                <w:sz w:val="20"/>
                <w:szCs w:val="20"/>
                <w:lang w:eastAsia="en-US"/>
              </w:rPr>
              <w:t>)</w:t>
            </w:r>
          </w:p>
        </w:tc>
        <w:tc>
          <w:tcPr>
            <w:tcW w:w="2308" w:type="dxa"/>
          </w:tcPr>
          <w:p w:rsidR="002430C4" w:rsidRPr="002430C4" w:rsidRDefault="002430C4" w:rsidP="002430C4">
            <w:pPr>
              <w:ind w:left="61"/>
              <w:rPr>
                <w:sz w:val="20"/>
                <w:szCs w:val="20"/>
                <w:lang w:eastAsia="en-US"/>
              </w:rPr>
            </w:pPr>
            <w:r w:rsidRPr="002430C4">
              <w:rPr>
                <w:spacing w:val="-1"/>
                <w:sz w:val="20"/>
                <w:szCs w:val="20"/>
                <w:lang w:eastAsia="en-US"/>
              </w:rPr>
              <w:t>П</w:t>
            </w:r>
            <w:r w:rsidRPr="002430C4">
              <w:rPr>
                <w:sz w:val="20"/>
                <w:szCs w:val="20"/>
                <w:lang w:eastAsia="en-US"/>
              </w:rPr>
              <w:t xml:space="preserve">о </w:t>
            </w:r>
            <w:r w:rsidRPr="002430C4">
              <w:rPr>
                <w:spacing w:val="1"/>
                <w:sz w:val="20"/>
                <w:szCs w:val="20"/>
                <w:lang w:eastAsia="en-US"/>
              </w:rPr>
              <w:t>з</w:t>
            </w:r>
            <w:r w:rsidRPr="002430C4">
              <w:rPr>
                <w:spacing w:val="-1"/>
                <w:sz w:val="20"/>
                <w:szCs w:val="20"/>
                <w:lang w:eastAsia="en-US"/>
              </w:rPr>
              <w:t>а</w:t>
            </w:r>
            <w:r w:rsidRPr="002430C4">
              <w:rPr>
                <w:sz w:val="20"/>
                <w:szCs w:val="20"/>
                <w:lang w:eastAsia="en-US"/>
              </w:rPr>
              <w:t>д</w:t>
            </w:r>
            <w:r w:rsidRPr="002430C4">
              <w:rPr>
                <w:spacing w:val="-1"/>
                <w:sz w:val="20"/>
                <w:szCs w:val="20"/>
                <w:lang w:eastAsia="en-US"/>
              </w:rPr>
              <w:t>а</w:t>
            </w:r>
            <w:r w:rsidRPr="002430C4">
              <w:rPr>
                <w:spacing w:val="1"/>
                <w:sz w:val="20"/>
                <w:szCs w:val="20"/>
                <w:lang w:eastAsia="en-US"/>
              </w:rPr>
              <w:t>ни</w:t>
            </w:r>
            <w:r w:rsidRPr="002430C4">
              <w:rPr>
                <w:sz w:val="20"/>
                <w:szCs w:val="20"/>
                <w:lang w:eastAsia="en-US"/>
              </w:rPr>
              <w:t xml:space="preserve">ю </w:t>
            </w:r>
            <w:r w:rsidRPr="002430C4">
              <w:rPr>
                <w:spacing w:val="1"/>
                <w:sz w:val="20"/>
                <w:szCs w:val="20"/>
                <w:lang w:eastAsia="en-US"/>
              </w:rPr>
              <w:t>на п</w:t>
            </w:r>
            <w:r w:rsidRPr="002430C4">
              <w:rPr>
                <w:sz w:val="20"/>
                <w:szCs w:val="20"/>
                <w:lang w:eastAsia="en-US"/>
              </w:rPr>
              <w:t>ро</w:t>
            </w:r>
            <w:r w:rsidRPr="002430C4">
              <w:rPr>
                <w:spacing w:val="-1"/>
                <w:sz w:val="20"/>
                <w:szCs w:val="20"/>
                <w:lang w:eastAsia="en-US"/>
              </w:rPr>
              <w:t>е</w:t>
            </w:r>
            <w:r w:rsidRPr="002430C4">
              <w:rPr>
                <w:sz w:val="20"/>
                <w:szCs w:val="20"/>
                <w:lang w:eastAsia="en-US"/>
              </w:rPr>
              <w:t>ктиро</w:t>
            </w:r>
            <w:r w:rsidRPr="002430C4">
              <w:rPr>
                <w:spacing w:val="-1"/>
                <w:sz w:val="20"/>
                <w:szCs w:val="20"/>
                <w:lang w:eastAsia="en-US"/>
              </w:rPr>
              <w:t>ван</w:t>
            </w:r>
            <w:r w:rsidRPr="002430C4">
              <w:rPr>
                <w:spacing w:val="1"/>
                <w:sz w:val="20"/>
                <w:szCs w:val="20"/>
                <w:lang w:eastAsia="en-US"/>
              </w:rPr>
              <w:t>ие</w:t>
            </w:r>
          </w:p>
        </w:tc>
        <w:tc>
          <w:tcPr>
            <w:tcW w:w="1943" w:type="dxa"/>
          </w:tcPr>
          <w:p w:rsidR="002430C4" w:rsidRPr="002430C4" w:rsidRDefault="002430C4" w:rsidP="002430C4">
            <w:pPr>
              <w:ind w:left="61"/>
              <w:rPr>
                <w:sz w:val="20"/>
                <w:szCs w:val="20"/>
                <w:lang w:eastAsia="en-US"/>
              </w:rPr>
            </w:pPr>
            <w:r w:rsidRPr="002430C4">
              <w:rPr>
                <w:sz w:val="20"/>
                <w:szCs w:val="20"/>
                <w:lang w:eastAsia="en-US"/>
              </w:rPr>
              <w:t>500</w:t>
            </w:r>
          </w:p>
        </w:tc>
      </w:tr>
      <w:tr w:rsidR="002430C4" w:rsidRPr="002430C4" w:rsidTr="00BB2468">
        <w:trPr>
          <w:trHeight w:hRule="exact" w:val="549"/>
        </w:trPr>
        <w:tc>
          <w:tcPr>
            <w:tcW w:w="1986" w:type="dxa"/>
          </w:tcPr>
          <w:p w:rsidR="002430C4" w:rsidRPr="002430C4" w:rsidRDefault="002430C4" w:rsidP="002430C4">
            <w:pPr>
              <w:ind w:left="61"/>
              <w:rPr>
                <w:sz w:val="20"/>
                <w:szCs w:val="20"/>
                <w:lang w:eastAsia="en-US"/>
              </w:rPr>
            </w:pPr>
            <w:r w:rsidRPr="002430C4">
              <w:rPr>
                <w:sz w:val="20"/>
                <w:szCs w:val="20"/>
                <w:lang w:eastAsia="en-US"/>
              </w:rPr>
              <w:t>Ф</w:t>
            </w:r>
            <w:r w:rsidRPr="002430C4">
              <w:rPr>
                <w:spacing w:val="1"/>
                <w:sz w:val="20"/>
                <w:szCs w:val="20"/>
                <w:lang w:eastAsia="en-US"/>
              </w:rPr>
              <w:t>и</w:t>
            </w:r>
            <w:r w:rsidRPr="002430C4">
              <w:rPr>
                <w:sz w:val="20"/>
                <w:szCs w:val="20"/>
                <w:lang w:eastAsia="en-US"/>
              </w:rPr>
              <w:t>л</w:t>
            </w:r>
            <w:r w:rsidRPr="002430C4">
              <w:rPr>
                <w:spacing w:val="1"/>
                <w:sz w:val="20"/>
                <w:szCs w:val="20"/>
                <w:lang w:eastAsia="en-US"/>
              </w:rPr>
              <w:t>и</w:t>
            </w:r>
            <w:r w:rsidRPr="002430C4">
              <w:rPr>
                <w:spacing w:val="-1"/>
                <w:sz w:val="20"/>
                <w:szCs w:val="20"/>
                <w:lang w:eastAsia="en-US"/>
              </w:rPr>
              <w:t>а</w:t>
            </w:r>
            <w:r w:rsidRPr="002430C4">
              <w:rPr>
                <w:sz w:val="20"/>
                <w:szCs w:val="20"/>
                <w:lang w:eastAsia="en-US"/>
              </w:rPr>
              <w:t>лы б</w:t>
            </w:r>
            <w:r w:rsidRPr="002430C4">
              <w:rPr>
                <w:spacing w:val="-1"/>
                <w:sz w:val="20"/>
                <w:szCs w:val="20"/>
                <w:lang w:eastAsia="en-US"/>
              </w:rPr>
              <w:t>а</w:t>
            </w:r>
            <w:r w:rsidRPr="002430C4">
              <w:rPr>
                <w:spacing w:val="1"/>
                <w:sz w:val="20"/>
                <w:szCs w:val="20"/>
                <w:lang w:eastAsia="en-US"/>
              </w:rPr>
              <w:t>нк</w:t>
            </w:r>
            <w:r w:rsidRPr="002430C4">
              <w:rPr>
                <w:sz w:val="20"/>
                <w:szCs w:val="20"/>
                <w:lang w:eastAsia="en-US"/>
              </w:rPr>
              <w:t>о</w:t>
            </w:r>
            <w:r w:rsidRPr="002430C4">
              <w:rPr>
                <w:spacing w:val="-1"/>
                <w:sz w:val="20"/>
                <w:szCs w:val="20"/>
                <w:lang w:eastAsia="en-US"/>
              </w:rPr>
              <w:t>в</w:t>
            </w:r>
            <w:r w:rsidRPr="002430C4">
              <w:rPr>
                <w:sz w:val="20"/>
                <w:szCs w:val="20"/>
                <w:lang w:eastAsia="en-US"/>
              </w:rPr>
              <w:t>, о</w:t>
            </w:r>
            <w:r w:rsidRPr="002430C4">
              <w:rPr>
                <w:spacing w:val="1"/>
                <w:sz w:val="20"/>
                <w:szCs w:val="20"/>
                <w:lang w:eastAsia="en-US"/>
              </w:rPr>
              <w:t>п</w:t>
            </w:r>
            <w:r w:rsidRPr="002430C4">
              <w:rPr>
                <w:spacing w:val="-1"/>
                <w:sz w:val="20"/>
                <w:szCs w:val="20"/>
                <w:lang w:eastAsia="en-US"/>
              </w:rPr>
              <w:t>е</w:t>
            </w:r>
            <w:r w:rsidRPr="002430C4">
              <w:rPr>
                <w:sz w:val="20"/>
                <w:szCs w:val="20"/>
                <w:lang w:eastAsia="en-US"/>
              </w:rPr>
              <w:t>р</w:t>
            </w:r>
            <w:r w:rsidRPr="002430C4">
              <w:rPr>
                <w:spacing w:val="-5"/>
                <w:sz w:val="20"/>
                <w:szCs w:val="20"/>
                <w:lang w:eastAsia="en-US"/>
              </w:rPr>
              <w:t>а</w:t>
            </w:r>
            <w:r w:rsidRPr="002430C4">
              <w:rPr>
                <w:spacing w:val="1"/>
                <w:sz w:val="20"/>
                <w:szCs w:val="20"/>
                <w:lang w:eastAsia="en-US"/>
              </w:rPr>
              <w:t>ци</w:t>
            </w:r>
            <w:r w:rsidRPr="002430C4">
              <w:rPr>
                <w:sz w:val="20"/>
                <w:szCs w:val="20"/>
                <w:lang w:eastAsia="en-US"/>
              </w:rPr>
              <w:t>о</w:t>
            </w:r>
            <w:r w:rsidRPr="002430C4">
              <w:rPr>
                <w:spacing w:val="-2"/>
                <w:sz w:val="20"/>
                <w:szCs w:val="20"/>
                <w:lang w:eastAsia="en-US"/>
              </w:rPr>
              <w:t>н</w:t>
            </w:r>
            <w:r w:rsidRPr="002430C4">
              <w:rPr>
                <w:spacing w:val="1"/>
                <w:sz w:val="20"/>
                <w:szCs w:val="20"/>
                <w:lang w:eastAsia="en-US"/>
              </w:rPr>
              <w:t>н</w:t>
            </w:r>
            <w:r w:rsidRPr="002430C4">
              <w:rPr>
                <w:sz w:val="20"/>
                <w:szCs w:val="20"/>
                <w:lang w:eastAsia="en-US"/>
              </w:rPr>
              <w:t xml:space="preserve">ое </w:t>
            </w:r>
            <w:r w:rsidRPr="002430C4">
              <w:rPr>
                <w:spacing w:val="-1"/>
                <w:sz w:val="20"/>
                <w:szCs w:val="20"/>
                <w:lang w:eastAsia="en-US"/>
              </w:rPr>
              <w:t>мес</w:t>
            </w:r>
            <w:r w:rsidRPr="002430C4">
              <w:rPr>
                <w:sz w:val="20"/>
                <w:szCs w:val="20"/>
                <w:lang w:eastAsia="en-US"/>
              </w:rPr>
              <w:t>то</w:t>
            </w:r>
          </w:p>
        </w:tc>
        <w:tc>
          <w:tcPr>
            <w:tcW w:w="1985" w:type="dxa"/>
          </w:tcPr>
          <w:p w:rsidR="002430C4" w:rsidRPr="002430C4" w:rsidRDefault="002430C4" w:rsidP="002430C4">
            <w:pPr>
              <w:ind w:left="61"/>
              <w:rPr>
                <w:sz w:val="20"/>
                <w:szCs w:val="20"/>
                <w:lang w:eastAsia="en-US"/>
              </w:rPr>
            </w:pPr>
            <w:r w:rsidRPr="002430C4">
              <w:rPr>
                <w:sz w:val="20"/>
                <w:szCs w:val="20"/>
                <w:lang w:eastAsia="en-US"/>
              </w:rPr>
              <w:t>1</w:t>
            </w:r>
            <w:r w:rsidRPr="002430C4">
              <w:rPr>
                <w:spacing w:val="-1"/>
                <w:sz w:val="20"/>
                <w:szCs w:val="20"/>
                <w:lang w:eastAsia="en-US"/>
              </w:rPr>
              <w:t>мес</w:t>
            </w:r>
            <w:r w:rsidRPr="002430C4">
              <w:rPr>
                <w:sz w:val="20"/>
                <w:szCs w:val="20"/>
                <w:lang w:eastAsia="en-US"/>
              </w:rPr>
              <w:t>то</w:t>
            </w:r>
            <w:r w:rsidRPr="002430C4">
              <w:rPr>
                <w:spacing w:val="1"/>
                <w:sz w:val="20"/>
                <w:szCs w:val="20"/>
                <w:lang w:eastAsia="en-US"/>
              </w:rPr>
              <w:t>н</w:t>
            </w:r>
            <w:r w:rsidRPr="002430C4">
              <w:rPr>
                <w:sz w:val="20"/>
                <w:szCs w:val="20"/>
                <w:lang w:eastAsia="en-US"/>
              </w:rPr>
              <w:t>а2 -3</w:t>
            </w:r>
          </w:p>
          <w:p w:rsidR="002430C4" w:rsidRPr="002430C4" w:rsidRDefault="002430C4" w:rsidP="002430C4">
            <w:pPr>
              <w:ind w:left="61"/>
              <w:rPr>
                <w:sz w:val="20"/>
                <w:szCs w:val="20"/>
                <w:lang w:eastAsia="en-US"/>
              </w:rPr>
            </w:pPr>
            <w:r w:rsidRPr="002430C4">
              <w:rPr>
                <w:sz w:val="20"/>
                <w:szCs w:val="20"/>
                <w:lang w:eastAsia="en-US"/>
              </w:rPr>
              <w:t>т</w:t>
            </w:r>
            <w:r w:rsidRPr="002430C4">
              <w:rPr>
                <w:spacing w:val="-1"/>
                <w:sz w:val="20"/>
                <w:szCs w:val="20"/>
                <w:lang w:eastAsia="en-US"/>
              </w:rPr>
              <w:t>ыс</w:t>
            </w:r>
            <w:r w:rsidRPr="002430C4">
              <w:rPr>
                <w:sz w:val="20"/>
                <w:szCs w:val="20"/>
                <w:lang w:eastAsia="en-US"/>
              </w:rPr>
              <w:t>.</w:t>
            </w:r>
            <w:r w:rsidRPr="002430C4">
              <w:rPr>
                <w:spacing w:val="-1"/>
                <w:sz w:val="20"/>
                <w:szCs w:val="20"/>
                <w:lang w:eastAsia="en-US"/>
              </w:rPr>
              <w:t>че</w:t>
            </w:r>
            <w:r w:rsidRPr="002430C4">
              <w:rPr>
                <w:sz w:val="20"/>
                <w:szCs w:val="20"/>
                <w:lang w:eastAsia="en-US"/>
              </w:rPr>
              <w:t>ло</w:t>
            </w:r>
            <w:r w:rsidRPr="002430C4">
              <w:rPr>
                <w:spacing w:val="-1"/>
                <w:sz w:val="20"/>
                <w:szCs w:val="20"/>
                <w:lang w:eastAsia="en-US"/>
              </w:rPr>
              <w:t>век</w:t>
            </w:r>
          </w:p>
        </w:tc>
        <w:tc>
          <w:tcPr>
            <w:tcW w:w="1985" w:type="dxa"/>
          </w:tcPr>
          <w:p w:rsidR="002430C4" w:rsidRPr="002430C4" w:rsidRDefault="002430C4" w:rsidP="002430C4">
            <w:pPr>
              <w:ind w:left="61"/>
              <w:rPr>
                <w:sz w:val="20"/>
                <w:szCs w:val="20"/>
                <w:lang w:eastAsia="en-US"/>
              </w:rPr>
            </w:pPr>
            <w:r w:rsidRPr="002430C4">
              <w:rPr>
                <w:sz w:val="20"/>
                <w:szCs w:val="20"/>
                <w:lang w:eastAsia="en-US"/>
              </w:rPr>
              <w:t>0,05га</w:t>
            </w:r>
            <w:r w:rsidRPr="002430C4">
              <w:rPr>
                <w:spacing w:val="1"/>
                <w:sz w:val="20"/>
                <w:szCs w:val="20"/>
                <w:lang w:eastAsia="en-US"/>
              </w:rPr>
              <w:t>н</w:t>
            </w:r>
            <w:r w:rsidRPr="002430C4">
              <w:rPr>
                <w:sz w:val="20"/>
                <w:szCs w:val="20"/>
                <w:lang w:eastAsia="en-US"/>
              </w:rPr>
              <w:t>а3</w:t>
            </w:r>
            <w:r w:rsidRPr="002430C4">
              <w:rPr>
                <w:spacing w:val="-1"/>
                <w:sz w:val="20"/>
                <w:szCs w:val="20"/>
                <w:lang w:eastAsia="en-US"/>
              </w:rPr>
              <w:t xml:space="preserve"> мес</w:t>
            </w:r>
            <w:r w:rsidRPr="002430C4">
              <w:rPr>
                <w:sz w:val="20"/>
                <w:szCs w:val="20"/>
                <w:lang w:eastAsia="en-US"/>
              </w:rPr>
              <w:t>та</w:t>
            </w:r>
          </w:p>
          <w:p w:rsidR="002430C4" w:rsidRPr="002430C4" w:rsidRDefault="002430C4" w:rsidP="002430C4">
            <w:pPr>
              <w:ind w:left="61"/>
              <w:rPr>
                <w:sz w:val="20"/>
                <w:szCs w:val="20"/>
                <w:lang w:eastAsia="en-US"/>
              </w:rPr>
            </w:pPr>
            <w:r w:rsidRPr="002430C4">
              <w:rPr>
                <w:sz w:val="20"/>
                <w:szCs w:val="20"/>
                <w:lang w:eastAsia="en-US"/>
              </w:rPr>
              <w:t>0,4га</w:t>
            </w:r>
            <w:r w:rsidRPr="002430C4">
              <w:rPr>
                <w:spacing w:val="1"/>
                <w:sz w:val="20"/>
                <w:szCs w:val="20"/>
                <w:lang w:eastAsia="en-US"/>
              </w:rPr>
              <w:t>н</w:t>
            </w:r>
            <w:r w:rsidRPr="002430C4">
              <w:rPr>
                <w:sz w:val="20"/>
                <w:szCs w:val="20"/>
                <w:lang w:eastAsia="en-US"/>
              </w:rPr>
              <w:t>а20</w:t>
            </w:r>
            <w:r w:rsidRPr="002430C4">
              <w:rPr>
                <w:spacing w:val="-1"/>
                <w:sz w:val="20"/>
                <w:szCs w:val="20"/>
                <w:lang w:eastAsia="en-US"/>
              </w:rPr>
              <w:t xml:space="preserve"> мест</w:t>
            </w:r>
          </w:p>
        </w:tc>
        <w:tc>
          <w:tcPr>
            <w:tcW w:w="2308" w:type="dxa"/>
          </w:tcPr>
          <w:p w:rsidR="002430C4" w:rsidRPr="002430C4" w:rsidRDefault="002430C4" w:rsidP="002430C4">
            <w:pPr>
              <w:suppressAutoHyphens/>
              <w:rPr>
                <w:rFonts w:asciiTheme="minorHAnsi" w:eastAsia="SimSun" w:hAnsiTheme="minorHAnsi" w:cs="Tahoma"/>
                <w:kern w:val="1"/>
                <w:sz w:val="20"/>
                <w:szCs w:val="20"/>
                <w:lang w:eastAsia="hi-IN" w:bidi="hi-IN"/>
              </w:rPr>
            </w:pPr>
          </w:p>
        </w:tc>
        <w:tc>
          <w:tcPr>
            <w:tcW w:w="1943" w:type="dxa"/>
          </w:tcPr>
          <w:p w:rsidR="002430C4" w:rsidRPr="002430C4" w:rsidRDefault="002430C4" w:rsidP="002430C4">
            <w:pPr>
              <w:ind w:left="61"/>
              <w:rPr>
                <w:sz w:val="20"/>
                <w:szCs w:val="20"/>
                <w:lang w:eastAsia="en-US"/>
              </w:rPr>
            </w:pPr>
            <w:r w:rsidRPr="002430C4">
              <w:rPr>
                <w:sz w:val="20"/>
                <w:szCs w:val="20"/>
                <w:lang w:eastAsia="en-US"/>
              </w:rPr>
              <w:t>500</w:t>
            </w:r>
          </w:p>
        </w:tc>
      </w:tr>
      <w:tr w:rsidR="002430C4" w:rsidRPr="002430C4" w:rsidTr="00BB2468">
        <w:trPr>
          <w:trHeight w:hRule="exact" w:val="713"/>
        </w:trPr>
        <w:tc>
          <w:tcPr>
            <w:tcW w:w="1986" w:type="dxa"/>
          </w:tcPr>
          <w:p w:rsidR="002430C4" w:rsidRPr="002430C4" w:rsidRDefault="002430C4" w:rsidP="002430C4">
            <w:pPr>
              <w:ind w:left="61"/>
              <w:rPr>
                <w:sz w:val="20"/>
                <w:szCs w:val="20"/>
                <w:lang w:eastAsia="en-US"/>
              </w:rPr>
            </w:pPr>
            <w:r w:rsidRPr="002430C4">
              <w:rPr>
                <w:sz w:val="20"/>
                <w:szCs w:val="20"/>
                <w:lang w:eastAsia="en-US"/>
              </w:rPr>
              <w:t>Жил</w:t>
            </w:r>
            <w:r w:rsidRPr="002430C4">
              <w:rPr>
                <w:spacing w:val="1"/>
                <w:sz w:val="20"/>
                <w:szCs w:val="20"/>
                <w:lang w:eastAsia="en-US"/>
              </w:rPr>
              <w:t>ищн</w:t>
            </w:r>
            <w:r w:rsidRPr="002430C4">
              <w:rPr>
                <w:sz w:val="20"/>
                <w:szCs w:val="20"/>
                <w:lang w:eastAsia="en-US"/>
              </w:rPr>
              <w:t>о</w:t>
            </w:r>
            <w:r w:rsidRPr="002430C4">
              <w:rPr>
                <w:spacing w:val="-1"/>
                <w:sz w:val="20"/>
                <w:szCs w:val="20"/>
                <w:lang w:eastAsia="en-US"/>
              </w:rPr>
              <w:t>-э</w:t>
            </w:r>
            <w:r w:rsidRPr="002430C4">
              <w:rPr>
                <w:spacing w:val="1"/>
                <w:sz w:val="20"/>
                <w:szCs w:val="20"/>
                <w:lang w:eastAsia="en-US"/>
              </w:rPr>
              <w:t>к</w:t>
            </w:r>
            <w:r w:rsidRPr="002430C4">
              <w:rPr>
                <w:spacing w:val="-1"/>
                <w:sz w:val="20"/>
                <w:szCs w:val="20"/>
                <w:lang w:eastAsia="en-US"/>
              </w:rPr>
              <w:t>с</w:t>
            </w:r>
            <w:r w:rsidRPr="002430C4">
              <w:rPr>
                <w:spacing w:val="1"/>
                <w:sz w:val="20"/>
                <w:szCs w:val="20"/>
                <w:lang w:eastAsia="en-US"/>
              </w:rPr>
              <w:t>п</w:t>
            </w:r>
            <w:r w:rsidRPr="002430C4">
              <w:rPr>
                <w:spacing w:val="2"/>
                <w:sz w:val="20"/>
                <w:szCs w:val="20"/>
                <w:lang w:eastAsia="en-US"/>
              </w:rPr>
              <w:t>л</w:t>
            </w:r>
            <w:r w:rsidRPr="002430C4">
              <w:rPr>
                <w:spacing w:val="-8"/>
                <w:sz w:val="20"/>
                <w:szCs w:val="20"/>
                <w:lang w:eastAsia="en-US"/>
              </w:rPr>
              <w:t>у</w:t>
            </w:r>
            <w:r w:rsidRPr="002430C4">
              <w:rPr>
                <w:spacing w:val="-1"/>
                <w:sz w:val="20"/>
                <w:szCs w:val="20"/>
                <w:lang w:eastAsia="en-US"/>
              </w:rPr>
              <w:t>а</w:t>
            </w:r>
            <w:r w:rsidRPr="002430C4">
              <w:rPr>
                <w:sz w:val="20"/>
                <w:szCs w:val="20"/>
                <w:lang w:eastAsia="en-US"/>
              </w:rPr>
              <w:t>т</w:t>
            </w:r>
            <w:r w:rsidRPr="002430C4">
              <w:rPr>
                <w:spacing w:val="-1"/>
                <w:sz w:val="20"/>
                <w:szCs w:val="20"/>
                <w:lang w:eastAsia="en-US"/>
              </w:rPr>
              <w:t>а</w:t>
            </w:r>
            <w:r w:rsidRPr="002430C4">
              <w:rPr>
                <w:spacing w:val="1"/>
                <w:sz w:val="20"/>
                <w:szCs w:val="20"/>
                <w:lang w:eastAsia="en-US"/>
              </w:rPr>
              <w:t>ци</w:t>
            </w:r>
            <w:r w:rsidRPr="002430C4">
              <w:rPr>
                <w:sz w:val="20"/>
                <w:szCs w:val="20"/>
                <w:lang w:eastAsia="en-US"/>
              </w:rPr>
              <w:t>о</w:t>
            </w:r>
            <w:r w:rsidRPr="002430C4">
              <w:rPr>
                <w:spacing w:val="1"/>
                <w:sz w:val="20"/>
                <w:szCs w:val="20"/>
                <w:lang w:eastAsia="en-US"/>
              </w:rPr>
              <w:t>нн</w:t>
            </w:r>
            <w:r w:rsidRPr="002430C4">
              <w:rPr>
                <w:spacing w:val="-1"/>
                <w:sz w:val="20"/>
                <w:szCs w:val="20"/>
                <w:lang w:eastAsia="en-US"/>
              </w:rPr>
              <w:t>ые</w:t>
            </w:r>
          </w:p>
          <w:p w:rsidR="002430C4" w:rsidRPr="002430C4" w:rsidRDefault="002430C4" w:rsidP="002430C4">
            <w:pPr>
              <w:ind w:left="61"/>
              <w:rPr>
                <w:sz w:val="20"/>
                <w:szCs w:val="20"/>
                <w:lang w:eastAsia="en-US"/>
              </w:rPr>
            </w:pPr>
            <w:r w:rsidRPr="002430C4">
              <w:rPr>
                <w:spacing w:val="-1"/>
                <w:sz w:val="20"/>
                <w:szCs w:val="20"/>
                <w:lang w:eastAsia="en-US"/>
              </w:rPr>
              <w:t>с</w:t>
            </w:r>
            <w:r w:rsidRPr="002430C4">
              <w:rPr>
                <w:spacing w:val="2"/>
                <w:sz w:val="20"/>
                <w:szCs w:val="20"/>
                <w:lang w:eastAsia="en-US"/>
              </w:rPr>
              <w:t>л</w:t>
            </w:r>
            <w:r w:rsidRPr="002430C4">
              <w:rPr>
                <w:spacing w:val="-5"/>
                <w:sz w:val="20"/>
                <w:szCs w:val="20"/>
                <w:lang w:eastAsia="en-US"/>
              </w:rPr>
              <w:t>у</w:t>
            </w:r>
            <w:r w:rsidRPr="002430C4">
              <w:rPr>
                <w:sz w:val="20"/>
                <w:szCs w:val="20"/>
                <w:lang w:eastAsia="en-US"/>
              </w:rPr>
              <w:t>жб</w:t>
            </w:r>
            <w:r w:rsidRPr="002430C4">
              <w:rPr>
                <w:spacing w:val="-1"/>
                <w:sz w:val="20"/>
                <w:szCs w:val="20"/>
                <w:lang w:eastAsia="en-US"/>
              </w:rPr>
              <w:t>ы</w:t>
            </w:r>
            <w:r w:rsidRPr="002430C4">
              <w:rPr>
                <w:sz w:val="20"/>
                <w:szCs w:val="20"/>
                <w:lang w:eastAsia="en-US"/>
              </w:rPr>
              <w:t>,объ</w:t>
            </w:r>
            <w:r w:rsidRPr="002430C4">
              <w:rPr>
                <w:spacing w:val="-1"/>
                <w:sz w:val="20"/>
                <w:szCs w:val="20"/>
                <w:lang w:eastAsia="en-US"/>
              </w:rPr>
              <w:t>е</w:t>
            </w:r>
            <w:r w:rsidRPr="002430C4">
              <w:rPr>
                <w:sz w:val="20"/>
                <w:szCs w:val="20"/>
                <w:lang w:eastAsia="en-US"/>
              </w:rPr>
              <w:t>кт</w:t>
            </w:r>
          </w:p>
        </w:tc>
        <w:tc>
          <w:tcPr>
            <w:tcW w:w="1985" w:type="dxa"/>
          </w:tcPr>
          <w:p w:rsidR="002430C4" w:rsidRPr="002430C4" w:rsidRDefault="002430C4" w:rsidP="002430C4">
            <w:pPr>
              <w:ind w:left="61"/>
              <w:rPr>
                <w:sz w:val="20"/>
                <w:szCs w:val="20"/>
                <w:lang w:eastAsia="en-US"/>
              </w:rPr>
            </w:pPr>
            <w:r w:rsidRPr="002430C4">
              <w:rPr>
                <w:sz w:val="20"/>
                <w:szCs w:val="20"/>
                <w:lang w:eastAsia="en-US"/>
              </w:rPr>
              <w:t>1 до 20т</w:t>
            </w:r>
            <w:r w:rsidRPr="002430C4">
              <w:rPr>
                <w:spacing w:val="-1"/>
                <w:sz w:val="20"/>
                <w:szCs w:val="20"/>
                <w:lang w:eastAsia="en-US"/>
              </w:rPr>
              <w:t>ыс</w:t>
            </w:r>
            <w:r w:rsidRPr="002430C4">
              <w:rPr>
                <w:sz w:val="20"/>
                <w:szCs w:val="20"/>
                <w:lang w:eastAsia="en-US"/>
              </w:rPr>
              <w:t>.</w:t>
            </w:r>
          </w:p>
          <w:p w:rsidR="002430C4" w:rsidRPr="002430C4" w:rsidRDefault="002430C4" w:rsidP="002430C4">
            <w:pPr>
              <w:ind w:left="61"/>
              <w:rPr>
                <w:sz w:val="20"/>
                <w:szCs w:val="20"/>
                <w:lang w:eastAsia="en-US"/>
              </w:rPr>
            </w:pPr>
            <w:r w:rsidRPr="002430C4">
              <w:rPr>
                <w:spacing w:val="-1"/>
                <w:sz w:val="20"/>
                <w:szCs w:val="20"/>
                <w:lang w:eastAsia="en-US"/>
              </w:rPr>
              <w:t>че</w:t>
            </w:r>
            <w:r w:rsidRPr="002430C4">
              <w:rPr>
                <w:sz w:val="20"/>
                <w:szCs w:val="20"/>
                <w:lang w:eastAsia="en-US"/>
              </w:rPr>
              <w:t>ло</w:t>
            </w:r>
            <w:r w:rsidRPr="002430C4">
              <w:rPr>
                <w:spacing w:val="-1"/>
                <w:sz w:val="20"/>
                <w:szCs w:val="20"/>
                <w:lang w:eastAsia="en-US"/>
              </w:rPr>
              <w:t>век</w:t>
            </w:r>
          </w:p>
        </w:tc>
        <w:tc>
          <w:tcPr>
            <w:tcW w:w="1985" w:type="dxa"/>
          </w:tcPr>
          <w:p w:rsidR="002430C4" w:rsidRPr="002430C4" w:rsidRDefault="002430C4" w:rsidP="002430C4">
            <w:pPr>
              <w:ind w:left="61"/>
              <w:rPr>
                <w:sz w:val="20"/>
                <w:szCs w:val="20"/>
                <w:lang w:eastAsia="en-US"/>
              </w:rPr>
            </w:pPr>
            <w:r w:rsidRPr="002430C4">
              <w:rPr>
                <w:spacing w:val="-1"/>
                <w:sz w:val="20"/>
                <w:szCs w:val="20"/>
                <w:lang w:eastAsia="en-US"/>
              </w:rPr>
              <w:t>О</w:t>
            </w:r>
            <w:r w:rsidRPr="002430C4">
              <w:rPr>
                <w:sz w:val="20"/>
                <w:szCs w:val="20"/>
                <w:lang w:eastAsia="en-US"/>
              </w:rPr>
              <w:t>тд</w:t>
            </w:r>
            <w:r w:rsidRPr="002430C4">
              <w:rPr>
                <w:spacing w:val="-1"/>
                <w:sz w:val="20"/>
                <w:szCs w:val="20"/>
                <w:lang w:eastAsia="en-US"/>
              </w:rPr>
              <w:t>е</w:t>
            </w:r>
            <w:r w:rsidRPr="002430C4">
              <w:rPr>
                <w:sz w:val="20"/>
                <w:szCs w:val="20"/>
                <w:lang w:eastAsia="en-US"/>
              </w:rPr>
              <w:t xml:space="preserve">льно </w:t>
            </w:r>
            <w:r w:rsidRPr="002430C4">
              <w:rPr>
                <w:spacing w:val="-1"/>
                <w:sz w:val="20"/>
                <w:szCs w:val="20"/>
                <w:lang w:eastAsia="en-US"/>
              </w:rPr>
              <w:t>с</w:t>
            </w:r>
            <w:r w:rsidRPr="002430C4">
              <w:rPr>
                <w:sz w:val="20"/>
                <w:szCs w:val="20"/>
                <w:lang w:eastAsia="en-US"/>
              </w:rPr>
              <w:t>тоящ</w:t>
            </w:r>
            <w:r w:rsidRPr="002430C4">
              <w:rPr>
                <w:spacing w:val="1"/>
                <w:sz w:val="20"/>
                <w:szCs w:val="20"/>
                <w:lang w:eastAsia="en-US"/>
              </w:rPr>
              <w:t>и</w:t>
            </w:r>
            <w:r w:rsidRPr="002430C4">
              <w:rPr>
                <w:sz w:val="20"/>
                <w:szCs w:val="20"/>
                <w:lang w:eastAsia="en-US"/>
              </w:rPr>
              <w:t>е-0,3га</w:t>
            </w:r>
          </w:p>
        </w:tc>
        <w:tc>
          <w:tcPr>
            <w:tcW w:w="2308" w:type="dxa"/>
          </w:tcPr>
          <w:p w:rsidR="002430C4" w:rsidRPr="002430C4" w:rsidRDefault="002430C4" w:rsidP="002430C4">
            <w:pPr>
              <w:ind w:left="61"/>
              <w:rPr>
                <w:sz w:val="20"/>
                <w:szCs w:val="20"/>
                <w:lang w:eastAsia="en-US"/>
              </w:rPr>
            </w:pPr>
            <w:r w:rsidRPr="002430C4">
              <w:rPr>
                <w:spacing w:val="-1"/>
                <w:sz w:val="20"/>
                <w:szCs w:val="20"/>
                <w:lang w:eastAsia="en-US"/>
              </w:rPr>
              <w:t>О</w:t>
            </w:r>
            <w:r w:rsidRPr="002430C4">
              <w:rPr>
                <w:sz w:val="20"/>
                <w:szCs w:val="20"/>
                <w:lang w:eastAsia="en-US"/>
              </w:rPr>
              <w:t>тд</w:t>
            </w:r>
            <w:r w:rsidRPr="002430C4">
              <w:rPr>
                <w:spacing w:val="-1"/>
                <w:sz w:val="20"/>
                <w:szCs w:val="20"/>
                <w:lang w:eastAsia="en-US"/>
              </w:rPr>
              <w:t>е</w:t>
            </w:r>
            <w:r w:rsidRPr="002430C4">
              <w:rPr>
                <w:sz w:val="20"/>
                <w:szCs w:val="20"/>
                <w:lang w:eastAsia="en-US"/>
              </w:rPr>
              <w:t>льно</w:t>
            </w:r>
            <w:r w:rsidRPr="002430C4">
              <w:rPr>
                <w:spacing w:val="-1"/>
                <w:sz w:val="20"/>
                <w:szCs w:val="20"/>
                <w:lang w:eastAsia="en-US"/>
              </w:rPr>
              <w:t>с</w:t>
            </w:r>
            <w:r w:rsidRPr="002430C4">
              <w:rPr>
                <w:sz w:val="20"/>
                <w:szCs w:val="20"/>
                <w:lang w:eastAsia="en-US"/>
              </w:rPr>
              <w:t>тоящ</w:t>
            </w:r>
            <w:r w:rsidRPr="002430C4">
              <w:rPr>
                <w:spacing w:val="1"/>
                <w:sz w:val="20"/>
                <w:szCs w:val="20"/>
                <w:lang w:eastAsia="en-US"/>
              </w:rPr>
              <w:t>и</w:t>
            </w:r>
            <w:r w:rsidRPr="002430C4">
              <w:rPr>
                <w:spacing w:val="-1"/>
                <w:sz w:val="20"/>
                <w:szCs w:val="20"/>
                <w:lang w:eastAsia="en-US"/>
              </w:rPr>
              <w:t>е</w:t>
            </w:r>
            <w:r w:rsidRPr="002430C4">
              <w:rPr>
                <w:sz w:val="20"/>
                <w:szCs w:val="20"/>
                <w:lang w:eastAsia="en-US"/>
              </w:rPr>
              <w:t>,</w:t>
            </w:r>
          </w:p>
          <w:p w:rsidR="002430C4" w:rsidRPr="002430C4" w:rsidRDefault="002430C4" w:rsidP="002430C4">
            <w:pPr>
              <w:ind w:left="61"/>
              <w:rPr>
                <w:sz w:val="20"/>
                <w:szCs w:val="20"/>
                <w:lang w:eastAsia="en-US"/>
              </w:rPr>
            </w:pPr>
            <w:r w:rsidRPr="002430C4">
              <w:rPr>
                <w:spacing w:val="-1"/>
                <w:sz w:val="20"/>
                <w:szCs w:val="20"/>
                <w:lang w:eastAsia="en-US"/>
              </w:rPr>
              <w:t>вс</w:t>
            </w:r>
            <w:r w:rsidRPr="002430C4">
              <w:rPr>
                <w:sz w:val="20"/>
                <w:szCs w:val="20"/>
                <w:lang w:eastAsia="en-US"/>
              </w:rPr>
              <w:t>тро</w:t>
            </w:r>
            <w:r w:rsidRPr="002430C4">
              <w:rPr>
                <w:spacing w:val="-1"/>
                <w:sz w:val="20"/>
                <w:szCs w:val="20"/>
                <w:lang w:eastAsia="en-US"/>
              </w:rPr>
              <w:t>е</w:t>
            </w:r>
            <w:r w:rsidRPr="002430C4">
              <w:rPr>
                <w:spacing w:val="1"/>
                <w:sz w:val="20"/>
                <w:szCs w:val="20"/>
                <w:lang w:eastAsia="en-US"/>
              </w:rPr>
              <w:t>нн</w:t>
            </w:r>
            <w:r w:rsidRPr="002430C4">
              <w:rPr>
                <w:spacing w:val="-1"/>
                <w:sz w:val="20"/>
                <w:szCs w:val="20"/>
                <w:lang w:eastAsia="en-US"/>
              </w:rPr>
              <w:t>ые</w:t>
            </w:r>
          </w:p>
        </w:tc>
        <w:tc>
          <w:tcPr>
            <w:tcW w:w="1943" w:type="dxa"/>
          </w:tcPr>
          <w:p w:rsidR="002430C4" w:rsidRPr="002430C4" w:rsidRDefault="002430C4" w:rsidP="002430C4">
            <w:pPr>
              <w:ind w:left="61"/>
              <w:rPr>
                <w:sz w:val="20"/>
                <w:szCs w:val="20"/>
                <w:lang w:eastAsia="en-US"/>
              </w:rPr>
            </w:pPr>
            <w:r w:rsidRPr="002430C4">
              <w:rPr>
                <w:sz w:val="20"/>
                <w:szCs w:val="20"/>
                <w:lang w:eastAsia="en-US"/>
              </w:rPr>
              <w:t>750</w:t>
            </w:r>
          </w:p>
        </w:tc>
      </w:tr>
      <w:tr w:rsidR="002430C4" w:rsidRPr="002430C4" w:rsidTr="00BB2468">
        <w:trPr>
          <w:trHeight w:hRule="exact" w:val="1242"/>
        </w:trPr>
        <w:tc>
          <w:tcPr>
            <w:tcW w:w="1986" w:type="dxa"/>
          </w:tcPr>
          <w:p w:rsidR="002430C4" w:rsidRPr="002430C4" w:rsidRDefault="002430C4" w:rsidP="002430C4">
            <w:pPr>
              <w:ind w:left="61"/>
              <w:rPr>
                <w:sz w:val="20"/>
                <w:szCs w:val="20"/>
                <w:lang w:val="ru-RU" w:eastAsia="en-US"/>
              </w:rPr>
            </w:pPr>
            <w:r w:rsidRPr="002430C4">
              <w:rPr>
                <w:spacing w:val="-1"/>
                <w:sz w:val="20"/>
                <w:szCs w:val="20"/>
                <w:lang w:val="ru-RU" w:eastAsia="en-US"/>
              </w:rPr>
              <w:t>П</w:t>
            </w:r>
            <w:r w:rsidRPr="002430C4">
              <w:rPr>
                <w:sz w:val="20"/>
                <w:szCs w:val="20"/>
                <w:lang w:val="ru-RU" w:eastAsia="en-US"/>
              </w:rPr>
              <w:t>о</w:t>
            </w:r>
            <w:r w:rsidRPr="002430C4">
              <w:rPr>
                <w:spacing w:val="-1"/>
                <w:sz w:val="20"/>
                <w:szCs w:val="20"/>
                <w:lang w:val="ru-RU" w:eastAsia="en-US"/>
              </w:rPr>
              <w:t>ме</w:t>
            </w:r>
            <w:r w:rsidRPr="002430C4">
              <w:rPr>
                <w:sz w:val="20"/>
                <w:szCs w:val="20"/>
                <w:lang w:val="ru-RU" w:eastAsia="en-US"/>
              </w:rPr>
              <w:t>щ</w:t>
            </w:r>
            <w:r w:rsidRPr="002430C4">
              <w:rPr>
                <w:spacing w:val="-1"/>
                <w:sz w:val="20"/>
                <w:szCs w:val="20"/>
                <w:lang w:val="ru-RU" w:eastAsia="en-US"/>
              </w:rPr>
              <w:t>е</w:t>
            </w:r>
            <w:r w:rsidRPr="002430C4">
              <w:rPr>
                <w:spacing w:val="1"/>
                <w:sz w:val="20"/>
                <w:szCs w:val="20"/>
                <w:lang w:val="ru-RU" w:eastAsia="en-US"/>
              </w:rPr>
              <w:t>ни</w:t>
            </w:r>
            <w:r w:rsidRPr="002430C4">
              <w:rPr>
                <w:sz w:val="20"/>
                <w:szCs w:val="20"/>
                <w:lang w:val="ru-RU" w:eastAsia="en-US"/>
              </w:rPr>
              <w:t>я для до</w:t>
            </w:r>
            <w:r w:rsidRPr="002430C4">
              <w:rPr>
                <w:spacing w:val="1"/>
                <w:sz w:val="20"/>
                <w:szCs w:val="20"/>
                <w:lang w:val="ru-RU" w:eastAsia="en-US"/>
              </w:rPr>
              <w:t>с</w:t>
            </w:r>
            <w:r w:rsidRPr="002430C4">
              <w:rPr>
                <w:spacing w:val="-5"/>
                <w:sz w:val="20"/>
                <w:szCs w:val="20"/>
                <w:lang w:val="ru-RU" w:eastAsia="en-US"/>
              </w:rPr>
              <w:t>у</w:t>
            </w:r>
            <w:r w:rsidRPr="002430C4">
              <w:rPr>
                <w:spacing w:val="2"/>
                <w:sz w:val="20"/>
                <w:szCs w:val="20"/>
                <w:lang w:val="ru-RU" w:eastAsia="en-US"/>
              </w:rPr>
              <w:t>г</w:t>
            </w:r>
            <w:r w:rsidRPr="002430C4">
              <w:rPr>
                <w:sz w:val="20"/>
                <w:szCs w:val="20"/>
                <w:lang w:val="ru-RU" w:eastAsia="en-US"/>
              </w:rPr>
              <w:t>а и люб</w:t>
            </w:r>
            <w:r w:rsidRPr="002430C4">
              <w:rPr>
                <w:spacing w:val="1"/>
                <w:sz w:val="20"/>
                <w:szCs w:val="20"/>
                <w:lang w:val="ru-RU" w:eastAsia="en-US"/>
              </w:rPr>
              <w:t>и</w:t>
            </w:r>
            <w:r w:rsidRPr="002430C4">
              <w:rPr>
                <w:sz w:val="20"/>
                <w:szCs w:val="20"/>
                <w:lang w:val="ru-RU" w:eastAsia="en-US"/>
              </w:rPr>
              <w:t>т</w:t>
            </w:r>
            <w:r w:rsidRPr="002430C4">
              <w:rPr>
                <w:spacing w:val="-1"/>
                <w:sz w:val="20"/>
                <w:szCs w:val="20"/>
                <w:lang w:val="ru-RU" w:eastAsia="en-US"/>
              </w:rPr>
              <w:t>е</w:t>
            </w:r>
            <w:r w:rsidRPr="002430C4">
              <w:rPr>
                <w:sz w:val="20"/>
                <w:szCs w:val="20"/>
                <w:lang w:val="ru-RU" w:eastAsia="en-US"/>
              </w:rPr>
              <w:t>ль</w:t>
            </w:r>
            <w:r w:rsidRPr="002430C4">
              <w:rPr>
                <w:spacing w:val="-1"/>
                <w:sz w:val="20"/>
                <w:szCs w:val="20"/>
                <w:lang w:val="ru-RU" w:eastAsia="en-US"/>
              </w:rPr>
              <w:t>с</w:t>
            </w:r>
            <w:r w:rsidRPr="002430C4">
              <w:rPr>
                <w:spacing w:val="1"/>
                <w:sz w:val="20"/>
                <w:szCs w:val="20"/>
                <w:lang w:val="ru-RU" w:eastAsia="en-US"/>
              </w:rPr>
              <w:t>к</w:t>
            </w:r>
            <w:r w:rsidRPr="002430C4">
              <w:rPr>
                <w:spacing w:val="-3"/>
                <w:sz w:val="20"/>
                <w:szCs w:val="20"/>
                <w:lang w:val="ru-RU" w:eastAsia="en-US"/>
              </w:rPr>
              <w:t>о</w:t>
            </w:r>
            <w:r w:rsidRPr="002430C4">
              <w:rPr>
                <w:sz w:val="20"/>
                <w:szCs w:val="20"/>
                <w:lang w:val="ru-RU" w:eastAsia="en-US"/>
              </w:rPr>
              <w:t>й д</w:t>
            </w:r>
            <w:r w:rsidRPr="002430C4">
              <w:rPr>
                <w:spacing w:val="-1"/>
                <w:sz w:val="20"/>
                <w:szCs w:val="20"/>
                <w:lang w:val="ru-RU" w:eastAsia="en-US"/>
              </w:rPr>
              <w:t>е</w:t>
            </w:r>
            <w:r w:rsidRPr="002430C4">
              <w:rPr>
                <w:sz w:val="20"/>
                <w:szCs w:val="20"/>
                <w:lang w:val="ru-RU" w:eastAsia="en-US"/>
              </w:rPr>
              <w:t>ят</w:t>
            </w:r>
            <w:r w:rsidRPr="002430C4">
              <w:rPr>
                <w:spacing w:val="-1"/>
                <w:sz w:val="20"/>
                <w:szCs w:val="20"/>
                <w:lang w:val="ru-RU" w:eastAsia="en-US"/>
              </w:rPr>
              <w:t>е</w:t>
            </w:r>
            <w:r w:rsidRPr="002430C4">
              <w:rPr>
                <w:sz w:val="20"/>
                <w:szCs w:val="20"/>
                <w:lang w:val="ru-RU" w:eastAsia="en-US"/>
              </w:rPr>
              <w:t>ль</w:t>
            </w:r>
            <w:r w:rsidRPr="002430C4">
              <w:rPr>
                <w:spacing w:val="-2"/>
                <w:sz w:val="20"/>
                <w:szCs w:val="20"/>
                <w:lang w:val="ru-RU" w:eastAsia="en-US"/>
              </w:rPr>
              <w:t>н</w:t>
            </w:r>
            <w:r w:rsidRPr="002430C4">
              <w:rPr>
                <w:sz w:val="20"/>
                <w:szCs w:val="20"/>
                <w:lang w:val="ru-RU" w:eastAsia="en-US"/>
              </w:rPr>
              <w:t>о</w:t>
            </w:r>
            <w:r w:rsidRPr="002430C4">
              <w:rPr>
                <w:spacing w:val="-1"/>
                <w:sz w:val="20"/>
                <w:szCs w:val="20"/>
                <w:lang w:val="ru-RU" w:eastAsia="en-US"/>
              </w:rPr>
              <w:t>с</w:t>
            </w:r>
            <w:r w:rsidRPr="002430C4">
              <w:rPr>
                <w:sz w:val="20"/>
                <w:szCs w:val="20"/>
                <w:lang w:val="ru-RU" w:eastAsia="en-US"/>
              </w:rPr>
              <w:t>т</w:t>
            </w:r>
            <w:r w:rsidRPr="002430C4">
              <w:rPr>
                <w:spacing w:val="1"/>
                <w:sz w:val="20"/>
                <w:szCs w:val="20"/>
                <w:lang w:val="ru-RU" w:eastAsia="en-US"/>
              </w:rPr>
              <w:t>и</w:t>
            </w:r>
            <w:r w:rsidRPr="002430C4">
              <w:rPr>
                <w:sz w:val="20"/>
                <w:szCs w:val="20"/>
                <w:lang w:val="ru-RU" w:eastAsia="en-US"/>
              </w:rPr>
              <w:t>, к</w:t>
            </w:r>
            <w:r w:rsidRPr="002430C4">
              <w:rPr>
                <w:spacing w:val="-1"/>
                <w:sz w:val="20"/>
                <w:szCs w:val="20"/>
                <w:lang w:val="ru-RU" w:eastAsia="en-US"/>
              </w:rPr>
              <w:t>в</w:t>
            </w:r>
            <w:r w:rsidRPr="002430C4">
              <w:rPr>
                <w:sz w:val="20"/>
                <w:szCs w:val="20"/>
                <w:lang w:val="ru-RU" w:eastAsia="en-US"/>
              </w:rPr>
              <w:t xml:space="preserve">.м </w:t>
            </w:r>
            <w:r w:rsidRPr="002430C4">
              <w:rPr>
                <w:spacing w:val="1"/>
                <w:sz w:val="20"/>
                <w:szCs w:val="20"/>
                <w:lang w:val="ru-RU" w:eastAsia="en-US"/>
              </w:rPr>
              <w:t>н</w:t>
            </w:r>
            <w:r w:rsidRPr="002430C4">
              <w:rPr>
                <w:sz w:val="20"/>
                <w:szCs w:val="20"/>
                <w:lang w:val="ru-RU" w:eastAsia="en-US"/>
              </w:rPr>
              <w:t>ор</w:t>
            </w:r>
            <w:r w:rsidRPr="002430C4">
              <w:rPr>
                <w:spacing w:val="-1"/>
                <w:sz w:val="20"/>
                <w:szCs w:val="20"/>
                <w:lang w:val="ru-RU" w:eastAsia="en-US"/>
              </w:rPr>
              <w:t>м</w:t>
            </w:r>
            <w:r w:rsidRPr="002430C4">
              <w:rPr>
                <w:spacing w:val="1"/>
                <w:sz w:val="20"/>
                <w:szCs w:val="20"/>
                <w:lang w:val="ru-RU" w:eastAsia="en-US"/>
              </w:rPr>
              <w:t>и</w:t>
            </w:r>
            <w:r w:rsidRPr="002430C4">
              <w:rPr>
                <w:spacing w:val="2"/>
                <w:sz w:val="20"/>
                <w:szCs w:val="20"/>
                <w:lang w:val="ru-RU" w:eastAsia="en-US"/>
              </w:rPr>
              <w:t>р</w:t>
            </w:r>
            <w:r w:rsidRPr="002430C4">
              <w:rPr>
                <w:spacing w:val="-5"/>
                <w:sz w:val="20"/>
                <w:szCs w:val="20"/>
                <w:lang w:val="ru-RU" w:eastAsia="en-US"/>
              </w:rPr>
              <w:t>у</w:t>
            </w:r>
            <w:r w:rsidRPr="002430C4">
              <w:rPr>
                <w:spacing w:val="-1"/>
                <w:sz w:val="20"/>
                <w:szCs w:val="20"/>
                <w:lang w:val="ru-RU" w:eastAsia="en-US"/>
              </w:rPr>
              <w:t>ем</w:t>
            </w:r>
            <w:r w:rsidRPr="002430C4">
              <w:rPr>
                <w:sz w:val="20"/>
                <w:szCs w:val="20"/>
                <w:lang w:val="ru-RU" w:eastAsia="en-US"/>
              </w:rPr>
              <w:t xml:space="preserve">ой </w:t>
            </w:r>
            <w:r w:rsidRPr="002430C4">
              <w:rPr>
                <w:spacing w:val="1"/>
                <w:sz w:val="20"/>
                <w:szCs w:val="20"/>
                <w:lang w:val="ru-RU" w:eastAsia="en-US"/>
              </w:rPr>
              <w:t>п</w:t>
            </w:r>
            <w:r w:rsidRPr="002430C4">
              <w:rPr>
                <w:sz w:val="20"/>
                <w:szCs w:val="20"/>
                <w:lang w:val="ru-RU" w:eastAsia="en-US"/>
              </w:rPr>
              <w:t>лощ</w:t>
            </w:r>
            <w:r w:rsidRPr="002430C4">
              <w:rPr>
                <w:spacing w:val="-1"/>
                <w:sz w:val="20"/>
                <w:szCs w:val="20"/>
                <w:lang w:val="ru-RU" w:eastAsia="en-US"/>
              </w:rPr>
              <w:t>а</w:t>
            </w:r>
            <w:r w:rsidRPr="002430C4">
              <w:rPr>
                <w:sz w:val="20"/>
                <w:szCs w:val="20"/>
                <w:lang w:val="ru-RU" w:eastAsia="en-US"/>
              </w:rPr>
              <w:t>ди</w:t>
            </w:r>
          </w:p>
        </w:tc>
        <w:tc>
          <w:tcPr>
            <w:tcW w:w="1985" w:type="dxa"/>
          </w:tcPr>
          <w:p w:rsidR="002430C4" w:rsidRPr="002430C4" w:rsidRDefault="002430C4" w:rsidP="002430C4">
            <w:pPr>
              <w:ind w:left="61"/>
              <w:rPr>
                <w:sz w:val="20"/>
                <w:szCs w:val="20"/>
                <w:lang w:eastAsia="en-US"/>
              </w:rPr>
            </w:pPr>
            <w:r w:rsidRPr="002430C4">
              <w:rPr>
                <w:sz w:val="20"/>
                <w:szCs w:val="20"/>
                <w:lang w:eastAsia="en-US"/>
              </w:rPr>
              <w:t>50</w:t>
            </w:r>
          </w:p>
        </w:tc>
        <w:tc>
          <w:tcPr>
            <w:tcW w:w="1985" w:type="dxa"/>
          </w:tcPr>
          <w:p w:rsidR="002430C4" w:rsidRPr="002430C4" w:rsidRDefault="002430C4" w:rsidP="002430C4">
            <w:pPr>
              <w:ind w:left="61"/>
              <w:rPr>
                <w:sz w:val="20"/>
                <w:szCs w:val="20"/>
                <w:lang w:eastAsia="en-US"/>
              </w:rPr>
            </w:pPr>
            <w:r w:rsidRPr="002430C4">
              <w:rPr>
                <w:spacing w:val="-1"/>
                <w:sz w:val="20"/>
                <w:szCs w:val="20"/>
                <w:lang w:eastAsia="en-US"/>
              </w:rPr>
              <w:t>П</w:t>
            </w:r>
            <w:r w:rsidRPr="002430C4">
              <w:rPr>
                <w:sz w:val="20"/>
                <w:szCs w:val="20"/>
                <w:lang w:eastAsia="en-US"/>
              </w:rPr>
              <w:t xml:space="preserve">о </w:t>
            </w:r>
            <w:r w:rsidRPr="002430C4">
              <w:rPr>
                <w:spacing w:val="1"/>
                <w:sz w:val="20"/>
                <w:szCs w:val="20"/>
                <w:lang w:eastAsia="en-US"/>
              </w:rPr>
              <w:t>з</w:t>
            </w:r>
            <w:r w:rsidRPr="002430C4">
              <w:rPr>
                <w:spacing w:val="-1"/>
                <w:sz w:val="20"/>
                <w:szCs w:val="20"/>
                <w:lang w:eastAsia="en-US"/>
              </w:rPr>
              <w:t>а</w:t>
            </w:r>
            <w:r w:rsidRPr="002430C4">
              <w:rPr>
                <w:sz w:val="20"/>
                <w:szCs w:val="20"/>
                <w:lang w:eastAsia="en-US"/>
              </w:rPr>
              <w:t>д</w:t>
            </w:r>
            <w:r w:rsidRPr="002430C4">
              <w:rPr>
                <w:spacing w:val="-1"/>
                <w:sz w:val="20"/>
                <w:szCs w:val="20"/>
                <w:lang w:eastAsia="en-US"/>
              </w:rPr>
              <w:t>а</w:t>
            </w:r>
            <w:r w:rsidRPr="002430C4">
              <w:rPr>
                <w:spacing w:val="1"/>
                <w:sz w:val="20"/>
                <w:szCs w:val="20"/>
                <w:lang w:eastAsia="en-US"/>
              </w:rPr>
              <w:t>ни</w:t>
            </w:r>
            <w:r w:rsidRPr="002430C4">
              <w:rPr>
                <w:sz w:val="20"/>
                <w:szCs w:val="20"/>
                <w:lang w:eastAsia="en-US"/>
              </w:rPr>
              <w:t xml:space="preserve">ю </w:t>
            </w:r>
            <w:r w:rsidRPr="002430C4">
              <w:rPr>
                <w:spacing w:val="1"/>
                <w:sz w:val="20"/>
                <w:szCs w:val="20"/>
                <w:lang w:eastAsia="en-US"/>
              </w:rPr>
              <w:t>на п</w:t>
            </w:r>
            <w:r w:rsidRPr="002430C4">
              <w:rPr>
                <w:sz w:val="20"/>
                <w:szCs w:val="20"/>
                <w:lang w:eastAsia="en-US"/>
              </w:rPr>
              <w:t>ро</w:t>
            </w:r>
            <w:r w:rsidRPr="002430C4">
              <w:rPr>
                <w:spacing w:val="-1"/>
                <w:sz w:val="20"/>
                <w:szCs w:val="20"/>
                <w:lang w:eastAsia="en-US"/>
              </w:rPr>
              <w:t>е</w:t>
            </w:r>
            <w:r w:rsidRPr="002430C4">
              <w:rPr>
                <w:sz w:val="20"/>
                <w:szCs w:val="20"/>
                <w:lang w:eastAsia="en-US"/>
              </w:rPr>
              <w:t>ктиро</w:t>
            </w:r>
            <w:r w:rsidRPr="002430C4">
              <w:rPr>
                <w:spacing w:val="-1"/>
                <w:sz w:val="20"/>
                <w:szCs w:val="20"/>
                <w:lang w:eastAsia="en-US"/>
              </w:rPr>
              <w:t>ван</w:t>
            </w:r>
            <w:r w:rsidRPr="002430C4">
              <w:rPr>
                <w:spacing w:val="1"/>
                <w:sz w:val="20"/>
                <w:szCs w:val="20"/>
                <w:lang w:eastAsia="en-US"/>
              </w:rPr>
              <w:t>ие</w:t>
            </w:r>
          </w:p>
        </w:tc>
        <w:tc>
          <w:tcPr>
            <w:tcW w:w="2308" w:type="dxa"/>
          </w:tcPr>
          <w:p w:rsidR="002430C4" w:rsidRPr="002430C4" w:rsidRDefault="002430C4" w:rsidP="002430C4">
            <w:pPr>
              <w:ind w:left="61"/>
              <w:rPr>
                <w:sz w:val="20"/>
                <w:szCs w:val="20"/>
                <w:lang w:eastAsia="en-US"/>
              </w:rPr>
            </w:pPr>
            <w:r w:rsidRPr="002430C4">
              <w:rPr>
                <w:spacing w:val="-2"/>
                <w:sz w:val="20"/>
                <w:szCs w:val="20"/>
                <w:lang w:eastAsia="en-US"/>
              </w:rPr>
              <w:t>В</w:t>
            </w:r>
            <w:r w:rsidRPr="002430C4">
              <w:rPr>
                <w:spacing w:val="-1"/>
                <w:sz w:val="20"/>
                <w:szCs w:val="20"/>
                <w:lang w:eastAsia="en-US"/>
              </w:rPr>
              <w:t>с</w:t>
            </w:r>
            <w:r w:rsidRPr="002430C4">
              <w:rPr>
                <w:sz w:val="20"/>
                <w:szCs w:val="20"/>
                <w:lang w:eastAsia="en-US"/>
              </w:rPr>
              <w:t>тро</w:t>
            </w:r>
            <w:r w:rsidRPr="002430C4">
              <w:rPr>
                <w:spacing w:val="-1"/>
                <w:sz w:val="20"/>
                <w:szCs w:val="20"/>
                <w:lang w:eastAsia="en-US"/>
              </w:rPr>
              <w:t>е</w:t>
            </w:r>
            <w:r w:rsidRPr="002430C4">
              <w:rPr>
                <w:spacing w:val="1"/>
                <w:sz w:val="20"/>
                <w:szCs w:val="20"/>
                <w:lang w:eastAsia="en-US"/>
              </w:rPr>
              <w:t>нн</w:t>
            </w:r>
            <w:r w:rsidRPr="002430C4">
              <w:rPr>
                <w:spacing w:val="-1"/>
                <w:sz w:val="20"/>
                <w:szCs w:val="20"/>
                <w:lang w:eastAsia="en-US"/>
              </w:rPr>
              <w:t>ые</w:t>
            </w:r>
          </w:p>
        </w:tc>
        <w:tc>
          <w:tcPr>
            <w:tcW w:w="1943" w:type="dxa"/>
          </w:tcPr>
          <w:p w:rsidR="002430C4" w:rsidRPr="002430C4" w:rsidRDefault="002430C4" w:rsidP="002430C4">
            <w:pPr>
              <w:ind w:left="61"/>
              <w:rPr>
                <w:sz w:val="20"/>
                <w:szCs w:val="20"/>
                <w:lang w:eastAsia="en-US"/>
              </w:rPr>
            </w:pPr>
            <w:r w:rsidRPr="002430C4">
              <w:rPr>
                <w:sz w:val="20"/>
                <w:szCs w:val="20"/>
                <w:lang w:eastAsia="en-US"/>
              </w:rPr>
              <w:t>750</w:t>
            </w:r>
          </w:p>
        </w:tc>
      </w:tr>
      <w:tr w:rsidR="002430C4" w:rsidRPr="002430C4" w:rsidTr="00BB2468">
        <w:trPr>
          <w:trHeight w:hRule="exact" w:val="1273"/>
        </w:trPr>
        <w:tc>
          <w:tcPr>
            <w:tcW w:w="1986" w:type="dxa"/>
          </w:tcPr>
          <w:p w:rsidR="002430C4" w:rsidRPr="002430C4" w:rsidRDefault="002430C4" w:rsidP="002430C4">
            <w:pPr>
              <w:ind w:left="61"/>
              <w:rPr>
                <w:sz w:val="20"/>
                <w:szCs w:val="20"/>
                <w:lang w:val="ru-RU" w:eastAsia="en-US"/>
              </w:rPr>
            </w:pPr>
            <w:r w:rsidRPr="002430C4">
              <w:rPr>
                <w:spacing w:val="-1"/>
                <w:sz w:val="20"/>
                <w:szCs w:val="20"/>
                <w:lang w:val="ru-RU" w:eastAsia="en-US"/>
              </w:rPr>
              <w:t>П</w:t>
            </w:r>
            <w:r w:rsidRPr="002430C4">
              <w:rPr>
                <w:sz w:val="20"/>
                <w:szCs w:val="20"/>
                <w:lang w:val="ru-RU" w:eastAsia="en-US"/>
              </w:rPr>
              <w:t>о</w:t>
            </w:r>
            <w:r w:rsidRPr="002430C4">
              <w:rPr>
                <w:spacing w:val="-1"/>
                <w:sz w:val="20"/>
                <w:szCs w:val="20"/>
                <w:lang w:val="ru-RU" w:eastAsia="en-US"/>
              </w:rPr>
              <w:t>ме</w:t>
            </w:r>
            <w:r w:rsidRPr="002430C4">
              <w:rPr>
                <w:sz w:val="20"/>
                <w:szCs w:val="20"/>
                <w:lang w:val="ru-RU" w:eastAsia="en-US"/>
              </w:rPr>
              <w:t>щ</w:t>
            </w:r>
            <w:r w:rsidRPr="002430C4">
              <w:rPr>
                <w:spacing w:val="-1"/>
                <w:sz w:val="20"/>
                <w:szCs w:val="20"/>
                <w:lang w:val="ru-RU" w:eastAsia="en-US"/>
              </w:rPr>
              <w:t>е</w:t>
            </w:r>
            <w:r w:rsidRPr="002430C4">
              <w:rPr>
                <w:spacing w:val="1"/>
                <w:sz w:val="20"/>
                <w:szCs w:val="20"/>
                <w:lang w:val="ru-RU" w:eastAsia="en-US"/>
              </w:rPr>
              <w:t>ни</w:t>
            </w:r>
            <w:r w:rsidRPr="002430C4">
              <w:rPr>
                <w:sz w:val="20"/>
                <w:szCs w:val="20"/>
                <w:lang w:val="ru-RU" w:eastAsia="en-US"/>
              </w:rPr>
              <w:t>я для ф</w:t>
            </w:r>
            <w:r w:rsidRPr="002430C4">
              <w:rPr>
                <w:spacing w:val="1"/>
                <w:sz w:val="20"/>
                <w:szCs w:val="20"/>
                <w:lang w:val="ru-RU" w:eastAsia="en-US"/>
              </w:rPr>
              <w:t>и</w:t>
            </w:r>
            <w:r w:rsidRPr="002430C4">
              <w:rPr>
                <w:spacing w:val="-2"/>
                <w:sz w:val="20"/>
                <w:szCs w:val="20"/>
                <w:lang w:val="ru-RU" w:eastAsia="en-US"/>
              </w:rPr>
              <w:t>з</w:t>
            </w:r>
            <w:r w:rsidRPr="002430C4">
              <w:rPr>
                <w:spacing w:val="3"/>
                <w:sz w:val="20"/>
                <w:szCs w:val="20"/>
                <w:lang w:val="ru-RU" w:eastAsia="en-US"/>
              </w:rPr>
              <w:t>к</w:t>
            </w:r>
            <w:r w:rsidRPr="002430C4">
              <w:rPr>
                <w:spacing w:val="-8"/>
                <w:sz w:val="20"/>
                <w:szCs w:val="20"/>
                <w:lang w:val="ru-RU" w:eastAsia="en-US"/>
              </w:rPr>
              <w:t>у</w:t>
            </w:r>
            <w:r w:rsidRPr="002430C4">
              <w:rPr>
                <w:sz w:val="20"/>
                <w:szCs w:val="20"/>
                <w:lang w:val="ru-RU" w:eastAsia="en-US"/>
              </w:rPr>
              <w:t>ль</w:t>
            </w:r>
            <w:r w:rsidRPr="002430C4">
              <w:rPr>
                <w:spacing w:val="5"/>
                <w:sz w:val="20"/>
                <w:szCs w:val="20"/>
                <w:lang w:val="ru-RU" w:eastAsia="en-US"/>
              </w:rPr>
              <w:t>т</w:t>
            </w:r>
            <w:r w:rsidRPr="002430C4">
              <w:rPr>
                <w:spacing w:val="-5"/>
                <w:sz w:val="20"/>
                <w:szCs w:val="20"/>
                <w:lang w:val="ru-RU" w:eastAsia="en-US"/>
              </w:rPr>
              <w:t>у</w:t>
            </w:r>
            <w:r w:rsidRPr="002430C4">
              <w:rPr>
                <w:sz w:val="20"/>
                <w:szCs w:val="20"/>
                <w:lang w:val="ru-RU" w:eastAsia="en-US"/>
              </w:rPr>
              <w:t>р</w:t>
            </w:r>
            <w:r w:rsidRPr="002430C4">
              <w:rPr>
                <w:spacing w:val="1"/>
                <w:sz w:val="20"/>
                <w:szCs w:val="20"/>
                <w:lang w:val="ru-RU" w:eastAsia="en-US"/>
              </w:rPr>
              <w:t>н</w:t>
            </w:r>
            <w:r w:rsidRPr="002430C4">
              <w:rPr>
                <w:sz w:val="20"/>
                <w:szCs w:val="20"/>
                <w:lang w:val="ru-RU" w:eastAsia="en-US"/>
              </w:rPr>
              <w:t>о</w:t>
            </w:r>
            <w:r w:rsidRPr="002430C4">
              <w:rPr>
                <w:spacing w:val="-1"/>
                <w:sz w:val="20"/>
                <w:szCs w:val="20"/>
                <w:lang w:val="ru-RU" w:eastAsia="en-US"/>
              </w:rPr>
              <w:t>-</w:t>
            </w:r>
            <w:r w:rsidRPr="002430C4">
              <w:rPr>
                <w:sz w:val="20"/>
                <w:szCs w:val="20"/>
                <w:lang w:val="ru-RU" w:eastAsia="en-US"/>
              </w:rPr>
              <w:t>о</w:t>
            </w:r>
            <w:r w:rsidRPr="002430C4">
              <w:rPr>
                <w:spacing w:val="1"/>
                <w:sz w:val="20"/>
                <w:szCs w:val="20"/>
                <w:lang w:val="ru-RU" w:eastAsia="en-US"/>
              </w:rPr>
              <w:t>з</w:t>
            </w:r>
            <w:r w:rsidRPr="002430C4">
              <w:rPr>
                <w:sz w:val="20"/>
                <w:szCs w:val="20"/>
                <w:lang w:val="ru-RU" w:eastAsia="en-US"/>
              </w:rPr>
              <w:t>доро</w:t>
            </w:r>
            <w:r w:rsidRPr="002430C4">
              <w:rPr>
                <w:spacing w:val="-1"/>
                <w:sz w:val="20"/>
                <w:szCs w:val="20"/>
                <w:lang w:val="ru-RU" w:eastAsia="en-US"/>
              </w:rPr>
              <w:t>в</w:t>
            </w:r>
            <w:r w:rsidRPr="002430C4">
              <w:rPr>
                <w:spacing w:val="1"/>
                <w:sz w:val="20"/>
                <w:szCs w:val="20"/>
                <w:lang w:val="ru-RU" w:eastAsia="en-US"/>
              </w:rPr>
              <w:t>и</w:t>
            </w:r>
            <w:r w:rsidRPr="002430C4">
              <w:rPr>
                <w:sz w:val="20"/>
                <w:szCs w:val="20"/>
                <w:lang w:val="ru-RU" w:eastAsia="en-US"/>
              </w:rPr>
              <w:t>т</w:t>
            </w:r>
            <w:r w:rsidRPr="002430C4">
              <w:rPr>
                <w:spacing w:val="-1"/>
                <w:sz w:val="20"/>
                <w:szCs w:val="20"/>
                <w:lang w:val="ru-RU" w:eastAsia="en-US"/>
              </w:rPr>
              <w:t>е</w:t>
            </w:r>
            <w:r w:rsidRPr="002430C4">
              <w:rPr>
                <w:sz w:val="20"/>
                <w:szCs w:val="20"/>
                <w:lang w:val="ru-RU" w:eastAsia="en-US"/>
              </w:rPr>
              <w:t>льн</w:t>
            </w:r>
            <w:r w:rsidRPr="002430C4">
              <w:rPr>
                <w:spacing w:val="-3"/>
                <w:sz w:val="20"/>
                <w:szCs w:val="20"/>
                <w:lang w:val="ru-RU" w:eastAsia="en-US"/>
              </w:rPr>
              <w:t xml:space="preserve">ых </w:t>
            </w:r>
            <w:r w:rsidRPr="002430C4">
              <w:rPr>
                <w:spacing w:val="1"/>
                <w:sz w:val="20"/>
                <w:szCs w:val="20"/>
                <w:lang w:val="ru-RU" w:eastAsia="en-US"/>
              </w:rPr>
              <w:t>з</w:t>
            </w:r>
            <w:r w:rsidRPr="002430C4">
              <w:rPr>
                <w:spacing w:val="-1"/>
                <w:sz w:val="20"/>
                <w:szCs w:val="20"/>
                <w:lang w:val="ru-RU" w:eastAsia="en-US"/>
              </w:rPr>
              <w:t>а</w:t>
            </w:r>
            <w:r w:rsidRPr="002430C4">
              <w:rPr>
                <w:spacing w:val="1"/>
                <w:sz w:val="20"/>
                <w:szCs w:val="20"/>
                <w:lang w:val="ru-RU" w:eastAsia="en-US"/>
              </w:rPr>
              <w:t>н</w:t>
            </w:r>
            <w:r w:rsidRPr="002430C4">
              <w:rPr>
                <w:sz w:val="20"/>
                <w:szCs w:val="20"/>
                <w:lang w:val="ru-RU" w:eastAsia="en-US"/>
              </w:rPr>
              <w:t>ят</w:t>
            </w:r>
            <w:r w:rsidRPr="002430C4">
              <w:rPr>
                <w:spacing w:val="-2"/>
                <w:sz w:val="20"/>
                <w:szCs w:val="20"/>
                <w:lang w:val="ru-RU" w:eastAsia="en-US"/>
              </w:rPr>
              <w:t>и</w:t>
            </w:r>
            <w:r w:rsidRPr="002430C4">
              <w:rPr>
                <w:sz w:val="20"/>
                <w:szCs w:val="20"/>
                <w:lang w:val="ru-RU" w:eastAsia="en-US"/>
              </w:rPr>
              <w:t xml:space="preserve">й </w:t>
            </w:r>
            <w:r w:rsidRPr="002430C4">
              <w:rPr>
                <w:spacing w:val="1"/>
                <w:sz w:val="20"/>
                <w:szCs w:val="20"/>
                <w:lang w:val="ru-RU" w:eastAsia="en-US"/>
              </w:rPr>
              <w:t>н</w:t>
            </w:r>
            <w:r w:rsidRPr="002430C4">
              <w:rPr>
                <w:spacing w:val="-1"/>
                <w:sz w:val="20"/>
                <w:szCs w:val="20"/>
                <w:lang w:val="ru-RU" w:eastAsia="en-US"/>
              </w:rPr>
              <w:t>асе</w:t>
            </w:r>
            <w:r w:rsidRPr="002430C4">
              <w:rPr>
                <w:sz w:val="20"/>
                <w:szCs w:val="20"/>
                <w:lang w:val="ru-RU" w:eastAsia="en-US"/>
              </w:rPr>
              <w:t>л</w:t>
            </w:r>
            <w:r w:rsidRPr="002430C4">
              <w:rPr>
                <w:spacing w:val="-1"/>
                <w:sz w:val="20"/>
                <w:szCs w:val="20"/>
                <w:lang w:val="ru-RU" w:eastAsia="en-US"/>
              </w:rPr>
              <w:t>е</w:t>
            </w:r>
            <w:r w:rsidRPr="002430C4">
              <w:rPr>
                <w:spacing w:val="1"/>
                <w:sz w:val="20"/>
                <w:szCs w:val="20"/>
                <w:lang w:val="ru-RU" w:eastAsia="en-US"/>
              </w:rPr>
              <w:t>ни</w:t>
            </w:r>
            <w:r w:rsidRPr="002430C4">
              <w:rPr>
                <w:sz w:val="20"/>
                <w:szCs w:val="20"/>
                <w:lang w:val="ru-RU" w:eastAsia="en-US"/>
              </w:rPr>
              <w:t>я,к</w:t>
            </w:r>
            <w:r w:rsidRPr="002430C4">
              <w:rPr>
                <w:spacing w:val="-1"/>
                <w:sz w:val="20"/>
                <w:szCs w:val="20"/>
                <w:lang w:val="ru-RU" w:eastAsia="en-US"/>
              </w:rPr>
              <w:t>в</w:t>
            </w:r>
            <w:r w:rsidRPr="002430C4">
              <w:rPr>
                <w:sz w:val="20"/>
                <w:szCs w:val="20"/>
                <w:lang w:val="ru-RU" w:eastAsia="en-US"/>
              </w:rPr>
              <w:t xml:space="preserve">.м </w:t>
            </w:r>
            <w:r w:rsidRPr="002430C4">
              <w:rPr>
                <w:spacing w:val="1"/>
                <w:sz w:val="20"/>
                <w:szCs w:val="20"/>
                <w:lang w:val="ru-RU" w:eastAsia="en-US"/>
              </w:rPr>
              <w:t>п</w:t>
            </w:r>
            <w:r w:rsidRPr="002430C4">
              <w:rPr>
                <w:sz w:val="20"/>
                <w:szCs w:val="20"/>
                <w:lang w:val="ru-RU" w:eastAsia="en-US"/>
              </w:rPr>
              <w:t>лощ</w:t>
            </w:r>
            <w:r w:rsidRPr="002430C4">
              <w:rPr>
                <w:spacing w:val="-1"/>
                <w:sz w:val="20"/>
                <w:szCs w:val="20"/>
                <w:lang w:val="ru-RU" w:eastAsia="en-US"/>
              </w:rPr>
              <w:t>а</w:t>
            </w:r>
            <w:r w:rsidRPr="002430C4">
              <w:rPr>
                <w:sz w:val="20"/>
                <w:szCs w:val="20"/>
                <w:lang w:val="ru-RU" w:eastAsia="en-US"/>
              </w:rPr>
              <w:t xml:space="preserve">ди </w:t>
            </w:r>
            <w:r w:rsidRPr="002430C4">
              <w:rPr>
                <w:spacing w:val="1"/>
                <w:sz w:val="20"/>
                <w:szCs w:val="20"/>
                <w:lang w:val="ru-RU" w:eastAsia="en-US"/>
              </w:rPr>
              <w:t>п</w:t>
            </w:r>
            <w:r w:rsidRPr="002430C4">
              <w:rPr>
                <w:sz w:val="20"/>
                <w:szCs w:val="20"/>
                <w:lang w:val="ru-RU" w:eastAsia="en-US"/>
              </w:rPr>
              <w:t>ола</w:t>
            </w:r>
          </w:p>
        </w:tc>
        <w:tc>
          <w:tcPr>
            <w:tcW w:w="1985" w:type="dxa"/>
          </w:tcPr>
          <w:p w:rsidR="002430C4" w:rsidRPr="002430C4" w:rsidRDefault="002430C4" w:rsidP="002430C4">
            <w:pPr>
              <w:ind w:left="61"/>
              <w:rPr>
                <w:sz w:val="20"/>
                <w:szCs w:val="20"/>
                <w:lang w:val="ru-RU" w:eastAsia="en-US"/>
              </w:rPr>
            </w:pPr>
            <w:r w:rsidRPr="002430C4">
              <w:rPr>
                <w:sz w:val="20"/>
                <w:szCs w:val="20"/>
                <w:lang w:val="ru-RU" w:eastAsia="en-US"/>
              </w:rPr>
              <w:t xml:space="preserve">30 </w:t>
            </w:r>
            <w:r w:rsidRPr="002430C4">
              <w:rPr>
                <w:spacing w:val="-1"/>
                <w:sz w:val="20"/>
                <w:szCs w:val="20"/>
                <w:lang w:val="ru-RU" w:eastAsia="en-US"/>
              </w:rPr>
              <w:t>(</w:t>
            </w:r>
            <w:r w:rsidRPr="002430C4">
              <w:rPr>
                <w:sz w:val="20"/>
                <w:szCs w:val="20"/>
                <w:lang w:val="ru-RU" w:eastAsia="en-US"/>
              </w:rPr>
              <w:t xml:space="preserve">с </w:t>
            </w:r>
            <w:r w:rsidRPr="002430C4">
              <w:rPr>
                <w:spacing w:val="-1"/>
                <w:sz w:val="20"/>
                <w:szCs w:val="20"/>
                <w:lang w:val="ru-RU" w:eastAsia="en-US"/>
              </w:rPr>
              <w:t>в</w:t>
            </w:r>
            <w:r w:rsidRPr="002430C4">
              <w:rPr>
                <w:sz w:val="20"/>
                <w:szCs w:val="20"/>
                <w:lang w:val="ru-RU" w:eastAsia="en-US"/>
              </w:rPr>
              <w:t>о</w:t>
            </w:r>
            <w:r w:rsidRPr="002430C4">
              <w:rPr>
                <w:spacing w:val="-1"/>
                <w:sz w:val="20"/>
                <w:szCs w:val="20"/>
                <w:lang w:val="ru-RU" w:eastAsia="en-US"/>
              </w:rPr>
              <w:t>с</w:t>
            </w:r>
            <w:r w:rsidRPr="002430C4">
              <w:rPr>
                <w:spacing w:val="1"/>
                <w:sz w:val="20"/>
                <w:szCs w:val="20"/>
                <w:lang w:val="ru-RU" w:eastAsia="en-US"/>
              </w:rPr>
              <w:t>п</w:t>
            </w:r>
            <w:r w:rsidRPr="002430C4">
              <w:rPr>
                <w:sz w:val="20"/>
                <w:szCs w:val="20"/>
                <w:lang w:val="ru-RU" w:eastAsia="en-US"/>
              </w:rPr>
              <w:t>ол</w:t>
            </w:r>
            <w:r w:rsidRPr="002430C4">
              <w:rPr>
                <w:spacing w:val="1"/>
                <w:sz w:val="20"/>
                <w:szCs w:val="20"/>
                <w:lang w:val="ru-RU" w:eastAsia="en-US"/>
              </w:rPr>
              <w:t>н</w:t>
            </w:r>
            <w:r w:rsidRPr="002430C4">
              <w:rPr>
                <w:spacing w:val="-1"/>
                <w:sz w:val="20"/>
                <w:szCs w:val="20"/>
                <w:lang w:val="ru-RU" w:eastAsia="en-US"/>
              </w:rPr>
              <w:t>е</w:t>
            </w:r>
            <w:r w:rsidRPr="002430C4">
              <w:rPr>
                <w:spacing w:val="1"/>
                <w:sz w:val="20"/>
                <w:szCs w:val="20"/>
                <w:lang w:val="ru-RU" w:eastAsia="en-US"/>
              </w:rPr>
              <w:t>ни</w:t>
            </w:r>
            <w:r w:rsidRPr="002430C4">
              <w:rPr>
                <w:spacing w:val="-1"/>
                <w:sz w:val="20"/>
                <w:szCs w:val="20"/>
                <w:lang w:val="ru-RU" w:eastAsia="en-US"/>
              </w:rPr>
              <w:t xml:space="preserve">ем </w:t>
            </w:r>
            <w:r w:rsidRPr="002430C4">
              <w:rPr>
                <w:sz w:val="20"/>
                <w:szCs w:val="20"/>
                <w:lang w:val="ru-RU" w:eastAsia="en-US"/>
              </w:rPr>
              <w:t xml:space="preserve">до 70-80 </w:t>
            </w:r>
            <w:r w:rsidRPr="002430C4">
              <w:rPr>
                <w:spacing w:val="1"/>
                <w:sz w:val="20"/>
                <w:szCs w:val="20"/>
                <w:lang w:val="ru-RU" w:eastAsia="en-US"/>
              </w:rPr>
              <w:t xml:space="preserve">за </w:t>
            </w:r>
            <w:r w:rsidRPr="002430C4">
              <w:rPr>
                <w:spacing w:val="-1"/>
                <w:sz w:val="20"/>
                <w:szCs w:val="20"/>
                <w:lang w:val="ru-RU" w:eastAsia="en-US"/>
              </w:rPr>
              <w:t xml:space="preserve">счет </w:t>
            </w:r>
            <w:r w:rsidRPr="002430C4">
              <w:rPr>
                <w:spacing w:val="1"/>
                <w:sz w:val="20"/>
                <w:szCs w:val="20"/>
                <w:lang w:val="ru-RU" w:eastAsia="en-US"/>
              </w:rPr>
              <w:t>и</w:t>
            </w:r>
            <w:r w:rsidRPr="002430C4">
              <w:rPr>
                <w:spacing w:val="-1"/>
                <w:sz w:val="20"/>
                <w:szCs w:val="20"/>
                <w:lang w:val="ru-RU" w:eastAsia="en-US"/>
              </w:rPr>
              <w:t>с</w:t>
            </w:r>
            <w:r w:rsidRPr="002430C4">
              <w:rPr>
                <w:spacing w:val="1"/>
                <w:sz w:val="20"/>
                <w:szCs w:val="20"/>
                <w:lang w:val="ru-RU" w:eastAsia="en-US"/>
              </w:rPr>
              <w:t>п</w:t>
            </w:r>
            <w:r w:rsidRPr="002430C4">
              <w:rPr>
                <w:sz w:val="20"/>
                <w:szCs w:val="20"/>
                <w:lang w:val="ru-RU" w:eastAsia="en-US"/>
              </w:rPr>
              <w:t>ол</w:t>
            </w:r>
            <w:r w:rsidRPr="002430C4">
              <w:rPr>
                <w:spacing w:val="-2"/>
                <w:sz w:val="20"/>
                <w:szCs w:val="20"/>
                <w:lang w:val="ru-RU" w:eastAsia="en-US"/>
              </w:rPr>
              <w:t>ь</w:t>
            </w:r>
            <w:r w:rsidRPr="002430C4">
              <w:rPr>
                <w:spacing w:val="1"/>
                <w:sz w:val="20"/>
                <w:szCs w:val="20"/>
                <w:lang w:val="ru-RU" w:eastAsia="en-US"/>
              </w:rPr>
              <w:t>з</w:t>
            </w:r>
            <w:r w:rsidRPr="002430C4">
              <w:rPr>
                <w:sz w:val="20"/>
                <w:szCs w:val="20"/>
                <w:lang w:val="ru-RU" w:eastAsia="en-US"/>
              </w:rPr>
              <w:t>о</w:t>
            </w:r>
            <w:r w:rsidRPr="002430C4">
              <w:rPr>
                <w:spacing w:val="-1"/>
                <w:sz w:val="20"/>
                <w:szCs w:val="20"/>
                <w:lang w:val="ru-RU" w:eastAsia="en-US"/>
              </w:rPr>
              <w:t>ва</w:t>
            </w:r>
            <w:r w:rsidRPr="002430C4">
              <w:rPr>
                <w:spacing w:val="1"/>
                <w:sz w:val="20"/>
                <w:szCs w:val="20"/>
                <w:lang w:val="ru-RU" w:eastAsia="en-US"/>
              </w:rPr>
              <w:t xml:space="preserve">ния </w:t>
            </w:r>
            <w:r w:rsidRPr="002430C4">
              <w:rPr>
                <w:spacing w:val="-1"/>
                <w:sz w:val="20"/>
                <w:szCs w:val="20"/>
                <w:lang w:val="ru-RU" w:eastAsia="en-US"/>
              </w:rPr>
              <w:t>с</w:t>
            </w:r>
            <w:r w:rsidRPr="002430C4">
              <w:rPr>
                <w:spacing w:val="1"/>
                <w:sz w:val="20"/>
                <w:szCs w:val="20"/>
                <w:lang w:val="ru-RU" w:eastAsia="en-US"/>
              </w:rPr>
              <w:t>п</w:t>
            </w:r>
            <w:r w:rsidRPr="002430C4">
              <w:rPr>
                <w:sz w:val="20"/>
                <w:szCs w:val="20"/>
                <w:lang w:val="ru-RU" w:eastAsia="en-US"/>
              </w:rPr>
              <w:t>о</w:t>
            </w:r>
            <w:r w:rsidRPr="002430C4">
              <w:rPr>
                <w:sz w:val="20"/>
                <w:szCs w:val="20"/>
                <w:lang w:val="ru-RU" w:eastAsia="en-US"/>
              </w:rPr>
              <w:t>р</w:t>
            </w:r>
            <w:r w:rsidRPr="002430C4">
              <w:rPr>
                <w:sz w:val="20"/>
                <w:szCs w:val="20"/>
                <w:lang w:val="ru-RU" w:eastAsia="en-US"/>
              </w:rPr>
              <w:t>т</w:t>
            </w:r>
            <w:r w:rsidRPr="002430C4">
              <w:rPr>
                <w:spacing w:val="1"/>
                <w:sz w:val="20"/>
                <w:szCs w:val="20"/>
                <w:lang w:val="ru-RU" w:eastAsia="en-US"/>
              </w:rPr>
              <w:t>и</w:t>
            </w:r>
            <w:r w:rsidRPr="002430C4">
              <w:rPr>
                <w:spacing w:val="-1"/>
                <w:sz w:val="20"/>
                <w:szCs w:val="20"/>
                <w:lang w:val="ru-RU" w:eastAsia="en-US"/>
              </w:rPr>
              <w:t>в</w:t>
            </w:r>
            <w:r w:rsidRPr="002430C4">
              <w:rPr>
                <w:spacing w:val="1"/>
                <w:sz w:val="20"/>
                <w:szCs w:val="20"/>
                <w:lang w:val="ru-RU" w:eastAsia="en-US"/>
              </w:rPr>
              <w:t>н</w:t>
            </w:r>
            <w:r w:rsidRPr="002430C4">
              <w:rPr>
                <w:spacing w:val="-3"/>
                <w:sz w:val="20"/>
                <w:szCs w:val="20"/>
                <w:lang w:val="ru-RU" w:eastAsia="en-US"/>
              </w:rPr>
              <w:t>ы</w:t>
            </w:r>
            <w:r w:rsidRPr="002430C4">
              <w:rPr>
                <w:sz w:val="20"/>
                <w:szCs w:val="20"/>
                <w:lang w:val="ru-RU" w:eastAsia="en-US"/>
              </w:rPr>
              <w:t xml:space="preserve">х </w:t>
            </w:r>
            <w:r w:rsidRPr="002430C4">
              <w:rPr>
                <w:spacing w:val="1"/>
                <w:sz w:val="20"/>
                <w:szCs w:val="20"/>
                <w:lang w:val="ru-RU" w:eastAsia="en-US"/>
              </w:rPr>
              <w:t>з</w:t>
            </w:r>
            <w:r w:rsidRPr="002430C4">
              <w:rPr>
                <w:spacing w:val="-1"/>
                <w:sz w:val="20"/>
                <w:szCs w:val="20"/>
                <w:lang w:val="ru-RU" w:eastAsia="en-US"/>
              </w:rPr>
              <w:t>а</w:t>
            </w:r>
            <w:r w:rsidRPr="002430C4">
              <w:rPr>
                <w:sz w:val="20"/>
                <w:szCs w:val="20"/>
                <w:lang w:val="ru-RU" w:eastAsia="en-US"/>
              </w:rPr>
              <w:t>лов ш</w:t>
            </w:r>
            <w:r w:rsidRPr="002430C4">
              <w:rPr>
                <w:spacing w:val="1"/>
                <w:sz w:val="20"/>
                <w:szCs w:val="20"/>
                <w:lang w:val="ru-RU" w:eastAsia="en-US"/>
              </w:rPr>
              <w:t>к</w:t>
            </w:r>
            <w:r w:rsidRPr="002430C4">
              <w:rPr>
                <w:sz w:val="20"/>
                <w:szCs w:val="20"/>
                <w:lang w:val="ru-RU" w:eastAsia="en-US"/>
              </w:rPr>
              <w:t xml:space="preserve">ол </w:t>
            </w:r>
            <w:r w:rsidRPr="002430C4">
              <w:rPr>
                <w:spacing w:val="-1"/>
                <w:sz w:val="20"/>
                <w:szCs w:val="20"/>
                <w:lang w:val="ru-RU" w:eastAsia="en-US"/>
              </w:rPr>
              <w:t>во в</w:t>
            </w:r>
            <w:r w:rsidRPr="002430C4">
              <w:rPr>
                <w:spacing w:val="1"/>
                <w:sz w:val="20"/>
                <w:szCs w:val="20"/>
                <w:lang w:val="ru-RU" w:eastAsia="en-US"/>
              </w:rPr>
              <w:t>не</w:t>
            </w:r>
            <w:r w:rsidRPr="002430C4">
              <w:rPr>
                <w:spacing w:val="-5"/>
                <w:sz w:val="20"/>
                <w:szCs w:val="20"/>
                <w:lang w:val="ru-RU" w:eastAsia="en-US"/>
              </w:rPr>
              <w:t>у</w:t>
            </w:r>
            <w:r w:rsidRPr="002430C4">
              <w:rPr>
                <w:sz w:val="20"/>
                <w:szCs w:val="20"/>
                <w:lang w:val="ru-RU" w:eastAsia="en-US"/>
              </w:rPr>
              <w:t>ро</w:t>
            </w:r>
            <w:r w:rsidRPr="002430C4">
              <w:rPr>
                <w:spacing w:val="-1"/>
                <w:sz w:val="20"/>
                <w:szCs w:val="20"/>
                <w:lang w:val="ru-RU" w:eastAsia="en-US"/>
              </w:rPr>
              <w:t>ч</w:t>
            </w:r>
            <w:r w:rsidRPr="002430C4">
              <w:rPr>
                <w:spacing w:val="1"/>
                <w:sz w:val="20"/>
                <w:szCs w:val="20"/>
                <w:lang w:val="ru-RU" w:eastAsia="en-US"/>
              </w:rPr>
              <w:t>н</w:t>
            </w:r>
            <w:r w:rsidRPr="002430C4">
              <w:rPr>
                <w:sz w:val="20"/>
                <w:szCs w:val="20"/>
                <w:lang w:val="ru-RU" w:eastAsia="en-US"/>
              </w:rPr>
              <w:t xml:space="preserve">ое </w:t>
            </w:r>
            <w:r w:rsidRPr="002430C4">
              <w:rPr>
                <w:spacing w:val="-1"/>
                <w:sz w:val="20"/>
                <w:szCs w:val="20"/>
                <w:lang w:val="ru-RU" w:eastAsia="en-US"/>
              </w:rPr>
              <w:t>в</w:t>
            </w:r>
            <w:r w:rsidRPr="002430C4">
              <w:rPr>
                <w:sz w:val="20"/>
                <w:szCs w:val="20"/>
                <w:lang w:val="ru-RU" w:eastAsia="en-US"/>
              </w:rPr>
              <w:t>р</w:t>
            </w:r>
            <w:r w:rsidRPr="002430C4">
              <w:rPr>
                <w:spacing w:val="-1"/>
                <w:sz w:val="20"/>
                <w:szCs w:val="20"/>
                <w:lang w:val="ru-RU" w:eastAsia="en-US"/>
              </w:rPr>
              <w:t>ем</w:t>
            </w:r>
            <w:r w:rsidRPr="002430C4">
              <w:rPr>
                <w:sz w:val="20"/>
                <w:szCs w:val="20"/>
                <w:lang w:val="ru-RU" w:eastAsia="en-US"/>
              </w:rPr>
              <w:t>я)</w:t>
            </w:r>
          </w:p>
        </w:tc>
        <w:tc>
          <w:tcPr>
            <w:tcW w:w="1985" w:type="dxa"/>
          </w:tcPr>
          <w:p w:rsidR="002430C4" w:rsidRPr="002430C4" w:rsidRDefault="002430C4" w:rsidP="002430C4">
            <w:pPr>
              <w:ind w:left="61"/>
              <w:rPr>
                <w:sz w:val="20"/>
                <w:szCs w:val="20"/>
                <w:lang w:eastAsia="en-US"/>
              </w:rPr>
            </w:pPr>
            <w:r w:rsidRPr="002430C4">
              <w:rPr>
                <w:sz w:val="20"/>
                <w:szCs w:val="20"/>
                <w:lang w:eastAsia="en-US"/>
              </w:rPr>
              <w:t>То же</w:t>
            </w:r>
          </w:p>
        </w:tc>
        <w:tc>
          <w:tcPr>
            <w:tcW w:w="2308" w:type="dxa"/>
          </w:tcPr>
          <w:p w:rsidR="002430C4" w:rsidRPr="002430C4" w:rsidRDefault="002430C4" w:rsidP="002430C4">
            <w:pPr>
              <w:ind w:left="61"/>
              <w:rPr>
                <w:sz w:val="20"/>
                <w:szCs w:val="20"/>
                <w:lang w:eastAsia="en-US"/>
              </w:rPr>
            </w:pPr>
            <w:r w:rsidRPr="002430C4">
              <w:rPr>
                <w:spacing w:val="-1"/>
                <w:sz w:val="20"/>
                <w:szCs w:val="20"/>
                <w:lang w:eastAsia="en-US"/>
              </w:rPr>
              <w:t>О</w:t>
            </w:r>
            <w:r w:rsidRPr="002430C4">
              <w:rPr>
                <w:sz w:val="20"/>
                <w:szCs w:val="20"/>
                <w:lang w:eastAsia="en-US"/>
              </w:rPr>
              <w:t>тд</w:t>
            </w:r>
            <w:r w:rsidRPr="002430C4">
              <w:rPr>
                <w:spacing w:val="-1"/>
                <w:sz w:val="20"/>
                <w:szCs w:val="20"/>
                <w:lang w:eastAsia="en-US"/>
              </w:rPr>
              <w:t>е</w:t>
            </w:r>
            <w:r w:rsidRPr="002430C4">
              <w:rPr>
                <w:sz w:val="20"/>
                <w:szCs w:val="20"/>
                <w:lang w:eastAsia="en-US"/>
              </w:rPr>
              <w:t>льно</w:t>
            </w:r>
            <w:r w:rsidRPr="002430C4">
              <w:rPr>
                <w:spacing w:val="-1"/>
                <w:sz w:val="20"/>
                <w:szCs w:val="20"/>
                <w:lang w:eastAsia="en-US"/>
              </w:rPr>
              <w:t>с</w:t>
            </w:r>
            <w:r w:rsidRPr="002430C4">
              <w:rPr>
                <w:sz w:val="20"/>
                <w:szCs w:val="20"/>
                <w:lang w:eastAsia="en-US"/>
              </w:rPr>
              <w:t>тоящ</w:t>
            </w:r>
            <w:r w:rsidRPr="002430C4">
              <w:rPr>
                <w:spacing w:val="1"/>
                <w:sz w:val="20"/>
                <w:szCs w:val="20"/>
                <w:lang w:eastAsia="en-US"/>
              </w:rPr>
              <w:t>и</w:t>
            </w:r>
            <w:r w:rsidRPr="002430C4">
              <w:rPr>
                <w:spacing w:val="-1"/>
                <w:sz w:val="20"/>
                <w:szCs w:val="20"/>
                <w:lang w:eastAsia="en-US"/>
              </w:rPr>
              <w:t>е</w:t>
            </w:r>
            <w:r w:rsidRPr="002430C4">
              <w:rPr>
                <w:sz w:val="20"/>
                <w:szCs w:val="20"/>
                <w:lang w:eastAsia="en-US"/>
              </w:rPr>
              <w:t>,</w:t>
            </w:r>
          </w:p>
          <w:p w:rsidR="002430C4" w:rsidRPr="002430C4" w:rsidRDefault="002430C4" w:rsidP="002430C4">
            <w:pPr>
              <w:ind w:left="61" w:right="680"/>
              <w:rPr>
                <w:sz w:val="20"/>
                <w:szCs w:val="20"/>
                <w:lang w:eastAsia="en-US"/>
              </w:rPr>
            </w:pPr>
            <w:r w:rsidRPr="002430C4">
              <w:rPr>
                <w:spacing w:val="-1"/>
                <w:sz w:val="20"/>
                <w:szCs w:val="20"/>
                <w:lang w:eastAsia="en-US"/>
              </w:rPr>
              <w:t>вс</w:t>
            </w:r>
            <w:r w:rsidRPr="002430C4">
              <w:rPr>
                <w:sz w:val="20"/>
                <w:szCs w:val="20"/>
                <w:lang w:eastAsia="en-US"/>
              </w:rPr>
              <w:t>тро</w:t>
            </w:r>
            <w:r w:rsidRPr="002430C4">
              <w:rPr>
                <w:spacing w:val="-1"/>
                <w:sz w:val="20"/>
                <w:szCs w:val="20"/>
                <w:lang w:eastAsia="en-US"/>
              </w:rPr>
              <w:t>е</w:t>
            </w:r>
            <w:r w:rsidRPr="002430C4">
              <w:rPr>
                <w:spacing w:val="1"/>
                <w:sz w:val="20"/>
                <w:szCs w:val="20"/>
                <w:lang w:eastAsia="en-US"/>
              </w:rPr>
              <w:t>нн</w:t>
            </w:r>
            <w:r w:rsidRPr="002430C4">
              <w:rPr>
                <w:spacing w:val="-1"/>
                <w:sz w:val="20"/>
                <w:szCs w:val="20"/>
                <w:lang w:eastAsia="en-US"/>
              </w:rPr>
              <w:t>ы</w:t>
            </w:r>
            <w:r w:rsidRPr="002430C4">
              <w:rPr>
                <w:sz w:val="20"/>
                <w:szCs w:val="20"/>
                <w:lang w:eastAsia="en-US"/>
              </w:rPr>
              <w:t>е</w:t>
            </w:r>
            <w:r w:rsidRPr="002430C4">
              <w:rPr>
                <w:spacing w:val="-1"/>
                <w:sz w:val="20"/>
                <w:szCs w:val="20"/>
                <w:lang w:eastAsia="en-US"/>
              </w:rPr>
              <w:t>(</w:t>
            </w:r>
            <w:r w:rsidRPr="002430C4">
              <w:rPr>
                <w:sz w:val="20"/>
                <w:szCs w:val="20"/>
                <w:lang w:eastAsia="en-US"/>
              </w:rPr>
              <w:t>до150к</w:t>
            </w:r>
            <w:r w:rsidRPr="002430C4">
              <w:rPr>
                <w:spacing w:val="-1"/>
                <w:sz w:val="20"/>
                <w:szCs w:val="20"/>
                <w:lang w:eastAsia="en-US"/>
              </w:rPr>
              <w:t>в</w:t>
            </w:r>
            <w:r w:rsidRPr="002430C4">
              <w:rPr>
                <w:sz w:val="20"/>
                <w:szCs w:val="20"/>
                <w:lang w:eastAsia="en-US"/>
              </w:rPr>
              <w:t xml:space="preserve">. </w:t>
            </w:r>
            <w:r w:rsidRPr="002430C4">
              <w:rPr>
                <w:spacing w:val="-1"/>
                <w:sz w:val="20"/>
                <w:szCs w:val="20"/>
                <w:lang w:eastAsia="en-US"/>
              </w:rPr>
              <w:t>м</w:t>
            </w:r>
            <w:r w:rsidRPr="002430C4">
              <w:rPr>
                <w:sz w:val="20"/>
                <w:szCs w:val="20"/>
                <w:lang w:eastAsia="en-US"/>
              </w:rPr>
              <w:t>)</w:t>
            </w:r>
          </w:p>
        </w:tc>
        <w:tc>
          <w:tcPr>
            <w:tcW w:w="1943" w:type="dxa"/>
          </w:tcPr>
          <w:p w:rsidR="002430C4" w:rsidRPr="002430C4" w:rsidRDefault="002430C4" w:rsidP="002430C4">
            <w:pPr>
              <w:ind w:left="61"/>
              <w:rPr>
                <w:sz w:val="20"/>
                <w:szCs w:val="20"/>
                <w:lang w:eastAsia="en-US"/>
              </w:rPr>
            </w:pPr>
            <w:r w:rsidRPr="002430C4">
              <w:rPr>
                <w:sz w:val="20"/>
                <w:szCs w:val="20"/>
                <w:lang w:eastAsia="en-US"/>
              </w:rPr>
              <w:t>500</w:t>
            </w:r>
          </w:p>
        </w:tc>
      </w:tr>
      <w:tr w:rsidR="002430C4" w:rsidRPr="002430C4" w:rsidTr="00BB2468">
        <w:trPr>
          <w:trHeight w:hRule="exact" w:val="995"/>
        </w:trPr>
        <w:tc>
          <w:tcPr>
            <w:tcW w:w="1986" w:type="dxa"/>
          </w:tcPr>
          <w:p w:rsidR="002430C4" w:rsidRPr="002430C4" w:rsidRDefault="002430C4" w:rsidP="002430C4">
            <w:pPr>
              <w:ind w:left="61"/>
              <w:rPr>
                <w:sz w:val="20"/>
                <w:szCs w:val="20"/>
                <w:lang w:val="ru-RU" w:eastAsia="en-US"/>
              </w:rPr>
            </w:pPr>
            <w:r w:rsidRPr="002430C4">
              <w:rPr>
                <w:spacing w:val="-1"/>
                <w:sz w:val="20"/>
                <w:szCs w:val="20"/>
                <w:lang w:val="ru-RU" w:eastAsia="en-US"/>
              </w:rPr>
              <w:t>О</w:t>
            </w:r>
            <w:r w:rsidRPr="002430C4">
              <w:rPr>
                <w:spacing w:val="1"/>
                <w:sz w:val="20"/>
                <w:szCs w:val="20"/>
                <w:lang w:val="ru-RU" w:eastAsia="en-US"/>
              </w:rPr>
              <w:t>п</w:t>
            </w:r>
            <w:r w:rsidRPr="002430C4">
              <w:rPr>
                <w:sz w:val="20"/>
                <w:szCs w:val="20"/>
                <w:lang w:val="ru-RU" w:eastAsia="en-US"/>
              </w:rPr>
              <w:t>ор</w:t>
            </w:r>
            <w:r w:rsidRPr="002430C4">
              <w:rPr>
                <w:spacing w:val="1"/>
                <w:sz w:val="20"/>
                <w:szCs w:val="20"/>
                <w:lang w:val="ru-RU" w:eastAsia="en-US"/>
              </w:rPr>
              <w:t>н</w:t>
            </w:r>
            <w:r w:rsidRPr="002430C4">
              <w:rPr>
                <w:spacing w:val="-1"/>
                <w:sz w:val="20"/>
                <w:szCs w:val="20"/>
                <w:lang w:val="ru-RU" w:eastAsia="en-US"/>
              </w:rPr>
              <w:t>ы</w:t>
            </w:r>
            <w:r w:rsidRPr="002430C4">
              <w:rPr>
                <w:sz w:val="20"/>
                <w:szCs w:val="20"/>
                <w:lang w:val="ru-RU" w:eastAsia="en-US"/>
              </w:rPr>
              <w:t xml:space="preserve">й </w:t>
            </w:r>
            <w:r w:rsidRPr="002430C4">
              <w:rPr>
                <w:spacing w:val="3"/>
                <w:sz w:val="20"/>
                <w:szCs w:val="20"/>
                <w:lang w:val="ru-RU" w:eastAsia="en-US"/>
              </w:rPr>
              <w:t>п</w:t>
            </w:r>
            <w:r w:rsidRPr="002430C4">
              <w:rPr>
                <w:spacing w:val="-8"/>
                <w:sz w:val="20"/>
                <w:szCs w:val="20"/>
                <w:lang w:val="ru-RU" w:eastAsia="en-US"/>
              </w:rPr>
              <w:t>у</w:t>
            </w:r>
            <w:r w:rsidRPr="002430C4">
              <w:rPr>
                <w:spacing w:val="1"/>
                <w:sz w:val="20"/>
                <w:szCs w:val="20"/>
                <w:lang w:val="ru-RU" w:eastAsia="en-US"/>
              </w:rPr>
              <w:t>нк</w:t>
            </w:r>
            <w:r w:rsidRPr="002430C4">
              <w:rPr>
                <w:sz w:val="20"/>
                <w:szCs w:val="20"/>
                <w:lang w:val="ru-RU" w:eastAsia="en-US"/>
              </w:rPr>
              <w:t xml:space="preserve">т </w:t>
            </w:r>
            <w:r w:rsidRPr="002430C4">
              <w:rPr>
                <w:spacing w:val="-3"/>
                <w:sz w:val="20"/>
                <w:szCs w:val="20"/>
                <w:lang w:val="ru-RU" w:eastAsia="en-US"/>
              </w:rPr>
              <w:t>о</w:t>
            </w:r>
            <w:r w:rsidRPr="002430C4">
              <w:rPr>
                <w:spacing w:val="2"/>
                <w:sz w:val="20"/>
                <w:szCs w:val="20"/>
                <w:lang w:val="ru-RU" w:eastAsia="en-US"/>
              </w:rPr>
              <w:t>х</w:t>
            </w:r>
            <w:r w:rsidRPr="002430C4">
              <w:rPr>
                <w:sz w:val="20"/>
                <w:szCs w:val="20"/>
                <w:lang w:val="ru-RU" w:eastAsia="en-US"/>
              </w:rPr>
              <w:t>р</w:t>
            </w:r>
            <w:r w:rsidRPr="002430C4">
              <w:rPr>
                <w:spacing w:val="-1"/>
                <w:sz w:val="20"/>
                <w:szCs w:val="20"/>
                <w:lang w:val="ru-RU" w:eastAsia="en-US"/>
              </w:rPr>
              <w:t>а</w:t>
            </w:r>
            <w:r w:rsidRPr="002430C4">
              <w:rPr>
                <w:spacing w:val="1"/>
                <w:sz w:val="20"/>
                <w:szCs w:val="20"/>
                <w:lang w:val="ru-RU" w:eastAsia="en-US"/>
              </w:rPr>
              <w:t>ны п</w:t>
            </w:r>
            <w:r w:rsidRPr="002430C4">
              <w:rPr>
                <w:sz w:val="20"/>
                <w:szCs w:val="20"/>
                <w:lang w:val="ru-RU" w:eastAsia="en-US"/>
              </w:rPr>
              <w:t>орядк</w:t>
            </w:r>
            <w:r w:rsidRPr="002430C4">
              <w:rPr>
                <w:spacing w:val="-1"/>
                <w:sz w:val="20"/>
                <w:szCs w:val="20"/>
                <w:lang w:val="ru-RU" w:eastAsia="en-US"/>
              </w:rPr>
              <w:t>а</w:t>
            </w:r>
            <w:r w:rsidRPr="002430C4">
              <w:rPr>
                <w:sz w:val="20"/>
                <w:szCs w:val="20"/>
                <w:lang w:val="ru-RU" w:eastAsia="en-US"/>
              </w:rPr>
              <w:t>, к</w:t>
            </w:r>
            <w:r w:rsidRPr="002430C4">
              <w:rPr>
                <w:spacing w:val="-1"/>
                <w:sz w:val="20"/>
                <w:szCs w:val="20"/>
                <w:lang w:val="ru-RU" w:eastAsia="en-US"/>
              </w:rPr>
              <w:t>в</w:t>
            </w:r>
            <w:r w:rsidRPr="002430C4">
              <w:rPr>
                <w:sz w:val="20"/>
                <w:szCs w:val="20"/>
                <w:lang w:val="ru-RU" w:eastAsia="en-US"/>
              </w:rPr>
              <w:t xml:space="preserve">.м </w:t>
            </w:r>
            <w:r w:rsidRPr="002430C4">
              <w:rPr>
                <w:spacing w:val="1"/>
                <w:sz w:val="20"/>
                <w:szCs w:val="20"/>
                <w:lang w:val="ru-RU" w:eastAsia="en-US"/>
              </w:rPr>
              <w:t>н</w:t>
            </w:r>
            <w:r w:rsidRPr="002430C4">
              <w:rPr>
                <w:sz w:val="20"/>
                <w:szCs w:val="20"/>
                <w:lang w:val="ru-RU" w:eastAsia="en-US"/>
              </w:rPr>
              <w:t>ор</w:t>
            </w:r>
            <w:r w:rsidRPr="002430C4">
              <w:rPr>
                <w:spacing w:val="-1"/>
                <w:sz w:val="20"/>
                <w:szCs w:val="20"/>
                <w:lang w:val="ru-RU" w:eastAsia="en-US"/>
              </w:rPr>
              <w:t>м</w:t>
            </w:r>
            <w:r w:rsidRPr="002430C4">
              <w:rPr>
                <w:spacing w:val="1"/>
                <w:sz w:val="20"/>
                <w:szCs w:val="20"/>
                <w:lang w:val="ru-RU" w:eastAsia="en-US"/>
              </w:rPr>
              <w:t>и</w:t>
            </w:r>
            <w:r w:rsidRPr="002430C4">
              <w:rPr>
                <w:spacing w:val="2"/>
                <w:sz w:val="20"/>
                <w:szCs w:val="20"/>
                <w:lang w:val="ru-RU" w:eastAsia="en-US"/>
              </w:rPr>
              <w:t>р</w:t>
            </w:r>
            <w:r w:rsidRPr="002430C4">
              <w:rPr>
                <w:spacing w:val="-5"/>
                <w:sz w:val="20"/>
                <w:szCs w:val="20"/>
                <w:lang w:val="ru-RU" w:eastAsia="en-US"/>
              </w:rPr>
              <w:t>у</w:t>
            </w:r>
            <w:r w:rsidRPr="002430C4">
              <w:rPr>
                <w:spacing w:val="-1"/>
                <w:sz w:val="20"/>
                <w:szCs w:val="20"/>
                <w:lang w:val="ru-RU" w:eastAsia="en-US"/>
              </w:rPr>
              <w:t>ем</w:t>
            </w:r>
            <w:r w:rsidRPr="002430C4">
              <w:rPr>
                <w:sz w:val="20"/>
                <w:szCs w:val="20"/>
                <w:lang w:val="ru-RU" w:eastAsia="en-US"/>
              </w:rPr>
              <w:t xml:space="preserve">ой </w:t>
            </w:r>
            <w:r w:rsidRPr="002430C4">
              <w:rPr>
                <w:spacing w:val="1"/>
                <w:sz w:val="20"/>
                <w:szCs w:val="20"/>
                <w:lang w:val="ru-RU" w:eastAsia="en-US"/>
              </w:rPr>
              <w:t>п</w:t>
            </w:r>
            <w:r w:rsidRPr="002430C4">
              <w:rPr>
                <w:sz w:val="20"/>
                <w:szCs w:val="20"/>
                <w:lang w:val="ru-RU" w:eastAsia="en-US"/>
              </w:rPr>
              <w:t>лощ</w:t>
            </w:r>
            <w:r w:rsidRPr="002430C4">
              <w:rPr>
                <w:spacing w:val="-1"/>
                <w:sz w:val="20"/>
                <w:szCs w:val="20"/>
                <w:lang w:val="ru-RU" w:eastAsia="en-US"/>
              </w:rPr>
              <w:t>а</w:t>
            </w:r>
            <w:r w:rsidRPr="002430C4">
              <w:rPr>
                <w:sz w:val="20"/>
                <w:szCs w:val="20"/>
                <w:lang w:val="ru-RU" w:eastAsia="en-US"/>
              </w:rPr>
              <w:t>ди</w:t>
            </w:r>
          </w:p>
        </w:tc>
        <w:tc>
          <w:tcPr>
            <w:tcW w:w="1985" w:type="dxa"/>
          </w:tcPr>
          <w:p w:rsidR="002430C4" w:rsidRPr="002430C4" w:rsidRDefault="002430C4" w:rsidP="002430C4">
            <w:pPr>
              <w:ind w:left="61"/>
              <w:rPr>
                <w:sz w:val="20"/>
                <w:szCs w:val="20"/>
                <w:lang w:eastAsia="en-US"/>
              </w:rPr>
            </w:pPr>
            <w:r w:rsidRPr="002430C4">
              <w:rPr>
                <w:sz w:val="20"/>
                <w:szCs w:val="20"/>
                <w:lang w:eastAsia="en-US"/>
              </w:rPr>
              <w:t>10</w:t>
            </w:r>
          </w:p>
        </w:tc>
        <w:tc>
          <w:tcPr>
            <w:tcW w:w="1985" w:type="dxa"/>
          </w:tcPr>
          <w:p w:rsidR="002430C4" w:rsidRPr="002430C4" w:rsidRDefault="002430C4" w:rsidP="002430C4">
            <w:pPr>
              <w:suppressAutoHyphens/>
              <w:rPr>
                <w:rFonts w:asciiTheme="minorHAnsi" w:eastAsia="SimSun" w:hAnsiTheme="minorHAnsi" w:cs="Tahoma"/>
                <w:kern w:val="1"/>
                <w:sz w:val="20"/>
                <w:szCs w:val="20"/>
                <w:lang w:eastAsia="hi-IN" w:bidi="hi-IN"/>
              </w:rPr>
            </w:pPr>
          </w:p>
        </w:tc>
        <w:tc>
          <w:tcPr>
            <w:tcW w:w="2308" w:type="dxa"/>
          </w:tcPr>
          <w:p w:rsidR="002430C4" w:rsidRPr="002430C4" w:rsidRDefault="002430C4" w:rsidP="002430C4">
            <w:pPr>
              <w:ind w:left="61"/>
              <w:rPr>
                <w:sz w:val="20"/>
                <w:szCs w:val="20"/>
                <w:lang w:eastAsia="en-US"/>
              </w:rPr>
            </w:pPr>
            <w:r w:rsidRPr="002430C4">
              <w:rPr>
                <w:spacing w:val="-2"/>
                <w:sz w:val="20"/>
                <w:szCs w:val="20"/>
                <w:lang w:eastAsia="en-US"/>
              </w:rPr>
              <w:t>В</w:t>
            </w:r>
            <w:r w:rsidRPr="002430C4">
              <w:rPr>
                <w:spacing w:val="-1"/>
                <w:sz w:val="20"/>
                <w:szCs w:val="20"/>
                <w:lang w:eastAsia="en-US"/>
              </w:rPr>
              <w:t>с</w:t>
            </w:r>
            <w:r w:rsidRPr="002430C4">
              <w:rPr>
                <w:sz w:val="20"/>
                <w:szCs w:val="20"/>
                <w:lang w:eastAsia="en-US"/>
              </w:rPr>
              <w:t>тро</w:t>
            </w:r>
            <w:r w:rsidRPr="002430C4">
              <w:rPr>
                <w:spacing w:val="-1"/>
                <w:sz w:val="20"/>
                <w:szCs w:val="20"/>
                <w:lang w:eastAsia="en-US"/>
              </w:rPr>
              <w:t>е</w:t>
            </w:r>
            <w:r w:rsidRPr="002430C4">
              <w:rPr>
                <w:spacing w:val="1"/>
                <w:sz w:val="20"/>
                <w:szCs w:val="20"/>
                <w:lang w:eastAsia="en-US"/>
              </w:rPr>
              <w:t>нн</w:t>
            </w:r>
            <w:r w:rsidRPr="002430C4">
              <w:rPr>
                <w:spacing w:val="-1"/>
                <w:sz w:val="20"/>
                <w:szCs w:val="20"/>
                <w:lang w:eastAsia="en-US"/>
              </w:rPr>
              <w:t>ые</w:t>
            </w:r>
          </w:p>
        </w:tc>
        <w:tc>
          <w:tcPr>
            <w:tcW w:w="1943" w:type="dxa"/>
          </w:tcPr>
          <w:p w:rsidR="002430C4" w:rsidRPr="002430C4" w:rsidRDefault="002430C4" w:rsidP="002430C4">
            <w:pPr>
              <w:ind w:left="61"/>
              <w:rPr>
                <w:sz w:val="20"/>
                <w:szCs w:val="20"/>
                <w:lang w:eastAsia="en-US"/>
              </w:rPr>
            </w:pPr>
            <w:r w:rsidRPr="002430C4">
              <w:rPr>
                <w:sz w:val="20"/>
                <w:szCs w:val="20"/>
                <w:lang w:eastAsia="en-US"/>
              </w:rPr>
              <w:t>750</w:t>
            </w:r>
          </w:p>
        </w:tc>
      </w:tr>
      <w:tr w:rsidR="002430C4" w:rsidRPr="002430C4" w:rsidTr="00BB2468">
        <w:trPr>
          <w:trHeight w:hRule="exact" w:val="711"/>
        </w:trPr>
        <w:tc>
          <w:tcPr>
            <w:tcW w:w="1986" w:type="dxa"/>
          </w:tcPr>
          <w:p w:rsidR="002430C4" w:rsidRPr="002430C4" w:rsidRDefault="002430C4" w:rsidP="002430C4">
            <w:pPr>
              <w:ind w:left="61"/>
              <w:rPr>
                <w:sz w:val="20"/>
                <w:szCs w:val="20"/>
                <w:lang w:eastAsia="en-US"/>
              </w:rPr>
            </w:pPr>
            <w:r w:rsidRPr="002430C4">
              <w:rPr>
                <w:spacing w:val="-1"/>
                <w:sz w:val="20"/>
                <w:szCs w:val="20"/>
                <w:lang w:eastAsia="en-US"/>
              </w:rPr>
              <w:lastRenderedPageBreak/>
              <w:t>О</w:t>
            </w:r>
            <w:r w:rsidRPr="002430C4">
              <w:rPr>
                <w:sz w:val="20"/>
                <w:szCs w:val="20"/>
                <w:lang w:eastAsia="en-US"/>
              </w:rPr>
              <w:t>бщ</w:t>
            </w:r>
            <w:r w:rsidRPr="002430C4">
              <w:rPr>
                <w:spacing w:val="-1"/>
                <w:sz w:val="20"/>
                <w:szCs w:val="20"/>
                <w:lang w:eastAsia="en-US"/>
              </w:rPr>
              <w:t>ес</w:t>
            </w:r>
            <w:r w:rsidRPr="002430C4">
              <w:rPr>
                <w:sz w:val="20"/>
                <w:szCs w:val="20"/>
                <w:lang w:eastAsia="en-US"/>
              </w:rPr>
              <w:t>т</w:t>
            </w:r>
            <w:r w:rsidRPr="002430C4">
              <w:rPr>
                <w:spacing w:val="-1"/>
                <w:sz w:val="20"/>
                <w:szCs w:val="20"/>
                <w:lang w:eastAsia="en-US"/>
              </w:rPr>
              <w:t>ве</w:t>
            </w:r>
            <w:r w:rsidRPr="002430C4">
              <w:rPr>
                <w:spacing w:val="1"/>
                <w:sz w:val="20"/>
                <w:szCs w:val="20"/>
                <w:lang w:eastAsia="en-US"/>
              </w:rPr>
              <w:t>нн</w:t>
            </w:r>
            <w:r w:rsidRPr="002430C4">
              <w:rPr>
                <w:spacing w:val="-1"/>
                <w:sz w:val="20"/>
                <w:szCs w:val="20"/>
                <w:lang w:eastAsia="en-US"/>
              </w:rPr>
              <w:t>ы</w:t>
            </w:r>
            <w:r w:rsidRPr="002430C4">
              <w:rPr>
                <w:sz w:val="20"/>
                <w:szCs w:val="20"/>
                <w:lang w:eastAsia="en-US"/>
              </w:rPr>
              <w:t xml:space="preserve">е </w:t>
            </w:r>
            <w:r w:rsidRPr="002430C4">
              <w:rPr>
                <w:spacing w:val="5"/>
                <w:sz w:val="20"/>
                <w:szCs w:val="20"/>
                <w:lang w:eastAsia="en-US"/>
              </w:rPr>
              <w:t>т</w:t>
            </w:r>
            <w:r w:rsidRPr="002430C4">
              <w:rPr>
                <w:spacing w:val="-5"/>
                <w:sz w:val="20"/>
                <w:szCs w:val="20"/>
                <w:lang w:eastAsia="en-US"/>
              </w:rPr>
              <w:t>у</w:t>
            </w:r>
            <w:r w:rsidRPr="002430C4">
              <w:rPr>
                <w:spacing w:val="-1"/>
                <w:sz w:val="20"/>
                <w:szCs w:val="20"/>
                <w:lang w:eastAsia="en-US"/>
              </w:rPr>
              <w:t>а</w:t>
            </w:r>
            <w:r w:rsidRPr="002430C4">
              <w:rPr>
                <w:sz w:val="20"/>
                <w:szCs w:val="20"/>
                <w:lang w:eastAsia="en-US"/>
              </w:rPr>
              <w:t>л</w:t>
            </w:r>
            <w:r w:rsidRPr="002430C4">
              <w:rPr>
                <w:spacing w:val="-1"/>
                <w:sz w:val="20"/>
                <w:szCs w:val="20"/>
                <w:lang w:eastAsia="en-US"/>
              </w:rPr>
              <w:t>е</w:t>
            </w:r>
            <w:r w:rsidRPr="002430C4">
              <w:rPr>
                <w:sz w:val="20"/>
                <w:szCs w:val="20"/>
                <w:lang w:eastAsia="en-US"/>
              </w:rPr>
              <w:t>т</w:t>
            </w:r>
            <w:r w:rsidRPr="002430C4">
              <w:rPr>
                <w:spacing w:val="2"/>
                <w:sz w:val="20"/>
                <w:szCs w:val="20"/>
                <w:lang w:eastAsia="en-US"/>
              </w:rPr>
              <w:t>ы</w:t>
            </w:r>
            <w:r w:rsidRPr="002430C4">
              <w:rPr>
                <w:sz w:val="20"/>
                <w:szCs w:val="20"/>
                <w:lang w:eastAsia="en-US"/>
              </w:rPr>
              <w:t xml:space="preserve">, </w:t>
            </w:r>
            <w:r w:rsidRPr="002430C4">
              <w:rPr>
                <w:spacing w:val="1"/>
                <w:sz w:val="20"/>
                <w:szCs w:val="20"/>
                <w:lang w:eastAsia="en-US"/>
              </w:rPr>
              <w:t>п</w:t>
            </w:r>
            <w:r w:rsidRPr="002430C4">
              <w:rPr>
                <w:sz w:val="20"/>
                <w:szCs w:val="20"/>
                <w:lang w:eastAsia="en-US"/>
              </w:rPr>
              <w:t>р</w:t>
            </w:r>
            <w:r w:rsidRPr="002430C4">
              <w:rPr>
                <w:spacing w:val="1"/>
                <w:sz w:val="20"/>
                <w:szCs w:val="20"/>
                <w:lang w:eastAsia="en-US"/>
              </w:rPr>
              <w:t>и</w:t>
            </w:r>
            <w:r w:rsidRPr="002430C4">
              <w:rPr>
                <w:sz w:val="20"/>
                <w:szCs w:val="20"/>
                <w:lang w:eastAsia="en-US"/>
              </w:rPr>
              <w:t>бор</w:t>
            </w:r>
          </w:p>
        </w:tc>
        <w:tc>
          <w:tcPr>
            <w:tcW w:w="1985" w:type="dxa"/>
          </w:tcPr>
          <w:p w:rsidR="002430C4" w:rsidRPr="002430C4" w:rsidRDefault="002430C4" w:rsidP="002430C4">
            <w:pPr>
              <w:ind w:left="61"/>
              <w:rPr>
                <w:sz w:val="20"/>
                <w:szCs w:val="20"/>
                <w:lang w:eastAsia="en-US"/>
              </w:rPr>
            </w:pPr>
            <w:r w:rsidRPr="002430C4">
              <w:rPr>
                <w:sz w:val="20"/>
                <w:szCs w:val="20"/>
                <w:lang w:eastAsia="en-US"/>
              </w:rPr>
              <w:t>1</w:t>
            </w:r>
          </w:p>
        </w:tc>
        <w:tc>
          <w:tcPr>
            <w:tcW w:w="1985" w:type="dxa"/>
          </w:tcPr>
          <w:p w:rsidR="002430C4" w:rsidRPr="002430C4" w:rsidRDefault="002430C4" w:rsidP="002430C4">
            <w:pPr>
              <w:suppressAutoHyphens/>
              <w:rPr>
                <w:rFonts w:asciiTheme="minorHAnsi" w:eastAsia="SimSun" w:hAnsiTheme="minorHAnsi" w:cs="Tahoma"/>
                <w:kern w:val="1"/>
                <w:sz w:val="20"/>
                <w:szCs w:val="20"/>
                <w:lang w:eastAsia="hi-IN" w:bidi="hi-IN"/>
              </w:rPr>
            </w:pPr>
          </w:p>
        </w:tc>
        <w:tc>
          <w:tcPr>
            <w:tcW w:w="2308" w:type="dxa"/>
          </w:tcPr>
          <w:p w:rsidR="002430C4" w:rsidRPr="002430C4" w:rsidRDefault="002430C4" w:rsidP="002430C4">
            <w:pPr>
              <w:ind w:left="61"/>
              <w:rPr>
                <w:sz w:val="20"/>
                <w:szCs w:val="20"/>
                <w:lang w:val="ru-RU" w:eastAsia="en-US"/>
              </w:rPr>
            </w:pPr>
            <w:r w:rsidRPr="002430C4">
              <w:rPr>
                <w:sz w:val="20"/>
                <w:szCs w:val="20"/>
                <w:lang w:val="ru-RU" w:eastAsia="en-US"/>
              </w:rPr>
              <w:t xml:space="preserve">В </w:t>
            </w:r>
            <w:r w:rsidRPr="002430C4">
              <w:rPr>
                <w:spacing w:val="-1"/>
                <w:sz w:val="20"/>
                <w:szCs w:val="20"/>
                <w:lang w:val="ru-RU" w:eastAsia="en-US"/>
              </w:rPr>
              <w:t>м</w:t>
            </w:r>
            <w:r w:rsidRPr="002430C4">
              <w:rPr>
                <w:spacing w:val="1"/>
                <w:sz w:val="20"/>
                <w:szCs w:val="20"/>
                <w:lang w:val="ru-RU" w:eastAsia="en-US"/>
              </w:rPr>
              <w:t>е</w:t>
            </w:r>
            <w:r w:rsidRPr="002430C4">
              <w:rPr>
                <w:spacing w:val="-1"/>
                <w:sz w:val="20"/>
                <w:szCs w:val="20"/>
                <w:lang w:val="ru-RU" w:eastAsia="en-US"/>
              </w:rPr>
              <w:t>с</w:t>
            </w:r>
            <w:r w:rsidRPr="002430C4">
              <w:rPr>
                <w:sz w:val="20"/>
                <w:szCs w:val="20"/>
                <w:lang w:val="ru-RU" w:eastAsia="en-US"/>
              </w:rPr>
              <w:t>т</w:t>
            </w:r>
            <w:r w:rsidRPr="002430C4">
              <w:rPr>
                <w:spacing w:val="-1"/>
                <w:sz w:val="20"/>
                <w:szCs w:val="20"/>
                <w:lang w:val="ru-RU" w:eastAsia="en-US"/>
              </w:rPr>
              <w:t>а</w:t>
            </w:r>
            <w:r w:rsidRPr="002430C4">
              <w:rPr>
                <w:sz w:val="20"/>
                <w:szCs w:val="20"/>
                <w:lang w:val="ru-RU" w:eastAsia="en-US"/>
              </w:rPr>
              <w:t xml:space="preserve">х </w:t>
            </w:r>
            <w:r w:rsidRPr="002430C4">
              <w:rPr>
                <w:spacing w:val="-1"/>
                <w:sz w:val="20"/>
                <w:szCs w:val="20"/>
                <w:lang w:val="ru-RU" w:eastAsia="en-US"/>
              </w:rPr>
              <w:t>масс</w:t>
            </w:r>
            <w:r w:rsidRPr="002430C4">
              <w:rPr>
                <w:spacing w:val="2"/>
                <w:sz w:val="20"/>
                <w:szCs w:val="20"/>
                <w:lang w:val="ru-RU" w:eastAsia="en-US"/>
              </w:rPr>
              <w:t>о</w:t>
            </w:r>
            <w:r w:rsidRPr="002430C4">
              <w:rPr>
                <w:spacing w:val="-1"/>
                <w:sz w:val="20"/>
                <w:szCs w:val="20"/>
                <w:lang w:val="ru-RU" w:eastAsia="en-US"/>
              </w:rPr>
              <w:t>в</w:t>
            </w:r>
            <w:r w:rsidRPr="002430C4">
              <w:rPr>
                <w:sz w:val="20"/>
                <w:szCs w:val="20"/>
                <w:lang w:val="ru-RU" w:eastAsia="en-US"/>
              </w:rPr>
              <w:t xml:space="preserve">ого </w:t>
            </w:r>
            <w:r w:rsidRPr="002430C4">
              <w:rPr>
                <w:spacing w:val="1"/>
                <w:sz w:val="20"/>
                <w:szCs w:val="20"/>
                <w:lang w:val="ru-RU" w:eastAsia="en-US"/>
              </w:rPr>
              <w:t>п</w:t>
            </w:r>
            <w:r w:rsidRPr="002430C4">
              <w:rPr>
                <w:sz w:val="20"/>
                <w:szCs w:val="20"/>
                <w:lang w:val="ru-RU" w:eastAsia="en-US"/>
              </w:rPr>
              <w:t>р</w:t>
            </w:r>
            <w:r w:rsidRPr="002430C4">
              <w:rPr>
                <w:spacing w:val="-1"/>
                <w:sz w:val="20"/>
                <w:szCs w:val="20"/>
                <w:lang w:val="ru-RU" w:eastAsia="en-US"/>
              </w:rPr>
              <w:t>е</w:t>
            </w:r>
            <w:r w:rsidRPr="002430C4">
              <w:rPr>
                <w:sz w:val="20"/>
                <w:szCs w:val="20"/>
                <w:lang w:val="ru-RU" w:eastAsia="en-US"/>
              </w:rPr>
              <w:t>б</w:t>
            </w:r>
            <w:r w:rsidRPr="002430C4">
              <w:rPr>
                <w:spacing w:val="-1"/>
                <w:sz w:val="20"/>
                <w:szCs w:val="20"/>
                <w:lang w:val="ru-RU" w:eastAsia="en-US"/>
              </w:rPr>
              <w:t>ыва</w:t>
            </w:r>
            <w:r w:rsidRPr="002430C4">
              <w:rPr>
                <w:spacing w:val="1"/>
                <w:sz w:val="20"/>
                <w:szCs w:val="20"/>
                <w:lang w:val="ru-RU" w:eastAsia="en-US"/>
              </w:rPr>
              <w:t>ни</w:t>
            </w:r>
            <w:r w:rsidRPr="002430C4">
              <w:rPr>
                <w:sz w:val="20"/>
                <w:szCs w:val="20"/>
                <w:lang w:val="ru-RU" w:eastAsia="en-US"/>
              </w:rPr>
              <w:t>я люд</w:t>
            </w:r>
            <w:r w:rsidRPr="002430C4">
              <w:rPr>
                <w:spacing w:val="-1"/>
                <w:sz w:val="20"/>
                <w:szCs w:val="20"/>
                <w:lang w:val="ru-RU" w:eastAsia="en-US"/>
              </w:rPr>
              <w:t>е</w:t>
            </w:r>
            <w:r w:rsidRPr="002430C4">
              <w:rPr>
                <w:sz w:val="20"/>
                <w:szCs w:val="20"/>
                <w:lang w:val="ru-RU" w:eastAsia="en-US"/>
              </w:rPr>
              <w:t xml:space="preserve">й- </w:t>
            </w:r>
            <w:r w:rsidRPr="002430C4">
              <w:rPr>
                <w:spacing w:val="1"/>
                <w:sz w:val="20"/>
                <w:szCs w:val="20"/>
                <w:lang w:val="ru-RU" w:eastAsia="en-US"/>
              </w:rPr>
              <w:t>ц</w:t>
            </w:r>
            <w:r w:rsidRPr="002430C4">
              <w:rPr>
                <w:spacing w:val="-1"/>
                <w:sz w:val="20"/>
                <w:szCs w:val="20"/>
                <w:lang w:val="ru-RU" w:eastAsia="en-US"/>
              </w:rPr>
              <w:t>е</w:t>
            </w:r>
            <w:r w:rsidRPr="002430C4">
              <w:rPr>
                <w:spacing w:val="1"/>
                <w:sz w:val="20"/>
                <w:szCs w:val="20"/>
                <w:lang w:val="ru-RU" w:eastAsia="en-US"/>
              </w:rPr>
              <w:t>н</w:t>
            </w:r>
            <w:r w:rsidRPr="002430C4">
              <w:rPr>
                <w:sz w:val="20"/>
                <w:szCs w:val="20"/>
                <w:lang w:val="ru-RU" w:eastAsia="en-US"/>
              </w:rPr>
              <w:t>тр</w:t>
            </w:r>
            <w:r w:rsidRPr="002430C4">
              <w:rPr>
                <w:spacing w:val="-1"/>
                <w:sz w:val="20"/>
                <w:szCs w:val="20"/>
                <w:lang w:val="ru-RU" w:eastAsia="en-US"/>
              </w:rPr>
              <w:t>а</w:t>
            </w:r>
            <w:r w:rsidRPr="002430C4">
              <w:rPr>
                <w:sz w:val="20"/>
                <w:szCs w:val="20"/>
                <w:lang w:val="ru-RU" w:eastAsia="en-US"/>
              </w:rPr>
              <w:t xml:space="preserve">х </w:t>
            </w:r>
            <w:r w:rsidRPr="002430C4">
              <w:rPr>
                <w:spacing w:val="-3"/>
                <w:sz w:val="20"/>
                <w:szCs w:val="20"/>
                <w:lang w:val="ru-RU" w:eastAsia="en-US"/>
              </w:rPr>
              <w:t>о</w:t>
            </w:r>
            <w:r w:rsidRPr="002430C4">
              <w:rPr>
                <w:sz w:val="20"/>
                <w:szCs w:val="20"/>
                <w:lang w:val="ru-RU" w:eastAsia="en-US"/>
              </w:rPr>
              <w:t>б</w:t>
            </w:r>
            <w:r w:rsidRPr="002430C4">
              <w:rPr>
                <w:spacing w:val="-1"/>
                <w:sz w:val="20"/>
                <w:szCs w:val="20"/>
                <w:lang w:val="ru-RU" w:eastAsia="en-US"/>
              </w:rPr>
              <w:t>с</w:t>
            </w:r>
            <w:r w:rsidRPr="002430C4">
              <w:rPr>
                <w:spacing w:val="2"/>
                <w:sz w:val="20"/>
                <w:szCs w:val="20"/>
                <w:lang w:val="ru-RU" w:eastAsia="en-US"/>
              </w:rPr>
              <w:t>л</w:t>
            </w:r>
            <w:r w:rsidRPr="002430C4">
              <w:rPr>
                <w:spacing w:val="-5"/>
                <w:sz w:val="20"/>
                <w:szCs w:val="20"/>
                <w:lang w:val="ru-RU" w:eastAsia="en-US"/>
              </w:rPr>
              <w:t>у</w:t>
            </w:r>
            <w:r w:rsidRPr="002430C4">
              <w:rPr>
                <w:sz w:val="20"/>
                <w:szCs w:val="20"/>
                <w:lang w:val="ru-RU" w:eastAsia="en-US"/>
              </w:rPr>
              <w:t>ж</w:t>
            </w:r>
            <w:r w:rsidRPr="002430C4">
              <w:rPr>
                <w:spacing w:val="1"/>
                <w:sz w:val="20"/>
                <w:szCs w:val="20"/>
                <w:lang w:val="ru-RU" w:eastAsia="en-US"/>
              </w:rPr>
              <w:t>и</w:t>
            </w:r>
            <w:r w:rsidRPr="002430C4">
              <w:rPr>
                <w:spacing w:val="-1"/>
                <w:sz w:val="20"/>
                <w:szCs w:val="20"/>
                <w:lang w:val="ru-RU" w:eastAsia="en-US"/>
              </w:rPr>
              <w:t>ва</w:t>
            </w:r>
            <w:r w:rsidRPr="002430C4">
              <w:rPr>
                <w:spacing w:val="1"/>
                <w:sz w:val="20"/>
                <w:szCs w:val="20"/>
                <w:lang w:val="ru-RU" w:eastAsia="en-US"/>
              </w:rPr>
              <w:t>ния</w:t>
            </w:r>
          </w:p>
        </w:tc>
        <w:tc>
          <w:tcPr>
            <w:tcW w:w="1943" w:type="dxa"/>
          </w:tcPr>
          <w:p w:rsidR="002430C4" w:rsidRPr="002430C4" w:rsidRDefault="002430C4" w:rsidP="002430C4">
            <w:pPr>
              <w:suppressAutoHyphens/>
              <w:rPr>
                <w:rFonts w:asciiTheme="minorHAnsi" w:eastAsia="SimSun" w:hAnsiTheme="minorHAnsi" w:cs="Tahoma"/>
                <w:kern w:val="1"/>
                <w:sz w:val="20"/>
                <w:szCs w:val="20"/>
                <w:lang w:val="ru-RU" w:eastAsia="hi-IN" w:bidi="hi-IN"/>
              </w:rPr>
            </w:pPr>
          </w:p>
        </w:tc>
      </w:tr>
      <w:tr w:rsidR="002430C4" w:rsidRPr="002430C4" w:rsidTr="00BB2468">
        <w:trPr>
          <w:trHeight w:hRule="exact" w:val="707"/>
        </w:trPr>
        <w:tc>
          <w:tcPr>
            <w:tcW w:w="1986" w:type="dxa"/>
          </w:tcPr>
          <w:p w:rsidR="002430C4" w:rsidRPr="002430C4" w:rsidRDefault="002430C4" w:rsidP="002430C4">
            <w:pPr>
              <w:ind w:left="61"/>
              <w:rPr>
                <w:sz w:val="20"/>
                <w:szCs w:val="20"/>
                <w:lang w:val="ru-RU" w:eastAsia="en-US"/>
              </w:rPr>
            </w:pPr>
            <w:r w:rsidRPr="002430C4">
              <w:rPr>
                <w:sz w:val="20"/>
                <w:szCs w:val="20"/>
                <w:lang w:val="ru-RU" w:eastAsia="en-US"/>
              </w:rPr>
              <w:t>Ш</w:t>
            </w:r>
            <w:r w:rsidRPr="002430C4">
              <w:rPr>
                <w:spacing w:val="1"/>
                <w:sz w:val="20"/>
                <w:szCs w:val="20"/>
                <w:lang w:val="ru-RU" w:eastAsia="en-US"/>
              </w:rPr>
              <w:t>к</w:t>
            </w:r>
            <w:r w:rsidRPr="002430C4">
              <w:rPr>
                <w:sz w:val="20"/>
                <w:szCs w:val="20"/>
                <w:lang w:val="ru-RU" w:eastAsia="en-US"/>
              </w:rPr>
              <w:t xml:space="preserve">олы </w:t>
            </w:r>
            <w:r w:rsidRPr="002430C4">
              <w:rPr>
                <w:spacing w:val="1"/>
                <w:sz w:val="20"/>
                <w:szCs w:val="20"/>
                <w:lang w:val="ru-RU" w:eastAsia="en-US"/>
              </w:rPr>
              <w:t>и</w:t>
            </w:r>
            <w:r w:rsidRPr="002430C4">
              <w:rPr>
                <w:spacing w:val="-1"/>
                <w:sz w:val="20"/>
                <w:szCs w:val="20"/>
                <w:lang w:val="ru-RU" w:eastAsia="en-US"/>
              </w:rPr>
              <w:t>с</w:t>
            </w:r>
            <w:r w:rsidRPr="002430C4">
              <w:rPr>
                <w:spacing w:val="3"/>
                <w:sz w:val="20"/>
                <w:szCs w:val="20"/>
                <w:lang w:val="ru-RU" w:eastAsia="en-US"/>
              </w:rPr>
              <w:t>к</w:t>
            </w:r>
            <w:r w:rsidRPr="002430C4">
              <w:rPr>
                <w:spacing w:val="-8"/>
                <w:sz w:val="20"/>
                <w:szCs w:val="20"/>
                <w:lang w:val="ru-RU" w:eastAsia="en-US"/>
              </w:rPr>
              <w:t>у</w:t>
            </w:r>
            <w:r w:rsidRPr="002430C4">
              <w:rPr>
                <w:spacing w:val="1"/>
                <w:sz w:val="20"/>
                <w:szCs w:val="20"/>
                <w:lang w:val="ru-RU" w:eastAsia="en-US"/>
              </w:rPr>
              <w:t>с</w:t>
            </w:r>
            <w:r w:rsidRPr="002430C4">
              <w:rPr>
                <w:spacing w:val="-1"/>
                <w:sz w:val="20"/>
                <w:szCs w:val="20"/>
                <w:lang w:val="ru-RU" w:eastAsia="en-US"/>
              </w:rPr>
              <w:t>с</w:t>
            </w:r>
            <w:r w:rsidRPr="002430C4">
              <w:rPr>
                <w:sz w:val="20"/>
                <w:szCs w:val="20"/>
                <w:lang w:val="ru-RU" w:eastAsia="en-US"/>
              </w:rPr>
              <w:t xml:space="preserve">тв </w:t>
            </w:r>
            <w:r w:rsidRPr="002430C4">
              <w:rPr>
                <w:spacing w:val="-1"/>
                <w:sz w:val="20"/>
                <w:szCs w:val="20"/>
                <w:lang w:val="ru-RU" w:eastAsia="en-US"/>
              </w:rPr>
              <w:t>(э</w:t>
            </w:r>
            <w:r w:rsidRPr="002430C4">
              <w:rPr>
                <w:spacing w:val="-1"/>
                <w:sz w:val="20"/>
                <w:szCs w:val="20"/>
                <w:lang w:val="ru-RU" w:eastAsia="en-US"/>
              </w:rPr>
              <w:t>с</w:t>
            </w:r>
            <w:r w:rsidRPr="002430C4">
              <w:rPr>
                <w:sz w:val="20"/>
                <w:szCs w:val="20"/>
                <w:lang w:val="ru-RU" w:eastAsia="en-US"/>
              </w:rPr>
              <w:t>т</w:t>
            </w:r>
            <w:r w:rsidRPr="002430C4">
              <w:rPr>
                <w:spacing w:val="-1"/>
                <w:sz w:val="20"/>
                <w:szCs w:val="20"/>
                <w:lang w:val="ru-RU" w:eastAsia="en-US"/>
              </w:rPr>
              <w:t>е</w:t>
            </w:r>
            <w:r w:rsidRPr="002430C4">
              <w:rPr>
                <w:sz w:val="20"/>
                <w:szCs w:val="20"/>
                <w:lang w:val="ru-RU" w:eastAsia="en-US"/>
              </w:rPr>
              <w:t>т</w:t>
            </w:r>
            <w:r w:rsidRPr="002430C4">
              <w:rPr>
                <w:spacing w:val="1"/>
                <w:sz w:val="20"/>
                <w:szCs w:val="20"/>
                <w:lang w:val="ru-RU" w:eastAsia="en-US"/>
              </w:rPr>
              <w:t>и</w:t>
            </w:r>
            <w:r w:rsidRPr="002430C4">
              <w:rPr>
                <w:spacing w:val="-1"/>
                <w:sz w:val="20"/>
                <w:szCs w:val="20"/>
                <w:lang w:val="ru-RU" w:eastAsia="en-US"/>
              </w:rPr>
              <w:t>чес</w:t>
            </w:r>
            <w:r w:rsidRPr="002430C4">
              <w:rPr>
                <w:spacing w:val="1"/>
                <w:sz w:val="20"/>
                <w:szCs w:val="20"/>
                <w:lang w:val="ru-RU" w:eastAsia="en-US"/>
              </w:rPr>
              <w:t>к</w:t>
            </w:r>
            <w:r w:rsidRPr="002430C4">
              <w:rPr>
                <w:sz w:val="20"/>
                <w:szCs w:val="20"/>
                <w:lang w:val="ru-RU" w:eastAsia="en-US"/>
              </w:rPr>
              <w:t>ого обр</w:t>
            </w:r>
            <w:r w:rsidRPr="002430C4">
              <w:rPr>
                <w:spacing w:val="-1"/>
                <w:sz w:val="20"/>
                <w:szCs w:val="20"/>
                <w:lang w:val="ru-RU" w:eastAsia="en-US"/>
              </w:rPr>
              <w:t>а</w:t>
            </w:r>
            <w:r w:rsidRPr="002430C4">
              <w:rPr>
                <w:spacing w:val="1"/>
                <w:sz w:val="20"/>
                <w:szCs w:val="20"/>
                <w:lang w:val="ru-RU" w:eastAsia="en-US"/>
              </w:rPr>
              <w:t>з</w:t>
            </w:r>
            <w:r w:rsidRPr="002430C4">
              <w:rPr>
                <w:sz w:val="20"/>
                <w:szCs w:val="20"/>
                <w:lang w:val="ru-RU" w:eastAsia="en-US"/>
              </w:rPr>
              <w:t>о</w:t>
            </w:r>
            <w:r w:rsidRPr="002430C4">
              <w:rPr>
                <w:spacing w:val="1"/>
                <w:sz w:val="20"/>
                <w:szCs w:val="20"/>
                <w:lang w:val="ru-RU" w:eastAsia="en-US"/>
              </w:rPr>
              <w:t>в</w:t>
            </w:r>
            <w:r w:rsidRPr="002430C4">
              <w:rPr>
                <w:spacing w:val="-1"/>
                <w:sz w:val="20"/>
                <w:szCs w:val="20"/>
                <w:lang w:val="ru-RU" w:eastAsia="en-US"/>
              </w:rPr>
              <w:t>а</w:t>
            </w:r>
            <w:r w:rsidRPr="002430C4">
              <w:rPr>
                <w:spacing w:val="1"/>
                <w:sz w:val="20"/>
                <w:szCs w:val="20"/>
                <w:lang w:val="ru-RU" w:eastAsia="en-US"/>
              </w:rPr>
              <w:t>ни</w:t>
            </w:r>
            <w:r w:rsidRPr="002430C4">
              <w:rPr>
                <w:sz w:val="20"/>
                <w:szCs w:val="20"/>
                <w:lang w:val="ru-RU" w:eastAsia="en-US"/>
              </w:rPr>
              <w:t>я</w:t>
            </w:r>
            <w:r w:rsidRPr="002430C4">
              <w:rPr>
                <w:spacing w:val="-1"/>
                <w:sz w:val="20"/>
                <w:szCs w:val="20"/>
                <w:lang w:val="ru-RU" w:eastAsia="en-US"/>
              </w:rPr>
              <w:t>)</w:t>
            </w:r>
            <w:r w:rsidRPr="002430C4">
              <w:rPr>
                <w:sz w:val="20"/>
                <w:szCs w:val="20"/>
                <w:lang w:val="ru-RU" w:eastAsia="en-US"/>
              </w:rPr>
              <w:t xml:space="preserve">, </w:t>
            </w:r>
            <w:r w:rsidRPr="002430C4">
              <w:rPr>
                <w:spacing w:val="-1"/>
                <w:sz w:val="20"/>
                <w:szCs w:val="20"/>
                <w:lang w:val="ru-RU" w:eastAsia="en-US"/>
              </w:rPr>
              <w:t>мест</w:t>
            </w:r>
          </w:p>
        </w:tc>
        <w:tc>
          <w:tcPr>
            <w:tcW w:w="1985" w:type="dxa"/>
          </w:tcPr>
          <w:p w:rsidR="002430C4" w:rsidRPr="002430C4" w:rsidRDefault="002430C4" w:rsidP="002430C4">
            <w:pPr>
              <w:ind w:left="61"/>
              <w:rPr>
                <w:sz w:val="20"/>
                <w:szCs w:val="20"/>
                <w:lang w:eastAsia="en-US"/>
              </w:rPr>
            </w:pPr>
            <w:r w:rsidRPr="002430C4">
              <w:rPr>
                <w:sz w:val="20"/>
                <w:szCs w:val="20"/>
                <w:lang w:eastAsia="en-US"/>
              </w:rPr>
              <w:t>8</w:t>
            </w:r>
          </w:p>
        </w:tc>
        <w:tc>
          <w:tcPr>
            <w:tcW w:w="1985" w:type="dxa"/>
          </w:tcPr>
          <w:p w:rsidR="002430C4" w:rsidRPr="002430C4" w:rsidRDefault="002430C4" w:rsidP="002430C4">
            <w:pPr>
              <w:ind w:left="61"/>
              <w:rPr>
                <w:sz w:val="20"/>
                <w:szCs w:val="20"/>
                <w:lang w:eastAsia="en-US"/>
              </w:rPr>
            </w:pPr>
            <w:r w:rsidRPr="002430C4">
              <w:rPr>
                <w:spacing w:val="-1"/>
                <w:sz w:val="20"/>
                <w:szCs w:val="20"/>
                <w:lang w:eastAsia="en-US"/>
              </w:rPr>
              <w:t>П</w:t>
            </w:r>
            <w:r w:rsidRPr="002430C4">
              <w:rPr>
                <w:sz w:val="20"/>
                <w:szCs w:val="20"/>
                <w:lang w:eastAsia="en-US"/>
              </w:rPr>
              <w:t xml:space="preserve">о </w:t>
            </w:r>
            <w:r w:rsidRPr="002430C4">
              <w:rPr>
                <w:spacing w:val="1"/>
                <w:sz w:val="20"/>
                <w:szCs w:val="20"/>
                <w:lang w:eastAsia="en-US"/>
              </w:rPr>
              <w:t>з</w:t>
            </w:r>
            <w:r w:rsidRPr="002430C4">
              <w:rPr>
                <w:spacing w:val="-1"/>
                <w:sz w:val="20"/>
                <w:szCs w:val="20"/>
                <w:lang w:eastAsia="en-US"/>
              </w:rPr>
              <w:t>а</w:t>
            </w:r>
            <w:r w:rsidRPr="002430C4">
              <w:rPr>
                <w:sz w:val="20"/>
                <w:szCs w:val="20"/>
                <w:lang w:eastAsia="en-US"/>
              </w:rPr>
              <w:t>д</w:t>
            </w:r>
            <w:r w:rsidRPr="002430C4">
              <w:rPr>
                <w:spacing w:val="-1"/>
                <w:sz w:val="20"/>
                <w:szCs w:val="20"/>
                <w:lang w:eastAsia="en-US"/>
              </w:rPr>
              <w:t>а</w:t>
            </w:r>
            <w:r w:rsidRPr="002430C4">
              <w:rPr>
                <w:spacing w:val="1"/>
                <w:sz w:val="20"/>
                <w:szCs w:val="20"/>
                <w:lang w:eastAsia="en-US"/>
              </w:rPr>
              <w:t>ни</w:t>
            </w:r>
            <w:r w:rsidRPr="002430C4">
              <w:rPr>
                <w:sz w:val="20"/>
                <w:szCs w:val="20"/>
                <w:lang w:eastAsia="en-US"/>
              </w:rPr>
              <w:t xml:space="preserve">ю </w:t>
            </w:r>
            <w:r w:rsidRPr="002430C4">
              <w:rPr>
                <w:spacing w:val="1"/>
                <w:sz w:val="20"/>
                <w:szCs w:val="20"/>
                <w:lang w:eastAsia="en-US"/>
              </w:rPr>
              <w:t>на п</w:t>
            </w:r>
            <w:r w:rsidRPr="002430C4">
              <w:rPr>
                <w:sz w:val="20"/>
                <w:szCs w:val="20"/>
                <w:lang w:eastAsia="en-US"/>
              </w:rPr>
              <w:t>ро</w:t>
            </w:r>
            <w:r w:rsidRPr="002430C4">
              <w:rPr>
                <w:spacing w:val="-1"/>
                <w:sz w:val="20"/>
                <w:szCs w:val="20"/>
                <w:lang w:eastAsia="en-US"/>
              </w:rPr>
              <w:t>е</w:t>
            </w:r>
            <w:r w:rsidRPr="002430C4">
              <w:rPr>
                <w:sz w:val="20"/>
                <w:szCs w:val="20"/>
                <w:lang w:eastAsia="en-US"/>
              </w:rPr>
              <w:t>ктиро</w:t>
            </w:r>
            <w:r w:rsidRPr="002430C4">
              <w:rPr>
                <w:spacing w:val="-1"/>
                <w:sz w:val="20"/>
                <w:szCs w:val="20"/>
                <w:lang w:eastAsia="en-US"/>
              </w:rPr>
              <w:t>ван</w:t>
            </w:r>
            <w:r w:rsidRPr="002430C4">
              <w:rPr>
                <w:spacing w:val="1"/>
                <w:sz w:val="20"/>
                <w:szCs w:val="20"/>
                <w:lang w:eastAsia="en-US"/>
              </w:rPr>
              <w:t>ие</w:t>
            </w:r>
          </w:p>
        </w:tc>
        <w:tc>
          <w:tcPr>
            <w:tcW w:w="2308" w:type="dxa"/>
          </w:tcPr>
          <w:p w:rsidR="002430C4" w:rsidRPr="002430C4" w:rsidRDefault="002430C4" w:rsidP="002430C4">
            <w:pPr>
              <w:ind w:left="61"/>
              <w:rPr>
                <w:sz w:val="20"/>
                <w:szCs w:val="20"/>
                <w:lang w:eastAsia="en-US"/>
              </w:rPr>
            </w:pPr>
            <w:r w:rsidRPr="002430C4">
              <w:rPr>
                <w:spacing w:val="-1"/>
                <w:sz w:val="20"/>
                <w:szCs w:val="20"/>
                <w:lang w:eastAsia="en-US"/>
              </w:rPr>
              <w:t>О</w:t>
            </w:r>
            <w:r w:rsidRPr="002430C4">
              <w:rPr>
                <w:sz w:val="20"/>
                <w:szCs w:val="20"/>
                <w:lang w:eastAsia="en-US"/>
              </w:rPr>
              <w:t>тд</w:t>
            </w:r>
            <w:r w:rsidRPr="002430C4">
              <w:rPr>
                <w:spacing w:val="-1"/>
                <w:sz w:val="20"/>
                <w:szCs w:val="20"/>
                <w:lang w:eastAsia="en-US"/>
              </w:rPr>
              <w:t>е</w:t>
            </w:r>
            <w:r w:rsidRPr="002430C4">
              <w:rPr>
                <w:sz w:val="20"/>
                <w:szCs w:val="20"/>
                <w:lang w:eastAsia="en-US"/>
              </w:rPr>
              <w:t>льно</w:t>
            </w:r>
            <w:r w:rsidRPr="002430C4">
              <w:rPr>
                <w:spacing w:val="-1"/>
                <w:sz w:val="20"/>
                <w:szCs w:val="20"/>
                <w:lang w:eastAsia="en-US"/>
              </w:rPr>
              <w:t>с</w:t>
            </w:r>
            <w:r w:rsidRPr="002430C4">
              <w:rPr>
                <w:sz w:val="20"/>
                <w:szCs w:val="20"/>
                <w:lang w:eastAsia="en-US"/>
              </w:rPr>
              <w:t>тоящ</w:t>
            </w:r>
            <w:r w:rsidRPr="002430C4">
              <w:rPr>
                <w:spacing w:val="1"/>
                <w:sz w:val="20"/>
                <w:szCs w:val="20"/>
                <w:lang w:eastAsia="en-US"/>
              </w:rPr>
              <w:t>и</w:t>
            </w:r>
            <w:r w:rsidRPr="002430C4">
              <w:rPr>
                <w:spacing w:val="-1"/>
                <w:sz w:val="20"/>
                <w:szCs w:val="20"/>
                <w:lang w:eastAsia="en-US"/>
              </w:rPr>
              <w:t>е</w:t>
            </w:r>
            <w:r w:rsidRPr="002430C4">
              <w:rPr>
                <w:sz w:val="20"/>
                <w:szCs w:val="20"/>
                <w:lang w:eastAsia="en-US"/>
              </w:rPr>
              <w:t>,</w:t>
            </w:r>
          </w:p>
          <w:p w:rsidR="002430C4" w:rsidRPr="002430C4" w:rsidRDefault="002430C4" w:rsidP="002430C4">
            <w:pPr>
              <w:ind w:left="61"/>
              <w:rPr>
                <w:sz w:val="20"/>
                <w:szCs w:val="20"/>
                <w:lang w:eastAsia="en-US"/>
              </w:rPr>
            </w:pPr>
            <w:r w:rsidRPr="002430C4">
              <w:rPr>
                <w:spacing w:val="-1"/>
                <w:sz w:val="20"/>
                <w:szCs w:val="20"/>
                <w:lang w:eastAsia="en-US"/>
              </w:rPr>
              <w:t>вс</w:t>
            </w:r>
            <w:r w:rsidRPr="002430C4">
              <w:rPr>
                <w:sz w:val="20"/>
                <w:szCs w:val="20"/>
                <w:lang w:eastAsia="en-US"/>
              </w:rPr>
              <w:t>тро</w:t>
            </w:r>
            <w:r w:rsidRPr="002430C4">
              <w:rPr>
                <w:spacing w:val="-1"/>
                <w:sz w:val="20"/>
                <w:szCs w:val="20"/>
                <w:lang w:eastAsia="en-US"/>
              </w:rPr>
              <w:t>е</w:t>
            </w:r>
            <w:r w:rsidRPr="002430C4">
              <w:rPr>
                <w:spacing w:val="1"/>
                <w:sz w:val="20"/>
                <w:szCs w:val="20"/>
                <w:lang w:eastAsia="en-US"/>
              </w:rPr>
              <w:t>н</w:t>
            </w:r>
            <w:r w:rsidRPr="002430C4">
              <w:rPr>
                <w:spacing w:val="-1"/>
                <w:sz w:val="20"/>
                <w:szCs w:val="20"/>
                <w:lang w:eastAsia="en-US"/>
              </w:rPr>
              <w:t>о</w:t>
            </w:r>
            <w:r w:rsidRPr="002430C4">
              <w:rPr>
                <w:spacing w:val="1"/>
                <w:sz w:val="20"/>
                <w:szCs w:val="20"/>
                <w:lang w:eastAsia="en-US"/>
              </w:rPr>
              <w:t>п</w:t>
            </w:r>
            <w:r w:rsidRPr="002430C4">
              <w:rPr>
                <w:sz w:val="20"/>
                <w:szCs w:val="20"/>
                <w:lang w:eastAsia="en-US"/>
              </w:rPr>
              <w:t>р</w:t>
            </w:r>
            <w:r w:rsidRPr="002430C4">
              <w:rPr>
                <w:spacing w:val="1"/>
                <w:sz w:val="20"/>
                <w:szCs w:val="20"/>
                <w:lang w:eastAsia="en-US"/>
              </w:rPr>
              <w:t>и</w:t>
            </w:r>
            <w:r w:rsidRPr="002430C4">
              <w:rPr>
                <w:spacing w:val="-1"/>
                <w:sz w:val="20"/>
                <w:szCs w:val="20"/>
                <w:lang w:eastAsia="en-US"/>
              </w:rPr>
              <w:t>с</w:t>
            </w:r>
            <w:r w:rsidRPr="002430C4">
              <w:rPr>
                <w:sz w:val="20"/>
                <w:szCs w:val="20"/>
                <w:lang w:eastAsia="en-US"/>
              </w:rPr>
              <w:t>тро</w:t>
            </w:r>
            <w:r w:rsidRPr="002430C4">
              <w:rPr>
                <w:spacing w:val="-1"/>
                <w:sz w:val="20"/>
                <w:szCs w:val="20"/>
                <w:lang w:eastAsia="en-US"/>
              </w:rPr>
              <w:t>е</w:t>
            </w:r>
            <w:r w:rsidRPr="002430C4">
              <w:rPr>
                <w:spacing w:val="1"/>
                <w:sz w:val="20"/>
                <w:szCs w:val="20"/>
                <w:lang w:eastAsia="en-US"/>
              </w:rPr>
              <w:t>нн</w:t>
            </w:r>
            <w:r w:rsidRPr="002430C4">
              <w:rPr>
                <w:spacing w:val="-3"/>
                <w:sz w:val="20"/>
                <w:szCs w:val="20"/>
                <w:lang w:eastAsia="en-US"/>
              </w:rPr>
              <w:t>ые</w:t>
            </w:r>
          </w:p>
        </w:tc>
        <w:tc>
          <w:tcPr>
            <w:tcW w:w="1943" w:type="dxa"/>
          </w:tcPr>
          <w:p w:rsidR="002430C4" w:rsidRPr="002430C4" w:rsidRDefault="002430C4" w:rsidP="002430C4">
            <w:pPr>
              <w:suppressAutoHyphens/>
              <w:rPr>
                <w:rFonts w:asciiTheme="minorHAnsi" w:eastAsia="SimSun" w:hAnsiTheme="minorHAnsi" w:cs="Tahoma"/>
                <w:kern w:val="1"/>
                <w:sz w:val="20"/>
                <w:szCs w:val="20"/>
                <w:lang w:eastAsia="hi-IN" w:bidi="hi-IN"/>
              </w:rPr>
            </w:pPr>
          </w:p>
        </w:tc>
      </w:tr>
      <w:tr w:rsidR="002430C4" w:rsidRPr="002430C4" w:rsidTr="00BB2468">
        <w:trPr>
          <w:trHeight w:hRule="exact" w:val="1012"/>
        </w:trPr>
        <w:tc>
          <w:tcPr>
            <w:tcW w:w="1986" w:type="dxa"/>
          </w:tcPr>
          <w:p w:rsidR="002430C4" w:rsidRPr="002430C4" w:rsidRDefault="002430C4" w:rsidP="002430C4">
            <w:pPr>
              <w:ind w:left="61"/>
              <w:rPr>
                <w:sz w:val="20"/>
                <w:szCs w:val="20"/>
                <w:lang w:eastAsia="en-US"/>
              </w:rPr>
            </w:pPr>
            <w:r w:rsidRPr="002430C4">
              <w:rPr>
                <w:spacing w:val="-1"/>
                <w:sz w:val="20"/>
                <w:szCs w:val="20"/>
                <w:lang w:eastAsia="en-US"/>
              </w:rPr>
              <w:t>П</w:t>
            </w:r>
            <w:r w:rsidRPr="002430C4">
              <w:rPr>
                <w:sz w:val="20"/>
                <w:szCs w:val="20"/>
                <w:lang w:eastAsia="en-US"/>
              </w:rPr>
              <w:t>ол</w:t>
            </w:r>
            <w:r w:rsidRPr="002430C4">
              <w:rPr>
                <w:spacing w:val="1"/>
                <w:sz w:val="20"/>
                <w:szCs w:val="20"/>
                <w:lang w:eastAsia="en-US"/>
              </w:rPr>
              <w:t>ик</w:t>
            </w:r>
            <w:r w:rsidRPr="002430C4">
              <w:rPr>
                <w:sz w:val="20"/>
                <w:szCs w:val="20"/>
                <w:lang w:eastAsia="en-US"/>
              </w:rPr>
              <w:t>л</w:t>
            </w:r>
            <w:r w:rsidRPr="002430C4">
              <w:rPr>
                <w:spacing w:val="-2"/>
                <w:sz w:val="20"/>
                <w:szCs w:val="20"/>
                <w:lang w:eastAsia="en-US"/>
              </w:rPr>
              <w:t>и</w:t>
            </w:r>
            <w:r w:rsidRPr="002430C4">
              <w:rPr>
                <w:spacing w:val="1"/>
                <w:sz w:val="20"/>
                <w:szCs w:val="20"/>
                <w:lang w:eastAsia="en-US"/>
              </w:rPr>
              <w:t>н</w:t>
            </w:r>
            <w:r w:rsidRPr="002430C4">
              <w:rPr>
                <w:spacing w:val="-2"/>
                <w:sz w:val="20"/>
                <w:szCs w:val="20"/>
                <w:lang w:eastAsia="en-US"/>
              </w:rPr>
              <w:t>и</w:t>
            </w:r>
            <w:r w:rsidRPr="002430C4">
              <w:rPr>
                <w:sz w:val="20"/>
                <w:szCs w:val="20"/>
                <w:lang w:eastAsia="en-US"/>
              </w:rPr>
              <w:t>к</w:t>
            </w:r>
            <w:r w:rsidRPr="002430C4">
              <w:rPr>
                <w:spacing w:val="1"/>
                <w:sz w:val="20"/>
                <w:szCs w:val="20"/>
                <w:lang w:eastAsia="en-US"/>
              </w:rPr>
              <w:t>и</w:t>
            </w:r>
            <w:r w:rsidRPr="002430C4">
              <w:rPr>
                <w:sz w:val="20"/>
                <w:szCs w:val="20"/>
                <w:lang w:eastAsia="en-US"/>
              </w:rPr>
              <w:t xml:space="preserve">, </w:t>
            </w:r>
            <w:r w:rsidRPr="002430C4">
              <w:rPr>
                <w:spacing w:val="1"/>
                <w:sz w:val="20"/>
                <w:szCs w:val="20"/>
                <w:lang w:eastAsia="en-US"/>
              </w:rPr>
              <w:t>п</w:t>
            </w:r>
            <w:r w:rsidRPr="002430C4">
              <w:rPr>
                <w:sz w:val="20"/>
                <w:szCs w:val="20"/>
                <w:lang w:eastAsia="en-US"/>
              </w:rPr>
              <w:t>о</w:t>
            </w:r>
            <w:r w:rsidRPr="002430C4">
              <w:rPr>
                <w:spacing w:val="-1"/>
                <w:sz w:val="20"/>
                <w:szCs w:val="20"/>
                <w:lang w:eastAsia="en-US"/>
              </w:rPr>
              <w:t>се</w:t>
            </w:r>
            <w:r w:rsidRPr="002430C4">
              <w:rPr>
                <w:sz w:val="20"/>
                <w:szCs w:val="20"/>
                <w:lang w:eastAsia="en-US"/>
              </w:rPr>
              <w:t>щ</w:t>
            </w:r>
            <w:r w:rsidRPr="002430C4">
              <w:rPr>
                <w:spacing w:val="-1"/>
                <w:sz w:val="20"/>
                <w:szCs w:val="20"/>
                <w:lang w:eastAsia="en-US"/>
              </w:rPr>
              <w:t>е</w:t>
            </w:r>
            <w:r w:rsidRPr="002430C4">
              <w:rPr>
                <w:spacing w:val="1"/>
                <w:sz w:val="20"/>
                <w:szCs w:val="20"/>
                <w:lang w:eastAsia="en-US"/>
              </w:rPr>
              <w:t>ни</w:t>
            </w:r>
            <w:r w:rsidRPr="002430C4">
              <w:rPr>
                <w:sz w:val="20"/>
                <w:szCs w:val="20"/>
                <w:lang w:eastAsia="en-US"/>
              </w:rPr>
              <w:t xml:space="preserve">й в </w:t>
            </w:r>
            <w:r w:rsidRPr="002430C4">
              <w:rPr>
                <w:spacing w:val="-1"/>
                <w:sz w:val="20"/>
                <w:szCs w:val="20"/>
                <w:lang w:eastAsia="en-US"/>
              </w:rPr>
              <w:t>сме</w:t>
            </w:r>
            <w:r w:rsidRPr="002430C4">
              <w:rPr>
                <w:spacing w:val="6"/>
                <w:sz w:val="20"/>
                <w:szCs w:val="20"/>
                <w:lang w:eastAsia="en-US"/>
              </w:rPr>
              <w:t>ну</w:t>
            </w:r>
          </w:p>
        </w:tc>
        <w:tc>
          <w:tcPr>
            <w:tcW w:w="1985" w:type="dxa"/>
          </w:tcPr>
          <w:p w:rsidR="002430C4" w:rsidRPr="002430C4" w:rsidRDefault="002430C4" w:rsidP="002430C4">
            <w:pPr>
              <w:ind w:left="61"/>
              <w:rPr>
                <w:sz w:val="20"/>
                <w:szCs w:val="20"/>
                <w:lang w:val="ru-RU" w:eastAsia="en-US"/>
              </w:rPr>
            </w:pPr>
            <w:r w:rsidRPr="002430C4">
              <w:rPr>
                <w:spacing w:val="-1"/>
                <w:sz w:val="20"/>
                <w:szCs w:val="20"/>
                <w:lang w:val="ru-RU" w:eastAsia="en-US"/>
              </w:rPr>
              <w:t>О</w:t>
            </w:r>
            <w:r w:rsidRPr="002430C4">
              <w:rPr>
                <w:spacing w:val="1"/>
                <w:sz w:val="20"/>
                <w:szCs w:val="20"/>
                <w:lang w:val="ru-RU" w:eastAsia="en-US"/>
              </w:rPr>
              <w:t>п</w:t>
            </w:r>
            <w:r w:rsidRPr="002430C4">
              <w:rPr>
                <w:sz w:val="20"/>
                <w:szCs w:val="20"/>
                <w:lang w:val="ru-RU" w:eastAsia="en-US"/>
              </w:rPr>
              <w:t>р</w:t>
            </w:r>
            <w:r w:rsidRPr="002430C4">
              <w:rPr>
                <w:spacing w:val="-1"/>
                <w:sz w:val="20"/>
                <w:szCs w:val="20"/>
                <w:lang w:val="ru-RU" w:eastAsia="en-US"/>
              </w:rPr>
              <w:t>е</w:t>
            </w:r>
            <w:r w:rsidRPr="002430C4">
              <w:rPr>
                <w:sz w:val="20"/>
                <w:szCs w:val="20"/>
                <w:lang w:val="ru-RU" w:eastAsia="en-US"/>
              </w:rPr>
              <w:t>д</w:t>
            </w:r>
            <w:r w:rsidRPr="002430C4">
              <w:rPr>
                <w:spacing w:val="-1"/>
                <w:sz w:val="20"/>
                <w:szCs w:val="20"/>
                <w:lang w:val="ru-RU" w:eastAsia="en-US"/>
              </w:rPr>
              <w:t>е</w:t>
            </w:r>
            <w:r w:rsidRPr="002430C4">
              <w:rPr>
                <w:sz w:val="20"/>
                <w:szCs w:val="20"/>
                <w:lang w:val="ru-RU" w:eastAsia="en-US"/>
              </w:rPr>
              <w:t>ля</w:t>
            </w:r>
            <w:r w:rsidRPr="002430C4">
              <w:rPr>
                <w:spacing w:val="-1"/>
                <w:sz w:val="20"/>
                <w:szCs w:val="20"/>
                <w:lang w:val="ru-RU" w:eastAsia="en-US"/>
              </w:rPr>
              <w:t>е</w:t>
            </w:r>
            <w:r w:rsidRPr="002430C4">
              <w:rPr>
                <w:sz w:val="20"/>
                <w:szCs w:val="20"/>
                <w:lang w:val="ru-RU" w:eastAsia="en-US"/>
              </w:rPr>
              <w:t>т</w:t>
            </w:r>
            <w:r w:rsidRPr="002430C4">
              <w:rPr>
                <w:spacing w:val="-1"/>
                <w:sz w:val="20"/>
                <w:szCs w:val="20"/>
                <w:lang w:val="ru-RU" w:eastAsia="en-US"/>
              </w:rPr>
              <w:t xml:space="preserve">ся </w:t>
            </w:r>
            <w:r w:rsidRPr="002430C4">
              <w:rPr>
                <w:sz w:val="20"/>
                <w:szCs w:val="20"/>
                <w:lang w:val="ru-RU" w:eastAsia="en-US"/>
              </w:rPr>
              <w:t>ор</w:t>
            </w:r>
            <w:r w:rsidRPr="002430C4">
              <w:rPr>
                <w:spacing w:val="-1"/>
                <w:sz w:val="20"/>
                <w:szCs w:val="20"/>
                <w:lang w:val="ru-RU" w:eastAsia="en-US"/>
              </w:rPr>
              <w:t>г</w:t>
            </w:r>
            <w:r w:rsidRPr="002430C4">
              <w:rPr>
                <w:spacing w:val="-1"/>
                <w:sz w:val="20"/>
                <w:szCs w:val="20"/>
                <w:lang w:val="ru-RU" w:eastAsia="en-US"/>
              </w:rPr>
              <w:t>а</w:t>
            </w:r>
            <w:r w:rsidRPr="002430C4">
              <w:rPr>
                <w:spacing w:val="1"/>
                <w:sz w:val="20"/>
                <w:szCs w:val="20"/>
                <w:lang w:val="ru-RU" w:eastAsia="en-US"/>
              </w:rPr>
              <w:t>н</w:t>
            </w:r>
            <w:r w:rsidRPr="002430C4">
              <w:rPr>
                <w:spacing w:val="-1"/>
                <w:sz w:val="20"/>
                <w:szCs w:val="20"/>
                <w:lang w:val="ru-RU" w:eastAsia="en-US"/>
              </w:rPr>
              <w:t xml:space="preserve">ами </w:t>
            </w:r>
            <w:r w:rsidRPr="002430C4">
              <w:rPr>
                <w:spacing w:val="1"/>
                <w:sz w:val="20"/>
                <w:szCs w:val="20"/>
                <w:lang w:val="ru-RU" w:eastAsia="en-US"/>
              </w:rPr>
              <w:t>з</w:t>
            </w:r>
            <w:r w:rsidRPr="002430C4">
              <w:rPr>
                <w:sz w:val="20"/>
                <w:szCs w:val="20"/>
                <w:lang w:val="ru-RU" w:eastAsia="en-US"/>
              </w:rPr>
              <w:t>др</w:t>
            </w:r>
            <w:r w:rsidRPr="002430C4">
              <w:rPr>
                <w:spacing w:val="-1"/>
                <w:sz w:val="20"/>
                <w:szCs w:val="20"/>
                <w:lang w:val="ru-RU" w:eastAsia="en-US"/>
              </w:rPr>
              <w:t>ав</w:t>
            </w:r>
            <w:r w:rsidRPr="002430C4">
              <w:rPr>
                <w:sz w:val="20"/>
                <w:szCs w:val="20"/>
                <w:lang w:val="ru-RU" w:eastAsia="en-US"/>
              </w:rPr>
              <w:t>оо</w:t>
            </w:r>
            <w:r w:rsidRPr="002430C4">
              <w:rPr>
                <w:spacing w:val="2"/>
                <w:sz w:val="20"/>
                <w:szCs w:val="20"/>
                <w:lang w:val="ru-RU" w:eastAsia="en-US"/>
              </w:rPr>
              <w:t>х</w:t>
            </w:r>
            <w:r w:rsidRPr="002430C4">
              <w:rPr>
                <w:sz w:val="20"/>
                <w:szCs w:val="20"/>
                <w:lang w:val="ru-RU" w:eastAsia="en-US"/>
              </w:rPr>
              <w:t>р</w:t>
            </w:r>
            <w:r w:rsidRPr="002430C4">
              <w:rPr>
                <w:spacing w:val="-1"/>
                <w:sz w:val="20"/>
                <w:szCs w:val="20"/>
                <w:lang w:val="ru-RU" w:eastAsia="en-US"/>
              </w:rPr>
              <w:t>а</w:t>
            </w:r>
            <w:r w:rsidRPr="002430C4">
              <w:rPr>
                <w:spacing w:val="1"/>
                <w:sz w:val="20"/>
                <w:szCs w:val="20"/>
                <w:lang w:val="ru-RU" w:eastAsia="en-US"/>
              </w:rPr>
              <w:t>н</w:t>
            </w:r>
            <w:r w:rsidRPr="002430C4">
              <w:rPr>
                <w:spacing w:val="-1"/>
                <w:sz w:val="20"/>
                <w:szCs w:val="20"/>
                <w:lang w:val="ru-RU" w:eastAsia="en-US"/>
              </w:rPr>
              <w:t>е</w:t>
            </w:r>
            <w:r w:rsidRPr="002430C4">
              <w:rPr>
                <w:spacing w:val="-1"/>
                <w:sz w:val="20"/>
                <w:szCs w:val="20"/>
                <w:lang w:val="ru-RU" w:eastAsia="en-US"/>
              </w:rPr>
              <w:t>н</w:t>
            </w:r>
            <w:r w:rsidRPr="002430C4">
              <w:rPr>
                <w:spacing w:val="1"/>
                <w:sz w:val="20"/>
                <w:szCs w:val="20"/>
                <w:lang w:val="ru-RU" w:eastAsia="en-US"/>
              </w:rPr>
              <w:t>и</w:t>
            </w:r>
            <w:r w:rsidRPr="002430C4">
              <w:rPr>
                <w:spacing w:val="-1"/>
                <w:sz w:val="20"/>
                <w:szCs w:val="20"/>
                <w:lang w:val="ru-RU" w:eastAsia="en-US"/>
              </w:rPr>
              <w:t>я</w:t>
            </w:r>
            <w:r w:rsidRPr="002430C4">
              <w:rPr>
                <w:sz w:val="20"/>
                <w:szCs w:val="20"/>
                <w:lang w:val="ru-RU" w:eastAsia="en-US"/>
              </w:rPr>
              <w:t xml:space="preserve">, </w:t>
            </w:r>
            <w:r w:rsidRPr="002430C4">
              <w:rPr>
                <w:spacing w:val="1"/>
                <w:sz w:val="20"/>
                <w:szCs w:val="20"/>
                <w:lang w:val="ru-RU" w:eastAsia="en-US"/>
              </w:rPr>
              <w:t>п</w:t>
            </w:r>
            <w:r w:rsidRPr="002430C4">
              <w:rPr>
                <w:sz w:val="20"/>
                <w:szCs w:val="20"/>
                <w:lang w:val="ru-RU" w:eastAsia="en-US"/>
              </w:rPr>
              <w:t xml:space="preserve">о </w:t>
            </w:r>
            <w:r w:rsidRPr="002430C4">
              <w:rPr>
                <w:spacing w:val="1"/>
                <w:sz w:val="20"/>
                <w:szCs w:val="20"/>
                <w:lang w:val="ru-RU" w:eastAsia="en-US"/>
              </w:rPr>
              <w:t>з</w:t>
            </w:r>
            <w:r w:rsidRPr="002430C4">
              <w:rPr>
                <w:spacing w:val="-1"/>
                <w:sz w:val="20"/>
                <w:szCs w:val="20"/>
                <w:lang w:val="ru-RU" w:eastAsia="en-US"/>
              </w:rPr>
              <w:t>а</w:t>
            </w:r>
            <w:r w:rsidRPr="002430C4">
              <w:rPr>
                <w:sz w:val="20"/>
                <w:szCs w:val="20"/>
                <w:lang w:val="ru-RU" w:eastAsia="en-US"/>
              </w:rPr>
              <w:t>д</w:t>
            </w:r>
            <w:r w:rsidRPr="002430C4">
              <w:rPr>
                <w:spacing w:val="-1"/>
                <w:sz w:val="20"/>
                <w:szCs w:val="20"/>
                <w:lang w:val="ru-RU" w:eastAsia="en-US"/>
              </w:rPr>
              <w:t>а</w:t>
            </w:r>
            <w:r w:rsidRPr="002430C4">
              <w:rPr>
                <w:spacing w:val="1"/>
                <w:sz w:val="20"/>
                <w:szCs w:val="20"/>
                <w:lang w:val="ru-RU" w:eastAsia="en-US"/>
              </w:rPr>
              <w:t>н</w:t>
            </w:r>
            <w:r w:rsidRPr="002430C4">
              <w:rPr>
                <w:spacing w:val="-2"/>
                <w:sz w:val="20"/>
                <w:szCs w:val="20"/>
                <w:lang w:val="ru-RU" w:eastAsia="en-US"/>
              </w:rPr>
              <w:t>и</w:t>
            </w:r>
            <w:r w:rsidRPr="002430C4">
              <w:rPr>
                <w:sz w:val="20"/>
                <w:szCs w:val="20"/>
                <w:lang w:val="ru-RU" w:eastAsia="en-US"/>
              </w:rPr>
              <w:t xml:space="preserve">ю </w:t>
            </w:r>
            <w:r w:rsidRPr="002430C4">
              <w:rPr>
                <w:spacing w:val="1"/>
                <w:sz w:val="20"/>
                <w:szCs w:val="20"/>
                <w:lang w:val="ru-RU" w:eastAsia="en-US"/>
              </w:rPr>
              <w:t>на п</w:t>
            </w:r>
            <w:r w:rsidRPr="002430C4">
              <w:rPr>
                <w:sz w:val="20"/>
                <w:szCs w:val="20"/>
                <w:lang w:val="ru-RU" w:eastAsia="en-US"/>
              </w:rPr>
              <w:t>ро</w:t>
            </w:r>
            <w:r w:rsidRPr="002430C4">
              <w:rPr>
                <w:spacing w:val="-1"/>
                <w:sz w:val="20"/>
                <w:szCs w:val="20"/>
                <w:lang w:val="ru-RU" w:eastAsia="en-US"/>
              </w:rPr>
              <w:t>е</w:t>
            </w:r>
            <w:r w:rsidRPr="002430C4">
              <w:rPr>
                <w:sz w:val="20"/>
                <w:szCs w:val="20"/>
                <w:lang w:val="ru-RU" w:eastAsia="en-US"/>
              </w:rPr>
              <w:t>ктиро</w:t>
            </w:r>
            <w:r w:rsidRPr="002430C4">
              <w:rPr>
                <w:spacing w:val="-1"/>
                <w:sz w:val="20"/>
                <w:szCs w:val="20"/>
                <w:lang w:val="ru-RU" w:eastAsia="en-US"/>
              </w:rPr>
              <w:t>ван</w:t>
            </w:r>
            <w:r w:rsidRPr="002430C4">
              <w:rPr>
                <w:spacing w:val="1"/>
                <w:sz w:val="20"/>
                <w:szCs w:val="20"/>
                <w:lang w:val="ru-RU" w:eastAsia="en-US"/>
              </w:rPr>
              <w:t>ие</w:t>
            </w:r>
          </w:p>
        </w:tc>
        <w:tc>
          <w:tcPr>
            <w:tcW w:w="1985" w:type="dxa"/>
          </w:tcPr>
          <w:p w:rsidR="002430C4" w:rsidRPr="002430C4" w:rsidRDefault="002430C4" w:rsidP="002430C4">
            <w:pPr>
              <w:ind w:left="61"/>
              <w:rPr>
                <w:sz w:val="20"/>
                <w:szCs w:val="20"/>
                <w:lang w:val="ru-RU" w:eastAsia="en-US"/>
              </w:rPr>
            </w:pPr>
            <w:r w:rsidRPr="002430C4">
              <w:rPr>
                <w:spacing w:val="-1"/>
                <w:sz w:val="20"/>
                <w:szCs w:val="20"/>
                <w:lang w:val="ru-RU" w:eastAsia="en-US"/>
              </w:rPr>
              <w:t>Н</w:t>
            </w:r>
            <w:r w:rsidRPr="002430C4">
              <w:rPr>
                <w:sz w:val="20"/>
                <w:szCs w:val="20"/>
                <w:lang w:val="ru-RU" w:eastAsia="en-US"/>
              </w:rPr>
              <w:t xml:space="preserve">е </w:t>
            </w:r>
            <w:r w:rsidRPr="002430C4">
              <w:rPr>
                <w:spacing w:val="-1"/>
                <w:sz w:val="20"/>
                <w:szCs w:val="20"/>
                <w:lang w:val="ru-RU" w:eastAsia="en-US"/>
              </w:rPr>
              <w:t>ме</w:t>
            </w:r>
            <w:r w:rsidRPr="002430C4">
              <w:rPr>
                <w:spacing w:val="1"/>
                <w:sz w:val="20"/>
                <w:szCs w:val="20"/>
                <w:lang w:val="ru-RU" w:eastAsia="en-US"/>
              </w:rPr>
              <w:t>не</w:t>
            </w:r>
            <w:r w:rsidRPr="002430C4">
              <w:rPr>
                <w:sz w:val="20"/>
                <w:szCs w:val="20"/>
                <w:lang w:val="ru-RU" w:eastAsia="en-US"/>
              </w:rPr>
              <w:t xml:space="preserve">е 0,3 га </w:t>
            </w:r>
            <w:r w:rsidRPr="002430C4">
              <w:rPr>
                <w:spacing w:val="1"/>
                <w:sz w:val="20"/>
                <w:szCs w:val="20"/>
                <w:lang w:val="ru-RU" w:eastAsia="en-US"/>
              </w:rPr>
              <w:t>н</w:t>
            </w:r>
            <w:r w:rsidRPr="002430C4">
              <w:rPr>
                <w:sz w:val="20"/>
                <w:szCs w:val="20"/>
                <w:lang w:val="ru-RU" w:eastAsia="en-US"/>
              </w:rPr>
              <w:t>а объ</w:t>
            </w:r>
            <w:r w:rsidRPr="002430C4">
              <w:rPr>
                <w:spacing w:val="1"/>
                <w:sz w:val="20"/>
                <w:szCs w:val="20"/>
                <w:lang w:val="ru-RU" w:eastAsia="en-US"/>
              </w:rPr>
              <w:t>е</w:t>
            </w:r>
            <w:r w:rsidRPr="002430C4">
              <w:rPr>
                <w:sz w:val="20"/>
                <w:szCs w:val="20"/>
                <w:lang w:val="ru-RU" w:eastAsia="en-US"/>
              </w:rPr>
              <w:t>кт</w:t>
            </w:r>
          </w:p>
        </w:tc>
        <w:tc>
          <w:tcPr>
            <w:tcW w:w="2308" w:type="dxa"/>
          </w:tcPr>
          <w:p w:rsidR="002430C4" w:rsidRPr="002430C4" w:rsidRDefault="002430C4" w:rsidP="002430C4">
            <w:pPr>
              <w:ind w:left="61"/>
              <w:rPr>
                <w:sz w:val="20"/>
                <w:szCs w:val="20"/>
                <w:lang w:eastAsia="en-US"/>
              </w:rPr>
            </w:pPr>
            <w:r w:rsidRPr="002430C4">
              <w:rPr>
                <w:spacing w:val="-1"/>
                <w:sz w:val="20"/>
                <w:szCs w:val="20"/>
                <w:lang w:eastAsia="en-US"/>
              </w:rPr>
              <w:t>О</w:t>
            </w:r>
            <w:r w:rsidRPr="002430C4">
              <w:rPr>
                <w:sz w:val="20"/>
                <w:szCs w:val="20"/>
                <w:lang w:eastAsia="en-US"/>
              </w:rPr>
              <w:t>тд</w:t>
            </w:r>
            <w:r w:rsidRPr="002430C4">
              <w:rPr>
                <w:spacing w:val="-1"/>
                <w:sz w:val="20"/>
                <w:szCs w:val="20"/>
                <w:lang w:eastAsia="en-US"/>
              </w:rPr>
              <w:t>е</w:t>
            </w:r>
            <w:r w:rsidRPr="002430C4">
              <w:rPr>
                <w:sz w:val="20"/>
                <w:szCs w:val="20"/>
                <w:lang w:eastAsia="en-US"/>
              </w:rPr>
              <w:t>льно</w:t>
            </w:r>
            <w:r w:rsidRPr="002430C4">
              <w:rPr>
                <w:spacing w:val="-1"/>
                <w:sz w:val="20"/>
                <w:szCs w:val="20"/>
                <w:lang w:eastAsia="en-US"/>
              </w:rPr>
              <w:t>с</w:t>
            </w:r>
            <w:r w:rsidRPr="002430C4">
              <w:rPr>
                <w:sz w:val="20"/>
                <w:szCs w:val="20"/>
                <w:lang w:eastAsia="en-US"/>
              </w:rPr>
              <w:t>тоящ</w:t>
            </w:r>
            <w:r w:rsidRPr="002430C4">
              <w:rPr>
                <w:spacing w:val="1"/>
                <w:sz w:val="20"/>
                <w:szCs w:val="20"/>
                <w:lang w:eastAsia="en-US"/>
              </w:rPr>
              <w:t>ие</w:t>
            </w:r>
          </w:p>
        </w:tc>
        <w:tc>
          <w:tcPr>
            <w:tcW w:w="1943" w:type="dxa"/>
          </w:tcPr>
          <w:p w:rsidR="002430C4" w:rsidRPr="002430C4" w:rsidRDefault="002430C4" w:rsidP="002430C4">
            <w:pPr>
              <w:ind w:left="61"/>
              <w:rPr>
                <w:sz w:val="20"/>
                <w:szCs w:val="20"/>
                <w:lang w:eastAsia="en-US"/>
              </w:rPr>
            </w:pPr>
            <w:r w:rsidRPr="002430C4">
              <w:rPr>
                <w:sz w:val="20"/>
                <w:szCs w:val="20"/>
                <w:lang w:eastAsia="en-US"/>
              </w:rPr>
              <w:t>1000</w:t>
            </w:r>
          </w:p>
        </w:tc>
      </w:tr>
      <w:tr w:rsidR="002430C4" w:rsidRPr="002430C4" w:rsidTr="00BB2468">
        <w:trPr>
          <w:trHeight w:hRule="exact" w:val="997"/>
        </w:trPr>
        <w:tc>
          <w:tcPr>
            <w:tcW w:w="1986" w:type="dxa"/>
          </w:tcPr>
          <w:p w:rsidR="002430C4" w:rsidRPr="002430C4" w:rsidRDefault="002430C4" w:rsidP="002430C4">
            <w:pPr>
              <w:ind w:left="61"/>
              <w:rPr>
                <w:sz w:val="20"/>
                <w:szCs w:val="20"/>
                <w:lang w:val="ru-RU" w:eastAsia="en-US"/>
              </w:rPr>
            </w:pPr>
            <w:r w:rsidRPr="002430C4">
              <w:rPr>
                <w:sz w:val="20"/>
                <w:szCs w:val="20"/>
                <w:lang w:val="ru-RU" w:eastAsia="en-US"/>
              </w:rPr>
              <w:t>Ст</w:t>
            </w:r>
            <w:r w:rsidRPr="002430C4">
              <w:rPr>
                <w:spacing w:val="-1"/>
                <w:sz w:val="20"/>
                <w:szCs w:val="20"/>
                <w:lang w:val="ru-RU" w:eastAsia="en-US"/>
              </w:rPr>
              <w:t>а</w:t>
            </w:r>
            <w:r w:rsidRPr="002430C4">
              <w:rPr>
                <w:spacing w:val="1"/>
                <w:sz w:val="20"/>
                <w:szCs w:val="20"/>
                <w:lang w:val="ru-RU" w:eastAsia="en-US"/>
              </w:rPr>
              <w:t>н</w:t>
            </w:r>
            <w:r w:rsidRPr="002430C4">
              <w:rPr>
                <w:spacing w:val="-2"/>
                <w:sz w:val="20"/>
                <w:szCs w:val="20"/>
                <w:lang w:val="ru-RU" w:eastAsia="en-US"/>
              </w:rPr>
              <w:t>ц</w:t>
            </w:r>
            <w:r w:rsidRPr="002430C4">
              <w:rPr>
                <w:spacing w:val="1"/>
                <w:sz w:val="20"/>
                <w:szCs w:val="20"/>
                <w:lang w:val="ru-RU" w:eastAsia="en-US"/>
              </w:rPr>
              <w:t>и</w:t>
            </w:r>
            <w:r w:rsidRPr="002430C4">
              <w:rPr>
                <w:sz w:val="20"/>
                <w:szCs w:val="20"/>
                <w:lang w:val="ru-RU" w:eastAsia="en-US"/>
              </w:rPr>
              <w:t xml:space="preserve">и </w:t>
            </w:r>
            <w:r w:rsidRPr="002430C4">
              <w:rPr>
                <w:spacing w:val="-1"/>
                <w:sz w:val="20"/>
                <w:szCs w:val="20"/>
                <w:lang w:val="ru-RU" w:eastAsia="en-US"/>
              </w:rPr>
              <w:t>с</w:t>
            </w:r>
            <w:r w:rsidRPr="002430C4">
              <w:rPr>
                <w:spacing w:val="1"/>
                <w:sz w:val="20"/>
                <w:szCs w:val="20"/>
                <w:lang w:val="ru-RU" w:eastAsia="en-US"/>
              </w:rPr>
              <w:t>к</w:t>
            </w:r>
            <w:r w:rsidRPr="002430C4">
              <w:rPr>
                <w:sz w:val="20"/>
                <w:szCs w:val="20"/>
                <w:lang w:val="ru-RU" w:eastAsia="en-US"/>
              </w:rPr>
              <w:t>ор</w:t>
            </w:r>
            <w:r w:rsidRPr="002430C4">
              <w:rPr>
                <w:spacing w:val="-3"/>
                <w:sz w:val="20"/>
                <w:szCs w:val="20"/>
                <w:lang w:val="ru-RU" w:eastAsia="en-US"/>
              </w:rPr>
              <w:t>о</w:t>
            </w:r>
            <w:r w:rsidRPr="002430C4">
              <w:rPr>
                <w:sz w:val="20"/>
                <w:szCs w:val="20"/>
                <w:lang w:val="ru-RU" w:eastAsia="en-US"/>
              </w:rPr>
              <w:t xml:space="preserve">й и </w:t>
            </w:r>
            <w:r w:rsidRPr="002430C4">
              <w:rPr>
                <w:spacing w:val="1"/>
                <w:sz w:val="20"/>
                <w:szCs w:val="20"/>
                <w:lang w:val="ru-RU" w:eastAsia="en-US"/>
              </w:rPr>
              <w:t>н</w:t>
            </w:r>
            <w:r w:rsidRPr="002430C4">
              <w:rPr>
                <w:spacing w:val="-1"/>
                <w:sz w:val="20"/>
                <w:szCs w:val="20"/>
                <w:lang w:val="ru-RU" w:eastAsia="en-US"/>
              </w:rPr>
              <w:t>е</w:t>
            </w:r>
            <w:r w:rsidRPr="002430C4">
              <w:rPr>
                <w:sz w:val="20"/>
                <w:szCs w:val="20"/>
                <w:lang w:val="ru-RU" w:eastAsia="en-US"/>
              </w:rPr>
              <w:t>отлож</w:t>
            </w:r>
            <w:r w:rsidRPr="002430C4">
              <w:rPr>
                <w:spacing w:val="1"/>
                <w:sz w:val="20"/>
                <w:szCs w:val="20"/>
                <w:lang w:val="ru-RU" w:eastAsia="en-US"/>
              </w:rPr>
              <w:t>н</w:t>
            </w:r>
            <w:r w:rsidRPr="002430C4">
              <w:rPr>
                <w:sz w:val="20"/>
                <w:szCs w:val="20"/>
                <w:lang w:val="ru-RU" w:eastAsia="en-US"/>
              </w:rPr>
              <w:t xml:space="preserve">ой </w:t>
            </w:r>
            <w:r w:rsidRPr="002430C4">
              <w:rPr>
                <w:spacing w:val="-1"/>
                <w:sz w:val="20"/>
                <w:szCs w:val="20"/>
                <w:lang w:val="ru-RU" w:eastAsia="en-US"/>
              </w:rPr>
              <w:t>ме</w:t>
            </w:r>
            <w:r w:rsidRPr="002430C4">
              <w:rPr>
                <w:sz w:val="20"/>
                <w:szCs w:val="20"/>
                <w:lang w:val="ru-RU" w:eastAsia="en-US"/>
              </w:rPr>
              <w:t>д</w:t>
            </w:r>
            <w:r w:rsidRPr="002430C4">
              <w:rPr>
                <w:spacing w:val="1"/>
                <w:sz w:val="20"/>
                <w:szCs w:val="20"/>
                <w:lang w:val="ru-RU" w:eastAsia="en-US"/>
              </w:rPr>
              <w:t>ици</w:t>
            </w:r>
            <w:r w:rsidRPr="002430C4">
              <w:rPr>
                <w:spacing w:val="1"/>
                <w:sz w:val="20"/>
                <w:szCs w:val="20"/>
                <w:lang w:val="ru-RU" w:eastAsia="en-US"/>
              </w:rPr>
              <w:t>н</w:t>
            </w:r>
            <w:r w:rsidRPr="002430C4">
              <w:rPr>
                <w:spacing w:val="-1"/>
                <w:sz w:val="20"/>
                <w:szCs w:val="20"/>
                <w:lang w:val="ru-RU" w:eastAsia="en-US"/>
              </w:rPr>
              <w:t>с</w:t>
            </w:r>
            <w:r w:rsidRPr="002430C4">
              <w:rPr>
                <w:spacing w:val="1"/>
                <w:sz w:val="20"/>
                <w:szCs w:val="20"/>
                <w:lang w:val="ru-RU" w:eastAsia="en-US"/>
              </w:rPr>
              <w:t>к</w:t>
            </w:r>
            <w:r w:rsidRPr="002430C4">
              <w:rPr>
                <w:spacing w:val="-3"/>
                <w:sz w:val="20"/>
                <w:szCs w:val="20"/>
                <w:lang w:val="ru-RU" w:eastAsia="en-US"/>
              </w:rPr>
              <w:t>о</w:t>
            </w:r>
            <w:r w:rsidRPr="002430C4">
              <w:rPr>
                <w:sz w:val="20"/>
                <w:szCs w:val="20"/>
                <w:lang w:val="ru-RU" w:eastAsia="en-US"/>
              </w:rPr>
              <w:t xml:space="preserve">й </w:t>
            </w:r>
            <w:r w:rsidRPr="002430C4">
              <w:rPr>
                <w:spacing w:val="1"/>
                <w:sz w:val="20"/>
                <w:szCs w:val="20"/>
                <w:lang w:val="ru-RU" w:eastAsia="en-US"/>
              </w:rPr>
              <w:t>п</w:t>
            </w:r>
            <w:r w:rsidRPr="002430C4">
              <w:rPr>
                <w:sz w:val="20"/>
                <w:szCs w:val="20"/>
                <w:lang w:val="ru-RU" w:eastAsia="en-US"/>
              </w:rPr>
              <w:t>о</w:t>
            </w:r>
            <w:r w:rsidRPr="002430C4">
              <w:rPr>
                <w:spacing w:val="-1"/>
                <w:sz w:val="20"/>
                <w:szCs w:val="20"/>
                <w:lang w:val="ru-RU" w:eastAsia="en-US"/>
              </w:rPr>
              <w:t>м</w:t>
            </w:r>
            <w:r w:rsidRPr="002430C4">
              <w:rPr>
                <w:sz w:val="20"/>
                <w:szCs w:val="20"/>
                <w:lang w:val="ru-RU" w:eastAsia="en-US"/>
              </w:rPr>
              <w:t>о</w:t>
            </w:r>
            <w:r w:rsidRPr="002430C4">
              <w:rPr>
                <w:spacing w:val="-3"/>
                <w:sz w:val="20"/>
                <w:szCs w:val="20"/>
                <w:lang w:val="ru-RU" w:eastAsia="en-US"/>
              </w:rPr>
              <w:t>щ</w:t>
            </w:r>
            <w:r w:rsidRPr="002430C4">
              <w:rPr>
                <w:spacing w:val="1"/>
                <w:sz w:val="20"/>
                <w:szCs w:val="20"/>
                <w:lang w:val="ru-RU" w:eastAsia="en-US"/>
              </w:rPr>
              <w:t>и</w:t>
            </w:r>
            <w:r w:rsidRPr="002430C4">
              <w:rPr>
                <w:sz w:val="20"/>
                <w:szCs w:val="20"/>
                <w:lang w:val="ru-RU" w:eastAsia="en-US"/>
              </w:rPr>
              <w:t xml:space="preserve">, </w:t>
            </w:r>
            <w:r w:rsidRPr="002430C4">
              <w:rPr>
                <w:spacing w:val="-1"/>
                <w:sz w:val="20"/>
                <w:szCs w:val="20"/>
                <w:lang w:val="ru-RU" w:eastAsia="en-US"/>
              </w:rPr>
              <w:t>ав</w:t>
            </w:r>
            <w:r w:rsidRPr="002430C4">
              <w:rPr>
                <w:sz w:val="20"/>
                <w:szCs w:val="20"/>
                <w:lang w:val="ru-RU" w:eastAsia="en-US"/>
              </w:rPr>
              <w:t>т</w:t>
            </w:r>
            <w:r w:rsidRPr="002430C4">
              <w:rPr>
                <w:sz w:val="20"/>
                <w:szCs w:val="20"/>
                <w:lang w:val="ru-RU" w:eastAsia="en-US"/>
              </w:rPr>
              <w:t>о</w:t>
            </w:r>
            <w:r w:rsidRPr="002430C4">
              <w:rPr>
                <w:spacing w:val="-1"/>
                <w:sz w:val="20"/>
                <w:szCs w:val="20"/>
                <w:lang w:val="ru-RU" w:eastAsia="en-US"/>
              </w:rPr>
              <w:t>м</w:t>
            </w:r>
            <w:r w:rsidRPr="002430C4">
              <w:rPr>
                <w:sz w:val="20"/>
                <w:szCs w:val="20"/>
                <w:lang w:val="ru-RU" w:eastAsia="en-US"/>
              </w:rPr>
              <w:t>об</w:t>
            </w:r>
            <w:r w:rsidRPr="002430C4">
              <w:rPr>
                <w:spacing w:val="1"/>
                <w:sz w:val="20"/>
                <w:szCs w:val="20"/>
                <w:lang w:val="ru-RU" w:eastAsia="en-US"/>
              </w:rPr>
              <w:t>и</w:t>
            </w:r>
            <w:r w:rsidRPr="002430C4">
              <w:rPr>
                <w:sz w:val="20"/>
                <w:szCs w:val="20"/>
                <w:lang w:val="ru-RU" w:eastAsia="en-US"/>
              </w:rPr>
              <w:t>ль</w:t>
            </w:r>
          </w:p>
        </w:tc>
        <w:tc>
          <w:tcPr>
            <w:tcW w:w="1985" w:type="dxa"/>
          </w:tcPr>
          <w:p w:rsidR="002430C4" w:rsidRPr="002430C4" w:rsidRDefault="002430C4" w:rsidP="002430C4">
            <w:pPr>
              <w:ind w:left="61"/>
              <w:rPr>
                <w:sz w:val="20"/>
                <w:szCs w:val="20"/>
                <w:lang w:eastAsia="en-US"/>
              </w:rPr>
            </w:pPr>
            <w:r w:rsidRPr="002430C4">
              <w:rPr>
                <w:sz w:val="20"/>
                <w:szCs w:val="20"/>
                <w:lang w:eastAsia="en-US"/>
              </w:rPr>
              <w:t>0,1</w:t>
            </w:r>
          </w:p>
        </w:tc>
        <w:tc>
          <w:tcPr>
            <w:tcW w:w="1985" w:type="dxa"/>
          </w:tcPr>
          <w:p w:rsidR="002430C4" w:rsidRPr="002430C4" w:rsidRDefault="002430C4" w:rsidP="002430C4">
            <w:pPr>
              <w:ind w:left="61"/>
              <w:rPr>
                <w:sz w:val="20"/>
                <w:szCs w:val="20"/>
                <w:lang w:val="ru-RU" w:eastAsia="en-US"/>
              </w:rPr>
            </w:pPr>
            <w:r w:rsidRPr="002430C4">
              <w:rPr>
                <w:sz w:val="20"/>
                <w:szCs w:val="20"/>
                <w:lang w:val="ru-RU" w:eastAsia="en-US"/>
              </w:rPr>
              <w:t xml:space="preserve">0,05 га </w:t>
            </w:r>
            <w:r w:rsidRPr="002430C4">
              <w:rPr>
                <w:spacing w:val="1"/>
                <w:sz w:val="20"/>
                <w:szCs w:val="20"/>
                <w:lang w:val="ru-RU" w:eastAsia="en-US"/>
              </w:rPr>
              <w:t>н</w:t>
            </w:r>
            <w:r w:rsidRPr="002430C4">
              <w:rPr>
                <w:sz w:val="20"/>
                <w:szCs w:val="20"/>
                <w:lang w:val="ru-RU" w:eastAsia="en-US"/>
              </w:rPr>
              <w:t>а 1</w:t>
            </w:r>
            <w:r w:rsidRPr="002430C4">
              <w:rPr>
                <w:spacing w:val="-1"/>
                <w:sz w:val="20"/>
                <w:szCs w:val="20"/>
                <w:lang w:val="ru-RU" w:eastAsia="en-US"/>
              </w:rPr>
              <w:t xml:space="preserve"> ав</w:t>
            </w:r>
            <w:r w:rsidRPr="002430C4">
              <w:rPr>
                <w:sz w:val="20"/>
                <w:szCs w:val="20"/>
                <w:lang w:val="ru-RU" w:eastAsia="en-US"/>
              </w:rPr>
              <w:t>то</w:t>
            </w:r>
            <w:r w:rsidRPr="002430C4">
              <w:rPr>
                <w:spacing w:val="-1"/>
                <w:sz w:val="20"/>
                <w:szCs w:val="20"/>
                <w:lang w:val="ru-RU" w:eastAsia="en-US"/>
              </w:rPr>
              <w:t>м</w:t>
            </w:r>
            <w:r w:rsidRPr="002430C4">
              <w:rPr>
                <w:sz w:val="20"/>
                <w:szCs w:val="20"/>
                <w:lang w:val="ru-RU" w:eastAsia="en-US"/>
              </w:rPr>
              <w:t>о</w:t>
            </w:r>
            <w:r w:rsidRPr="002430C4">
              <w:rPr>
                <w:sz w:val="20"/>
                <w:szCs w:val="20"/>
                <w:lang w:val="ru-RU" w:eastAsia="en-US"/>
              </w:rPr>
              <w:t>б</w:t>
            </w:r>
            <w:r w:rsidRPr="002430C4">
              <w:rPr>
                <w:spacing w:val="1"/>
                <w:sz w:val="20"/>
                <w:szCs w:val="20"/>
                <w:lang w:val="ru-RU" w:eastAsia="en-US"/>
              </w:rPr>
              <w:t>и</w:t>
            </w:r>
            <w:r w:rsidRPr="002430C4">
              <w:rPr>
                <w:sz w:val="20"/>
                <w:szCs w:val="20"/>
                <w:lang w:val="ru-RU" w:eastAsia="en-US"/>
              </w:rPr>
              <w:t>л</w:t>
            </w:r>
            <w:r w:rsidRPr="002430C4">
              <w:rPr>
                <w:spacing w:val="1"/>
                <w:sz w:val="20"/>
                <w:szCs w:val="20"/>
                <w:lang w:val="ru-RU" w:eastAsia="en-US"/>
              </w:rPr>
              <w:t>ь</w:t>
            </w:r>
            <w:r w:rsidRPr="002430C4">
              <w:rPr>
                <w:sz w:val="20"/>
                <w:szCs w:val="20"/>
                <w:lang w:val="ru-RU" w:eastAsia="en-US"/>
              </w:rPr>
              <w:t xml:space="preserve">, </w:t>
            </w:r>
            <w:r w:rsidRPr="002430C4">
              <w:rPr>
                <w:spacing w:val="1"/>
                <w:sz w:val="20"/>
                <w:szCs w:val="20"/>
                <w:lang w:val="ru-RU" w:eastAsia="en-US"/>
              </w:rPr>
              <w:t>н</w:t>
            </w:r>
            <w:r w:rsidRPr="002430C4">
              <w:rPr>
                <w:sz w:val="20"/>
                <w:szCs w:val="20"/>
                <w:lang w:val="ru-RU" w:eastAsia="en-US"/>
              </w:rPr>
              <w:t xml:space="preserve">о </w:t>
            </w:r>
            <w:r w:rsidRPr="002430C4">
              <w:rPr>
                <w:spacing w:val="1"/>
                <w:sz w:val="20"/>
                <w:szCs w:val="20"/>
                <w:lang w:val="ru-RU" w:eastAsia="en-US"/>
              </w:rPr>
              <w:t>н</w:t>
            </w:r>
            <w:r w:rsidRPr="002430C4">
              <w:rPr>
                <w:sz w:val="20"/>
                <w:szCs w:val="20"/>
                <w:lang w:val="ru-RU" w:eastAsia="en-US"/>
              </w:rPr>
              <w:t xml:space="preserve">е </w:t>
            </w:r>
            <w:r w:rsidRPr="002430C4">
              <w:rPr>
                <w:spacing w:val="-1"/>
                <w:sz w:val="20"/>
                <w:szCs w:val="20"/>
                <w:lang w:val="ru-RU" w:eastAsia="en-US"/>
              </w:rPr>
              <w:t>ме</w:t>
            </w:r>
            <w:r w:rsidRPr="002430C4">
              <w:rPr>
                <w:spacing w:val="1"/>
                <w:sz w:val="20"/>
                <w:szCs w:val="20"/>
                <w:lang w:val="ru-RU" w:eastAsia="en-US"/>
              </w:rPr>
              <w:t>н</w:t>
            </w:r>
            <w:r w:rsidRPr="002430C4">
              <w:rPr>
                <w:spacing w:val="-1"/>
                <w:sz w:val="20"/>
                <w:szCs w:val="20"/>
                <w:lang w:val="ru-RU" w:eastAsia="en-US"/>
              </w:rPr>
              <w:t>е</w:t>
            </w:r>
            <w:r w:rsidRPr="002430C4">
              <w:rPr>
                <w:sz w:val="20"/>
                <w:szCs w:val="20"/>
                <w:lang w:val="ru-RU" w:eastAsia="en-US"/>
              </w:rPr>
              <w:t xml:space="preserve">е 0,1 га </w:t>
            </w:r>
            <w:r w:rsidRPr="002430C4">
              <w:rPr>
                <w:spacing w:val="1"/>
                <w:sz w:val="20"/>
                <w:szCs w:val="20"/>
                <w:lang w:val="ru-RU" w:eastAsia="en-US"/>
              </w:rPr>
              <w:t xml:space="preserve">на </w:t>
            </w:r>
            <w:r w:rsidRPr="002430C4">
              <w:rPr>
                <w:sz w:val="20"/>
                <w:szCs w:val="20"/>
                <w:lang w:val="ru-RU" w:eastAsia="en-US"/>
              </w:rPr>
              <w:t>объ</w:t>
            </w:r>
            <w:r w:rsidRPr="002430C4">
              <w:rPr>
                <w:spacing w:val="-1"/>
                <w:sz w:val="20"/>
                <w:szCs w:val="20"/>
                <w:lang w:val="ru-RU" w:eastAsia="en-US"/>
              </w:rPr>
              <w:t>е</w:t>
            </w:r>
            <w:r w:rsidRPr="002430C4">
              <w:rPr>
                <w:sz w:val="20"/>
                <w:szCs w:val="20"/>
                <w:lang w:val="ru-RU" w:eastAsia="en-US"/>
              </w:rPr>
              <w:t>кт</w:t>
            </w:r>
          </w:p>
        </w:tc>
        <w:tc>
          <w:tcPr>
            <w:tcW w:w="2308" w:type="dxa"/>
          </w:tcPr>
          <w:p w:rsidR="002430C4" w:rsidRPr="002430C4" w:rsidRDefault="002430C4" w:rsidP="002430C4">
            <w:pPr>
              <w:ind w:left="61"/>
              <w:rPr>
                <w:sz w:val="20"/>
                <w:szCs w:val="20"/>
                <w:lang w:eastAsia="en-US"/>
              </w:rPr>
            </w:pPr>
            <w:r w:rsidRPr="002430C4">
              <w:rPr>
                <w:sz w:val="20"/>
                <w:szCs w:val="20"/>
                <w:lang w:eastAsia="en-US"/>
              </w:rPr>
              <w:t>То же</w:t>
            </w:r>
          </w:p>
        </w:tc>
        <w:tc>
          <w:tcPr>
            <w:tcW w:w="1943" w:type="dxa"/>
          </w:tcPr>
          <w:p w:rsidR="002430C4" w:rsidRPr="002430C4" w:rsidRDefault="002430C4" w:rsidP="002430C4">
            <w:pPr>
              <w:ind w:left="61"/>
              <w:rPr>
                <w:sz w:val="20"/>
                <w:szCs w:val="20"/>
                <w:lang w:val="ru-RU" w:eastAsia="en-US"/>
              </w:rPr>
            </w:pPr>
            <w:r w:rsidRPr="002430C4">
              <w:rPr>
                <w:sz w:val="20"/>
                <w:szCs w:val="20"/>
                <w:lang w:val="ru-RU" w:eastAsia="en-US"/>
              </w:rPr>
              <w:t xml:space="preserve">В </w:t>
            </w:r>
            <w:r w:rsidRPr="002430C4">
              <w:rPr>
                <w:spacing w:val="1"/>
                <w:sz w:val="20"/>
                <w:szCs w:val="20"/>
                <w:lang w:val="ru-RU" w:eastAsia="en-US"/>
              </w:rPr>
              <w:t>п</w:t>
            </w:r>
            <w:r w:rsidRPr="002430C4">
              <w:rPr>
                <w:sz w:val="20"/>
                <w:szCs w:val="20"/>
                <w:lang w:val="ru-RU" w:eastAsia="en-US"/>
              </w:rPr>
              <w:t>р</w:t>
            </w:r>
            <w:r w:rsidRPr="002430C4">
              <w:rPr>
                <w:spacing w:val="-1"/>
                <w:sz w:val="20"/>
                <w:szCs w:val="20"/>
                <w:lang w:val="ru-RU" w:eastAsia="en-US"/>
              </w:rPr>
              <w:t>е</w:t>
            </w:r>
            <w:r w:rsidRPr="002430C4">
              <w:rPr>
                <w:sz w:val="20"/>
                <w:szCs w:val="20"/>
                <w:lang w:val="ru-RU" w:eastAsia="en-US"/>
              </w:rPr>
              <w:t>д</w:t>
            </w:r>
            <w:r w:rsidRPr="002430C4">
              <w:rPr>
                <w:spacing w:val="-1"/>
                <w:sz w:val="20"/>
                <w:szCs w:val="20"/>
                <w:lang w:val="ru-RU" w:eastAsia="en-US"/>
              </w:rPr>
              <w:t>е</w:t>
            </w:r>
            <w:r w:rsidRPr="002430C4">
              <w:rPr>
                <w:sz w:val="20"/>
                <w:szCs w:val="20"/>
                <w:lang w:val="ru-RU" w:eastAsia="en-US"/>
              </w:rPr>
              <w:t>л</w:t>
            </w:r>
            <w:r w:rsidRPr="002430C4">
              <w:rPr>
                <w:spacing w:val="-1"/>
                <w:sz w:val="20"/>
                <w:szCs w:val="20"/>
                <w:lang w:val="ru-RU" w:eastAsia="en-US"/>
              </w:rPr>
              <w:t xml:space="preserve">ах </w:t>
            </w:r>
            <w:r w:rsidRPr="002430C4">
              <w:rPr>
                <w:sz w:val="20"/>
                <w:szCs w:val="20"/>
                <w:lang w:val="ru-RU" w:eastAsia="en-US"/>
              </w:rPr>
              <w:t>15</w:t>
            </w:r>
            <w:r w:rsidRPr="002430C4">
              <w:rPr>
                <w:spacing w:val="-1"/>
                <w:sz w:val="20"/>
                <w:szCs w:val="20"/>
                <w:lang w:val="ru-RU" w:eastAsia="en-US"/>
              </w:rPr>
              <w:t>-м</w:t>
            </w:r>
            <w:r w:rsidRPr="002430C4">
              <w:rPr>
                <w:spacing w:val="1"/>
                <w:sz w:val="20"/>
                <w:szCs w:val="20"/>
                <w:lang w:val="ru-RU" w:eastAsia="en-US"/>
              </w:rPr>
              <w:t>и</w:t>
            </w:r>
            <w:r w:rsidRPr="002430C4">
              <w:rPr>
                <w:spacing w:val="3"/>
                <w:sz w:val="20"/>
                <w:szCs w:val="20"/>
                <w:lang w:val="ru-RU" w:eastAsia="en-US"/>
              </w:rPr>
              <w:t>н</w:t>
            </w:r>
            <w:r w:rsidRPr="002430C4">
              <w:rPr>
                <w:spacing w:val="-8"/>
                <w:sz w:val="20"/>
                <w:szCs w:val="20"/>
                <w:lang w:val="ru-RU" w:eastAsia="en-US"/>
              </w:rPr>
              <w:t>у</w:t>
            </w:r>
            <w:r w:rsidRPr="002430C4">
              <w:rPr>
                <w:sz w:val="20"/>
                <w:szCs w:val="20"/>
                <w:lang w:val="ru-RU" w:eastAsia="en-US"/>
              </w:rPr>
              <w:t>т</w:t>
            </w:r>
            <w:r w:rsidRPr="002430C4">
              <w:rPr>
                <w:spacing w:val="1"/>
                <w:sz w:val="20"/>
                <w:szCs w:val="20"/>
                <w:lang w:val="ru-RU" w:eastAsia="en-US"/>
              </w:rPr>
              <w:t>н</w:t>
            </w:r>
            <w:r w:rsidRPr="002430C4">
              <w:rPr>
                <w:sz w:val="20"/>
                <w:szCs w:val="20"/>
                <w:lang w:val="ru-RU" w:eastAsia="en-US"/>
              </w:rPr>
              <w:t>ой до</w:t>
            </w:r>
            <w:r w:rsidRPr="002430C4">
              <w:rPr>
                <w:spacing w:val="-1"/>
                <w:sz w:val="20"/>
                <w:szCs w:val="20"/>
                <w:lang w:val="ru-RU" w:eastAsia="en-US"/>
              </w:rPr>
              <w:t>с</w:t>
            </w:r>
            <w:r w:rsidRPr="002430C4">
              <w:rPr>
                <w:spacing w:val="3"/>
                <w:sz w:val="20"/>
                <w:szCs w:val="20"/>
                <w:lang w:val="ru-RU" w:eastAsia="en-US"/>
              </w:rPr>
              <w:t>т</w:t>
            </w:r>
            <w:r w:rsidRPr="002430C4">
              <w:rPr>
                <w:spacing w:val="-5"/>
                <w:sz w:val="20"/>
                <w:szCs w:val="20"/>
                <w:lang w:val="ru-RU" w:eastAsia="en-US"/>
              </w:rPr>
              <w:t>у</w:t>
            </w:r>
            <w:r w:rsidRPr="002430C4">
              <w:rPr>
                <w:spacing w:val="1"/>
                <w:sz w:val="20"/>
                <w:szCs w:val="20"/>
                <w:lang w:val="ru-RU" w:eastAsia="en-US"/>
              </w:rPr>
              <w:t>пн</w:t>
            </w:r>
            <w:r w:rsidRPr="002430C4">
              <w:rPr>
                <w:sz w:val="20"/>
                <w:szCs w:val="20"/>
                <w:lang w:val="ru-RU" w:eastAsia="en-US"/>
              </w:rPr>
              <w:t>о</w:t>
            </w:r>
            <w:r w:rsidRPr="002430C4">
              <w:rPr>
                <w:spacing w:val="-1"/>
                <w:sz w:val="20"/>
                <w:szCs w:val="20"/>
                <w:lang w:val="ru-RU" w:eastAsia="en-US"/>
              </w:rPr>
              <w:t>с</w:t>
            </w:r>
            <w:r w:rsidRPr="002430C4">
              <w:rPr>
                <w:sz w:val="20"/>
                <w:szCs w:val="20"/>
                <w:lang w:val="ru-RU" w:eastAsia="en-US"/>
              </w:rPr>
              <w:t xml:space="preserve">ти </w:t>
            </w:r>
            <w:r w:rsidRPr="002430C4">
              <w:rPr>
                <w:spacing w:val="-1"/>
                <w:sz w:val="20"/>
                <w:szCs w:val="20"/>
                <w:lang w:val="ru-RU" w:eastAsia="en-US"/>
              </w:rPr>
              <w:t>ав</w:t>
            </w:r>
            <w:r w:rsidRPr="002430C4">
              <w:rPr>
                <w:sz w:val="20"/>
                <w:szCs w:val="20"/>
                <w:lang w:val="ru-RU" w:eastAsia="en-US"/>
              </w:rPr>
              <w:t>то</w:t>
            </w:r>
            <w:r w:rsidRPr="002430C4">
              <w:rPr>
                <w:spacing w:val="-1"/>
                <w:sz w:val="20"/>
                <w:szCs w:val="20"/>
                <w:lang w:val="ru-RU" w:eastAsia="en-US"/>
              </w:rPr>
              <w:t>м</w:t>
            </w:r>
            <w:r w:rsidRPr="002430C4">
              <w:rPr>
                <w:sz w:val="20"/>
                <w:szCs w:val="20"/>
                <w:lang w:val="ru-RU" w:eastAsia="en-US"/>
              </w:rPr>
              <w:t>об</w:t>
            </w:r>
            <w:r w:rsidRPr="002430C4">
              <w:rPr>
                <w:spacing w:val="1"/>
                <w:sz w:val="20"/>
                <w:szCs w:val="20"/>
                <w:lang w:val="ru-RU" w:eastAsia="en-US"/>
              </w:rPr>
              <w:t>и</w:t>
            </w:r>
            <w:r w:rsidRPr="002430C4">
              <w:rPr>
                <w:sz w:val="20"/>
                <w:szCs w:val="20"/>
                <w:lang w:val="ru-RU" w:eastAsia="en-US"/>
              </w:rPr>
              <w:t xml:space="preserve">ля до </w:t>
            </w:r>
            <w:r w:rsidRPr="002430C4">
              <w:rPr>
                <w:spacing w:val="1"/>
                <w:sz w:val="20"/>
                <w:szCs w:val="20"/>
                <w:lang w:val="ru-RU" w:eastAsia="en-US"/>
              </w:rPr>
              <w:t>п</w:t>
            </w:r>
            <w:r w:rsidRPr="002430C4">
              <w:rPr>
                <w:spacing w:val="-1"/>
                <w:sz w:val="20"/>
                <w:szCs w:val="20"/>
                <w:lang w:val="ru-RU" w:eastAsia="en-US"/>
              </w:rPr>
              <w:t>а</w:t>
            </w:r>
            <w:r w:rsidRPr="002430C4">
              <w:rPr>
                <w:spacing w:val="1"/>
                <w:sz w:val="20"/>
                <w:szCs w:val="20"/>
                <w:lang w:val="ru-RU" w:eastAsia="en-US"/>
              </w:rPr>
              <w:t>ци</w:t>
            </w:r>
            <w:r w:rsidRPr="002430C4">
              <w:rPr>
                <w:spacing w:val="-1"/>
                <w:sz w:val="20"/>
                <w:szCs w:val="20"/>
                <w:lang w:val="ru-RU" w:eastAsia="en-US"/>
              </w:rPr>
              <w:t>е</w:t>
            </w:r>
            <w:r w:rsidRPr="002430C4">
              <w:rPr>
                <w:spacing w:val="1"/>
                <w:sz w:val="20"/>
                <w:szCs w:val="20"/>
                <w:lang w:val="ru-RU" w:eastAsia="en-US"/>
              </w:rPr>
              <w:t>н</w:t>
            </w:r>
            <w:r w:rsidRPr="002430C4">
              <w:rPr>
                <w:sz w:val="20"/>
                <w:szCs w:val="20"/>
                <w:lang w:val="ru-RU" w:eastAsia="en-US"/>
              </w:rPr>
              <w:t>та</w:t>
            </w:r>
          </w:p>
        </w:tc>
      </w:tr>
      <w:tr w:rsidR="002430C4" w:rsidRPr="002430C4" w:rsidTr="00BB2468">
        <w:trPr>
          <w:trHeight w:hRule="exact" w:val="1975"/>
        </w:trPr>
        <w:tc>
          <w:tcPr>
            <w:tcW w:w="1986" w:type="dxa"/>
          </w:tcPr>
          <w:p w:rsidR="002430C4" w:rsidRPr="002430C4" w:rsidRDefault="002430C4" w:rsidP="002430C4">
            <w:pPr>
              <w:ind w:left="61"/>
              <w:rPr>
                <w:sz w:val="20"/>
                <w:szCs w:val="20"/>
                <w:lang w:val="ru-RU" w:eastAsia="en-US"/>
              </w:rPr>
            </w:pPr>
            <w:r w:rsidRPr="002430C4">
              <w:rPr>
                <w:spacing w:val="-1"/>
                <w:sz w:val="20"/>
                <w:szCs w:val="20"/>
                <w:lang w:val="ru-RU" w:eastAsia="en-US"/>
              </w:rPr>
              <w:t>Д</w:t>
            </w:r>
            <w:r w:rsidRPr="002430C4">
              <w:rPr>
                <w:spacing w:val="1"/>
                <w:sz w:val="20"/>
                <w:szCs w:val="20"/>
                <w:lang w:val="ru-RU" w:eastAsia="en-US"/>
              </w:rPr>
              <w:t>и</w:t>
            </w:r>
            <w:r w:rsidRPr="002430C4">
              <w:rPr>
                <w:spacing w:val="-1"/>
                <w:sz w:val="20"/>
                <w:szCs w:val="20"/>
                <w:lang w:val="ru-RU" w:eastAsia="en-US"/>
              </w:rPr>
              <w:t>с</w:t>
            </w:r>
            <w:r w:rsidRPr="002430C4">
              <w:rPr>
                <w:spacing w:val="1"/>
                <w:sz w:val="20"/>
                <w:szCs w:val="20"/>
                <w:lang w:val="ru-RU" w:eastAsia="en-US"/>
              </w:rPr>
              <w:t>п</w:t>
            </w:r>
            <w:r w:rsidRPr="002430C4">
              <w:rPr>
                <w:spacing w:val="-1"/>
                <w:sz w:val="20"/>
                <w:szCs w:val="20"/>
                <w:lang w:val="ru-RU" w:eastAsia="en-US"/>
              </w:rPr>
              <w:t>а</w:t>
            </w:r>
            <w:r w:rsidRPr="002430C4">
              <w:rPr>
                <w:spacing w:val="1"/>
                <w:sz w:val="20"/>
                <w:szCs w:val="20"/>
                <w:lang w:val="ru-RU" w:eastAsia="en-US"/>
              </w:rPr>
              <w:t>н</w:t>
            </w:r>
            <w:r w:rsidRPr="002430C4">
              <w:rPr>
                <w:spacing w:val="-1"/>
                <w:sz w:val="20"/>
                <w:szCs w:val="20"/>
                <w:lang w:val="ru-RU" w:eastAsia="en-US"/>
              </w:rPr>
              <w:t>се</w:t>
            </w:r>
            <w:r w:rsidRPr="002430C4">
              <w:rPr>
                <w:sz w:val="20"/>
                <w:szCs w:val="20"/>
                <w:lang w:val="ru-RU" w:eastAsia="en-US"/>
              </w:rPr>
              <w:t>ры</w:t>
            </w:r>
          </w:p>
          <w:p w:rsidR="002430C4" w:rsidRPr="002430C4" w:rsidRDefault="002430C4" w:rsidP="002430C4">
            <w:pPr>
              <w:ind w:left="61"/>
              <w:rPr>
                <w:sz w:val="20"/>
                <w:szCs w:val="20"/>
                <w:lang w:val="ru-RU" w:eastAsia="en-US"/>
              </w:rPr>
            </w:pPr>
            <w:r w:rsidRPr="002430C4">
              <w:rPr>
                <w:spacing w:val="-1"/>
                <w:sz w:val="20"/>
                <w:szCs w:val="20"/>
                <w:lang w:val="ru-RU" w:eastAsia="en-US"/>
              </w:rPr>
              <w:t>(</w:t>
            </w:r>
            <w:r w:rsidRPr="002430C4">
              <w:rPr>
                <w:spacing w:val="1"/>
                <w:sz w:val="20"/>
                <w:szCs w:val="20"/>
                <w:lang w:val="ru-RU" w:eastAsia="en-US"/>
              </w:rPr>
              <w:t>п</w:t>
            </w:r>
            <w:r w:rsidRPr="002430C4">
              <w:rPr>
                <w:sz w:val="20"/>
                <w:szCs w:val="20"/>
                <w:lang w:val="ru-RU" w:eastAsia="en-US"/>
              </w:rPr>
              <w:t>рот</w:t>
            </w:r>
            <w:r w:rsidRPr="002430C4">
              <w:rPr>
                <w:spacing w:val="1"/>
                <w:sz w:val="20"/>
                <w:szCs w:val="20"/>
                <w:lang w:val="ru-RU" w:eastAsia="en-US"/>
              </w:rPr>
              <w:t>и</w:t>
            </w:r>
            <w:r w:rsidRPr="002430C4">
              <w:rPr>
                <w:spacing w:val="-1"/>
                <w:sz w:val="20"/>
                <w:szCs w:val="20"/>
                <w:lang w:val="ru-RU" w:eastAsia="en-US"/>
              </w:rPr>
              <w:t>в</w:t>
            </w:r>
            <w:r w:rsidRPr="002430C4">
              <w:rPr>
                <w:sz w:val="20"/>
                <w:szCs w:val="20"/>
                <w:lang w:val="ru-RU" w:eastAsia="en-US"/>
              </w:rPr>
              <w:t>о</w:t>
            </w:r>
            <w:r w:rsidRPr="002430C4">
              <w:rPr>
                <w:spacing w:val="3"/>
                <w:sz w:val="20"/>
                <w:szCs w:val="20"/>
                <w:lang w:val="ru-RU" w:eastAsia="en-US"/>
              </w:rPr>
              <w:t>т</w:t>
            </w:r>
            <w:r w:rsidRPr="002430C4">
              <w:rPr>
                <w:spacing w:val="-8"/>
                <w:sz w:val="20"/>
                <w:szCs w:val="20"/>
                <w:lang w:val="ru-RU" w:eastAsia="en-US"/>
              </w:rPr>
              <w:t>у</w:t>
            </w:r>
            <w:r w:rsidRPr="002430C4">
              <w:rPr>
                <w:sz w:val="20"/>
                <w:szCs w:val="20"/>
                <w:lang w:val="ru-RU" w:eastAsia="en-US"/>
              </w:rPr>
              <w:t>б</w:t>
            </w:r>
            <w:r w:rsidRPr="002430C4">
              <w:rPr>
                <w:spacing w:val="-1"/>
                <w:sz w:val="20"/>
                <w:szCs w:val="20"/>
                <w:lang w:val="ru-RU" w:eastAsia="en-US"/>
              </w:rPr>
              <w:t>е</w:t>
            </w:r>
            <w:r w:rsidRPr="002430C4">
              <w:rPr>
                <w:sz w:val="20"/>
                <w:szCs w:val="20"/>
                <w:lang w:val="ru-RU" w:eastAsia="en-US"/>
              </w:rPr>
              <w:t>р</w:t>
            </w:r>
            <w:r w:rsidRPr="002430C4">
              <w:rPr>
                <w:spacing w:val="5"/>
                <w:sz w:val="20"/>
                <w:szCs w:val="20"/>
                <w:lang w:val="ru-RU" w:eastAsia="en-US"/>
              </w:rPr>
              <w:t>к</w:t>
            </w:r>
            <w:r w:rsidRPr="002430C4">
              <w:rPr>
                <w:spacing w:val="-5"/>
                <w:sz w:val="20"/>
                <w:szCs w:val="20"/>
                <w:lang w:val="ru-RU" w:eastAsia="en-US"/>
              </w:rPr>
              <w:t>у</w:t>
            </w:r>
            <w:r w:rsidRPr="002430C4">
              <w:rPr>
                <w:sz w:val="20"/>
                <w:szCs w:val="20"/>
                <w:lang w:val="ru-RU" w:eastAsia="en-US"/>
              </w:rPr>
              <w:t>л</w:t>
            </w:r>
            <w:r w:rsidRPr="002430C4">
              <w:rPr>
                <w:spacing w:val="-1"/>
                <w:sz w:val="20"/>
                <w:szCs w:val="20"/>
                <w:lang w:val="ru-RU" w:eastAsia="en-US"/>
              </w:rPr>
              <w:t>е</w:t>
            </w:r>
            <w:r w:rsidRPr="002430C4">
              <w:rPr>
                <w:spacing w:val="1"/>
                <w:sz w:val="20"/>
                <w:szCs w:val="20"/>
                <w:lang w:val="ru-RU" w:eastAsia="en-US"/>
              </w:rPr>
              <w:t>з</w:t>
            </w:r>
            <w:r w:rsidRPr="002430C4">
              <w:rPr>
                <w:spacing w:val="1"/>
                <w:sz w:val="20"/>
                <w:szCs w:val="20"/>
                <w:lang w:val="ru-RU" w:eastAsia="en-US"/>
              </w:rPr>
              <w:t>н</w:t>
            </w:r>
            <w:r w:rsidRPr="002430C4">
              <w:rPr>
                <w:spacing w:val="-1"/>
                <w:sz w:val="20"/>
                <w:szCs w:val="20"/>
                <w:lang w:val="ru-RU" w:eastAsia="en-US"/>
              </w:rPr>
              <w:t>ы</w:t>
            </w:r>
            <w:r w:rsidRPr="002430C4">
              <w:rPr>
                <w:spacing w:val="2"/>
                <w:sz w:val="20"/>
                <w:szCs w:val="20"/>
                <w:lang w:val="ru-RU" w:eastAsia="en-US"/>
              </w:rPr>
              <w:t>е</w:t>
            </w:r>
            <w:r w:rsidRPr="002430C4">
              <w:rPr>
                <w:sz w:val="20"/>
                <w:szCs w:val="20"/>
                <w:lang w:val="ru-RU" w:eastAsia="en-US"/>
              </w:rPr>
              <w:t>, о</w:t>
            </w:r>
            <w:r w:rsidRPr="002430C4">
              <w:rPr>
                <w:spacing w:val="1"/>
                <w:sz w:val="20"/>
                <w:szCs w:val="20"/>
                <w:lang w:val="ru-RU" w:eastAsia="en-US"/>
              </w:rPr>
              <w:t>нк</w:t>
            </w:r>
            <w:r w:rsidRPr="002430C4">
              <w:rPr>
                <w:sz w:val="20"/>
                <w:szCs w:val="20"/>
                <w:lang w:val="ru-RU" w:eastAsia="en-US"/>
              </w:rPr>
              <w:t>оло</w:t>
            </w:r>
            <w:r w:rsidRPr="002430C4">
              <w:rPr>
                <w:spacing w:val="-1"/>
                <w:sz w:val="20"/>
                <w:szCs w:val="20"/>
                <w:lang w:val="ru-RU" w:eastAsia="en-US"/>
              </w:rPr>
              <w:t>г</w:t>
            </w:r>
            <w:r w:rsidRPr="002430C4">
              <w:rPr>
                <w:spacing w:val="1"/>
                <w:sz w:val="20"/>
                <w:szCs w:val="20"/>
                <w:lang w:val="ru-RU" w:eastAsia="en-US"/>
              </w:rPr>
              <w:t>и</w:t>
            </w:r>
            <w:r w:rsidRPr="002430C4">
              <w:rPr>
                <w:spacing w:val="-1"/>
                <w:sz w:val="20"/>
                <w:szCs w:val="20"/>
                <w:lang w:val="ru-RU" w:eastAsia="en-US"/>
              </w:rPr>
              <w:t>чес</w:t>
            </w:r>
            <w:r w:rsidRPr="002430C4">
              <w:rPr>
                <w:sz w:val="20"/>
                <w:szCs w:val="20"/>
                <w:lang w:val="ru-RU" w:eastAsia="en-US"/>
              </w:rPr>
              <w:t>ки</w:t>
            </w:r>
            <w:r w:rsidRPr="002430C4">
              <w:rPr>
                <w:spacing w:val="-2"/>
                <w:sz w:val="20"/>
                <w:szCs w:val="20"/>
                <w:lang w:val="ru-RU" w:eastAsia="en-US"/>
              </w:rPr>
              <w:t>е</w:t>
            </w:r>
            <w:r w:rsidRPr="002430C4">
              <w:rPr>
                <w:sz w:val="20"/>
                <w:szCs w:val="20"/>
                <w:lang w:val="ru-RU" w:eastAsia="en-US"/>
              </w:rPr>
              <w:t xml:space="preserve">, </w:t>
            </w:r>
            <w:r w:rsidRPr="002430C4">
              <w:rPr>
                <w:spacing w:val="1"/>
                <w:sz w:val="20"/>
                <w:szCs w:val="20"/>
                <w:lang w:val="ru-RU" w:eastAsia="en-US"/>
              </w:rPr>
              <w:t>к</w:t>
            </w:r>
            <w:r w:rsidRPr="002430C4">
              <w:rPr>
                <w:sz w:val="20"/>
                <w:szCs w:val="20"/>
                <w:lang w:val="ru-RU" w:eastAsia="en-US"/>
              </w:rPr>
              <w:t>ож</w:t>
            </w:r>
            <w:r w:rsidRPr="002430C4">
              <w:rPr>
                <w:spacing w:val="1"/>
                <w:sz w:val="20"/>
                <w:szCs w:val="20"/>
                <w:lang w:val="ru-RU" w:eastAsia="en-US"/>
              </w:rPr>
              <w:t>н</w:t>
            </w:r>
            <w:r w:rsidRPr="002430C4">
              <w:rPr>
                <w:spacing w:val="-1"/>
                <w:sz w:val="20"/>
                <w:szCs w:val="20"/>
                <w:lang w:val="ru-RU" w:eastAsia="en-US"/>
              </w:rPr>
              <w:t>о-ве</w:t>
            </w:r>
            <w:r w:rsidRPr="002430C4">
              <w:rPr>
                <w:spacing w:val="1"/>
                <w:sz w:val="20"/>
                <w:szCs w:val="20"/>
                <w:lang w:val="ru-RU" w:eastAsia="en-US"/>
              </w:rPr>
              <w:t>н</w:t>
            </w:r>
            <w:r w:rsidRPr="002430C4">
              <w:rPr>
                <w:spacing w:val="-1"/>
                <w:sz w:val="20"/>
                <w:szCs w:val="20"/>
                <w:lang w:val="ru-RU" w:eastAsia="en-US"/>
              </w:rPr>
              <w:t>е</w:t>
            </w:r>
            <w:r w:rsidRPr="002430C4">
              <w:rPr>
                <w:sz w:val="20"/>
                <w:szCs w:val="20"/>
                <w:lang w:val="ru-RU" w:eastAsia="en-US"/>
              </w:rPr>
              <w:t>роло</w:t>
            </w:r>
            <w:r w:rsidRPr="002430C4">
              <w:rPr>
                <w:spacing w:val="-1"/>
                <w:sz w:val="20"/>
                <w:szCs w:val="20"/>
                <w:lang w:val="ru-RU" w:eastAsia="en-US"/>
              </w:rPr>
              <w:t>г</w:t>
            </w:r>
            <w:r w:rsidRPr="002430C4">
              <w:rPr>
                <w:spacing w:val="1"/>
                <w:sz w:val="20"/>
                <w:szCs w:val="20"/>
                <w:lang w:val="ru-RU" w:eastAsia="en-US"/>
              </w:rPr>
              <w:t>и</w:t>
            </w:r>
            <w:r w:rsidRPr="002430C4">
              <w:rPr>
                <w:spacing w:val="-1"/>
                <w:sz w:val="20"/>
                <w:szCs w:val="20"/>
                <w:lang w:val="ru-RU" w:eastAsia="en-US"/>
              </w:rPr>
              <w:t>чес</w:t>
            </w:r>
            <w:r w:rsidRPr="002430C4">
              <w:rPr>
                <w:sz w:val="20"/>
                <w:szCs w:val="20"/>
                <w:lang w:val="ru-RU" w:eastAsia="en-US"/>
              </w:rPr>
              <w:t>ки</w:t>
            </w:r>
            <w:r w:rsidRPr="002430C4">
              <w:rPr>
                <w:spacing w:val="-1"/>
                <w:sz w:val="20"/>
                <w:szCs w:val="20"/>
                <w:lang w:val="ru-RU" w:eastAsia="en-US"/>
              </w:rPr>
              <w:t>е</w:t>
            </w:r>
            <w:r w:rsidRPr="002430C4">
              <w:rPr>
                <w:sz w:val="20"/>
                <w:szCs w:val="20"/>
                <w:lang w:val="ru-RU" w:eastAsia="en-US"/>
              </w:rPr>
              <w:t xml:space="preserve">,  </w:t>
            </w:r>
            <w:r w:rsidRPr="002430C4">
              <w:rPr>
                <w:spacing w:val="1"/>
                <w:sz w:val="20"/>
                <w:szCs w:val="20"/>
                <w:lang w:val="ru-RU" w:eastAsia="en-US"/>
              </w:rPr>
              <w:t>п</w:t>
            </w:r>
            <w:r w:rsidRPr="002430C4">
              <w:rPr>
                <w:spacing w:val="-1"/>
                <w:sz w:val="20"/>
                <w:szCs w:val="20"/>
                <w:lang w:val="ru-RU" w:eastAsia="en-US"/>
              </w:rPr>
              <w:t>си</w:t>
            </w:r>
            <w:r w:rsidRPr="002430C4">
              <w:rPr>
                <w:spacing w:val="2"/>
                <w:sz w:val="20"/>
                <w:szCs w:val="20"/>
                <w:lang w:val="ru-RU" w:eastAsia="en-US"/>
              </w:rPr>
              <w:t>х</w:t>
            </w:r>
            <w:r w:rsidRPr="002430C4">
              <w:rPr>
                <w:sz w:val="20"/>
                <w:szCs w:val="20"/>
                <w:lang w:val="ru-RU" w:eastAsia="en-US"/>
              </w:rPr>
              <w:t>о</w:t>
            </w:r>
            <w:r w:rsidRPr="002430C4">
              <w:rPr>
                <w:spacing w:val="1"/>
                <w:sz w:val="20"/>
                <w:szCs w:val="20"/>
                <w:lang w:val="ru-RU" w:eastAsia="en-US"/>
              </w:rPr>
              <w:t>н</w:t>
            </w:r>
            <w:r w:rsidRPr="002430C4">
              <w:rPr>
                <w:spacing w:val="-1"/>
                <w:sz w:val="20"/>
                <w:szCs w:val="20"/>
                <w:lang w:val="ru-RU" w:eastAsia="en-US"/>
              </w:rPr>
              <w:t>ев</w:t>
            </w:r>
            <w:r w:rsidRPr="002430C4">
              <w:rPr>
                <w:sz w:val="20"/>
                <w:szCs w:val="20"/>
                <w:lang w:val="ru-RU" w:eastAsia="en-US"/>
              </w:rPr>
              <w:t>роло</w:t>
            </w:r>
            <w:r w:rsidRPr="002430C4">
              <w:rPr>
                <w:spacing w:val="-1"/>
                <w:sz w:val="20"/>
                <w:szCs w:val="20"/>
                <w:lang w:val="ru-RU" w:eastAsia="en-US"/>
              </w:rPr>
              <w:t>г</w:t>
            </w:r>
            <w:r w:rsidRPr="002430C4">
              <w:rPr>
                <w:spacing w:val="1"/>
                <w:sz w:val="20"/>
                <w:szCs w:val="20"/>
                <w:lang w:val="ru-RU" w:eastAsia="en-US"/>
              </w:rPr>
              <w:t>и</w:t>
            </w:r>
            <w:r w:rsidRPr="002430C4">
              <w:rPr>
                <w:spacing w:val="-1"/>
                <w:sz w:val="20"/>
                <w:szCs w:val="20"/>
                <w:lang w:val="ru-RU" w:eastAsia="en-US"/>
              </w:rPr>
              <w:t>ч</w:t>
            </w:r>
            <w:r w:rsidRPr="002430C4">
              <w:rPr>
                <w:spacing w:val="-1"/>
                <w:sz w:val="20"/>
                <w:szCs w:val="20"/>
                <w:lang w:val="ru-RU" w:eastAsia="en-US"/>
              </w:rPr>
              <w:t>е</w:t>
            </w:r>
            <w:r w:rsidRPr="002430C4">
              <w:rPr>
                <w:spacing w:val="-1"/>
                <w:sz w:val="20"/>
                <w:szCs w:val="20"/>
                <w:lang w:val="ru-RU" w:eastAsia="en-US"/>
              </w:rPr>
              <w:t>с</w:t>
            </w:r>
            <w:r w:rsidRPr="002430C4">
              <w:rPr>
                <w:sz w:val="20"/>
                <w:szCs w:val="20"/>
                <w:lang w:val="ru-RU" w:eastAsia="en-US"/>
              </w:rPr>
              <w:t>ки</w:t>
            </w:r>
            <w:r w:rsidRPr="002430C4">
              <w:rPr>
                <w:spacing w:val="-2"/>
                <w:sz w:val="20"/>
                <w:szCs w:val="20"/>
                <w:lang w:val="ru-RU" w:eastAsia="en-US"/>
              </w:rPr>
              <w:t>е</w:t>
            </w:r>
            <w:r w:rsidRPr="002430C4">
              <w:rPr>
                <w:sz w:val="20"/>
                <w:szCs w:val="20"/>
                <w:lang w:val="ru-RU" w:eastAsia="en-US"/>
              </w:rPr>
              <w:t xml:space="preserve">, </w:t>
            </w:r>
            <w:r w:rsidRPr="002430C4">
              <w:rPr>
                <w:spacing w:val="1"/>
                <w:sz w:val="20"/>
                <w:szCs w:val="20"/>
                <w:lang w:val="ru-RU" w:eastAsia="en-US"/>
              </w:rPr>
              <w:t>н</w:t>
            </w:r>
            <w:r w:rsidRPr="002430C4">
              <w:rPr>
                <w:spacing w:val="-1"/>
                <w:sz w:val="20"/>
                <w:szCs w:val="20"/>
                <w:lang w:val="ru-RU" w:eastAsia="en-US"/>
              </w:rPr>
              <w:t>а</w:t>
            </w:r>
            <w:r w:rsidRPr="002430C4">
              <w:rPr>
                <w:sz w:val="20"/>
                <w:szCs w:val="20"/>
                <w:lang w:val="ru-RU" w:eastAsia="en-US"/>
              </w:rPr>
              <w:t>р</w:t>
            </w:r>
            <w:r w:rsidRPr="002430C4">
              <w:rPr>
                <w:spacing w:val="1"/>
                <w:sz w:val="20"/>
                <w:szCs w:val="20"/>
                <w:lang w:val="ru-RU" w:eastAsia="en-US"/>
              </w:rPr>
              <w:t>к</w:t>
            </w:r>
            <w:r w:rsidRPr="002430C4">
              <w:rPr>
                <w:sz w:val="20"/>
                <w:szCs w:val="20"/>
                <w:lang w:val="ru-RU" w:eastAsia="en-US"/>
              </w:rPr>
              <w:t>оло</w:t>
            </w:r>
            <w:r w:rsidRPr="002430C4">
              <w:rPr>
                <w:spacing w:val="-1"/>
                <w:sz w:val="20"/>
                <w:szCs w:val="20"/>
                <w:lang w:val="ru-RU" w:eastAsia="en-US"/>
              </w:rPr>
              <w:t>г</w:t>
            </w:r>
            <w:r w:rsidRPr="002430C4">
              <w:rPr>
                <w:spacing w:val="1"/>
                <w:sz w:val="20"/>
                <w:szCs w:val="20"/>
                <w:lang w:val="ru-RU" w:eastAsia="en-US"/>
              </w:rPr>
              <w:t>и</w:t>
            </w:r>
            <w:r w:rsidRPr="002430C4">
              <w:rPr>
                <w:spacing w:val="-1"/>
                <w:sz w:val="20"/>
                <w:szCs w:val="20"/>
                <w:lang w:val="ru-RU" w:eastAsia="en-US"/>
              </w:rPr>
              <w:t>ч</w:t>
            </w:r>
            <w:r w:rsidRPr="002430C4">
              <w:rPr>
                <w:spacing w:val="-1"/>
                <w:sz w:val="20"/>
                <w:szCs w:val="20"/>
                <w:lang w:val="ru-RU" w:eastAsia="en-US"/>
              </w:rPr>
              <w:t>е</w:t>
            </w:r>
            <w:r w:rsidRPr="002430C4">
              <w:rPr>
                <w:spacing w:val="-1"/>
                <w:sz w:val="20"/>
                <w:szCs w:val="20"/>
                <w:lang w:val="ru-RU" w:eastAsia="en-US"/>
              </w:rPr>
              <w:t>с</w:t>
            </w:r>
            <w:r w:rsidRPr="002430C4">
              <w:rPr>
                <w:sz w:val="20"/>
                <w:szCs w:val="20"/>
                <w:lang w:val="ru-RU" w:eastAsia="en-US"/>
              </w:rPr>
              <w:t>ки</w:t>
            </w:r>
            <w:r w:rsidRPr="002430C4">
              <w:rPr>
                <w:spacing w:val="-1"/>
                <w:sz w:val="20"/>
                <w:szCs w:val="20"/>
                <w:lang w:val="ru-RU" w:eastAsia="en-US"/>
              </w:rPr>
              <w:t>е)</w:t>
            </w:r>
            <w:r w:rsidRPr="002430C4">
              <w:rPr>
                <w:sz w:val="20"/>
                <w:szCs w:val="20"/>
                <w:lang w:val="ru-RU" w:eastAsia="en-US"/>
              </w:rPr>
              <w:t>,объ</w:t>
            </w:r>
            <w:r w:rsidRPr="002430C4">
              <w:rPr>
                <w:spacing w:val="-1"/>
                <w:sz w:val="20"/>
                <w:szCs w:val="20"/>
                <w:lang w:val="ru-RU" w:eastAsia="en-US"/>
              </w:rPr>
              <w:t>е</w:t>
            </w:r>
            <w:r w:rsidRPr="002430C4">
              <w:rPr>
                <w:sz w:val="20"/>
                <w:szCs w:val="20"/>
                <w:lang w:val="ru-RU" w:eastAsia="en-US"/>
              </w:rPr>
              <w:t>кт</w:t>
            </w:r>
          </w:p>
        </w:tc>
        <w:tc>
          <w:tcPr>
            <w:tcW w:w="1985" w:type="dxa"/>
          </w:tcPr>
          <w:p w:rsidR="002430C4" w:rsidRPr="002430C4" w:rsidRDefault="002430C4" w:rsidP="002430C4">
            <w:pPr>
              <w:ind w:left="61"/>
              <w:rPr>
                <w:sz w:val="20"/>
                <w:szCs w:val="20"/>
                <w:lang w:val="ru-RU" w:eastAsia="en-US"/>
              </w:rPr>
            </w:pPr>
            <w:r w:rsidRPr="002430C4">
              <w:rPr>
                <w:sz w:val="20"/>
                <w:szCs w:val="20"/>
                <w:lang w:val="ru-RU" w:eastAsia="en-US"/>
              </w:rPr>
              <w:t xml:space="preserve">1 </w:t>
            </w:r>
            <w:r w:rsidRPr="002430C4">
              <w:rPr>
                <w:spacing w:val="1"/>
                <w:sz w:val="20"/>
                <w:szCs w:val="20"/>
                <w:lang w:val="ru-RU" w:eastAsia="en-US"/>
              </w:rPr>
              <w:t>н</w:t>
            </w:r>
            <w:r w:rsidRPr="002430C4">
              <w:rPr>
                <w:sz w:val="20"/>
                <w:szCs w:val="20"/>
                <w:lang w:val="ru-RU" w:eastAsia="en-US"/>
              </w:rPr>
              <w:t>а200 -250 т</w:t>
            </w:r>
            <w:r w:rsidRPr="002430C4">
              <w:rPr>
                <w:spacing w:val="-1"/>
                <w:sz w:val="20"/>
                <w:szCs w:val="20"/>
                <w:lang w:val="ru-RU" w:eastAsia="en-US"/>
              </w:rPr>
              <w:t>ыс</w:t>
            </w:r>
            <w:r w:rsidRPr="002430C4">
              <w:rPr>
                <w:sz w:val="20"/>
                <w:szCs w:val="20"/>
                <w:lang w:val="ru-RU" w:eastAsia="en-US"/>
              </w:rPr>
              <w:t>.ж</w:t>
            </w:r>
            <w:r w:rsidRPr="002430C4">
              <w:rPr>
                <w:spacing w:val="1"/>
                <w:sz w:val="20"/>
                <w:szCs w:val="20"/>
                <w:lang w:val="ru-RU" w:eastAsia="en-US"/>
              </w:rPr>
              <w:t>и</w:t>
            </w:r>
            <w:r w:rsidRPr="002430C4">
              <w:rPr>
                <w:sz w:val="20"/>
                <w:szCs w:val="20"/>
                <w:lang w:val="ru-RU" w:eastAsia="en-US"/>
              </w:rPr>
              <w:t>т</w:t>
            </w:r>
            <w:r w:rsidRPr="002430C4">
              <w:rPr>
                <w:spacing w:val="-1"/>
                <w:sz w:val="20"/>
                <w:szCs w:val="20"/>
                <w:lang w:val="ru-RU" w:eastAsia="en-US"/>
              </w:rPr>
              <w:t>е</w:t>
            </w:r>
            <w:r w:rsidRPr="002430C4">
              <w:rPr>
                <w:sz w:val="20"/>
                <w:szCs w:val="20"/>
                <w:lang w:val="ru-RU" w:eastAsia="en-US"/>
              </w:rPr>
              <w:t>л</w:t>
            </w:r>
            <w:r w:rsidRPr="002430C4">
              <w:rPr>
                <w:spacing w:val="-1"/>
                <w:sz w:val="20"/>
                <w:szCs w:val="20"/>
                <w:lang w:val="ru-RU" w:eastAsia="en-US"/>
              </w:rPr>
              <w:t>е</w:t>
            </w:r>
            <w:r w:rsidRPr="002430C4">
              <w:rPr>
                <w:sz w:val="20"/>
                <w:szCs w:val="20"/>
                <w:lang w:val="ru-RU" w:eastAsia="en-US"/>
              </w:rPr>
              <w:t xml:space="preserve">й </w:t>
            </w:r>
            <w:r w:rsidRPr="002430C4">
              <w:rPr>
                <w:spacing w:val="1"/>
                <w:sz w:val="20"/>
                <w:szCs w:val="20"/>
                <w:lang w:val="ru-RU" w:eastAsia="en-US"/>
              </w:rPr>
              <w:t>и</w:t>
            </w:r>
            <w:r w:rsidRPr="002430C4">
              <w:rPr>
                <w:sz w:val="20"/>
                <w:szCs w:val="20"/>
                <w:lang w:val="ru-RU" w:eastAsia="en-US"/>
              </w:rPr>
              <w:t xml:space="preserve">ли 3 </w:t>
            </w:r>
            <w:r w:rsidRPr="002430C4">
              <w:rPr>
                <w:spacing w:val="1"/>
                <w:sz w:val="20"/>
                <w:szCs w:val="20"/>
                <w:lang w:val="ru-RU" w:eastAsia="en-US"/>
              </w:rPr>
              <w:t>к</w:t>
            </w:r>
            <w:r w:rsidRPr="002430C4">
              <w:rPr>
                <w:sz w:val="20"/>
                <w:szCs w:val="20"/>
                <w:lang w:val="ru-RU" w:eastAsia="en-US"/>
              </w:rPr>
              <w:t>о</w:t>
            </w:r>
            <w:r w:rsidRPr="002430C4">
              <w:rPr>
                <w:spacing w:val="1"/>
                <w:sz w:val="20"/>
                <w:szCs w:val="20"/>
                <w:lang w:val="ru-RU" w:eastAsia="en-US"/>
              </w:rPr>
              <w:t>й</w:t>
            </w:r>
            <w:r w:rsidRPr="002430C4">
              <w:rPr>
                <w:spacing w:val="-2"/>
                <w:sz w:val="20"/>
                <w:szCs w:val="20"/>
                <w:lang w:val="ru-RU" w:eastAsia="en-US"/>
              </w:rPr>
              <w:t>к</w:t>
            </w:r>
            <w:r w:rsidRPr="002430C4">
              <w:rPr>
                <w:sz w:val="20"/>
                <w:szCs w:val="20"/>
                <w:lang w:val="ru-RU" w:eastAsia="en-US"/>
              </w:rPr>
              <w:t xml:space="preserve">и </w:t>
            </w:r>
            <w:r w:rsidRPr="002430C4">
              <w:rPr>
                <w:spacing w:val="1"/>
                <w:sz w:val="20"/>
                <w:szCs w:val="20"/>
                <w:lang w:val="ru-RU" w:eastAsia="en-US"/>
              </w:rPr>
              <w:t>н</w:t>
            </w:r>
            <w:r w:rsidRPr="002430C4">
              <w:rPr>
                <w:sz w:val="20"/>
                <w:szCs w:val="20"/>
                <w:lang w:val="ru-RU" w:eastAsia="en-US"/>
              </w:rPr>
              <w:t>а 1000 ж</w:t>
            </w:r>
            <w:r w:rsidRPr="002430C4">
              <w:rPr>
                <w:spacing w:val="1"/>
                <w:sz w:val="20"/>
                <w:szCs w:val="20"/>
                <w:lang w:val="ru-RU" w:eastAsia="en-US"/>
              </w:rPr>
              <w:t>и</w:t>
            </w:r>
            <w:r w:rsidRPr="002430C4">
              <w:rPr>
                <w:sz w:val="20"/>
                <w:szCs w:val="20"/>
                <w:lang w:val="ru-RU" w:eastAsia="en-US"/>
              </w:rPr>
              <w:t>т</w:t>
            </w:r>
            <w:r w:rsidRPr="002430C4">
              <w:rPr>
                <w:spacing w:val="-1"/>
                <w:sz w:val="20"/>
                <w:szCs w:val="20"/>
                <w:lang w:val="ru-RU" w:eastAsia="en-US"/>
              </w:rPr>
              <w:t>е</w:t>
            </w:r>
            <w:r w:rsidRPr="002430C4">
              <w:rPr>
                <w:sz w:val="20"/>
                <w:szCs w:val="20"/>
                <w:lang w:val="ru-RU" w:eastAsia="en-US"/>
              </w:rPr>
              <w:t>л</w:t>
            </w:r>
            <w:r w:rsidRPr="002430C4">
              <w:rPr>
                <w:spacing w:val="-1"/>
                <w:sz w:val="20"/>
                <w:szCs w:val="20"/>
                <w:lang w:val="ru-RU" w:eastAsia="en-US"/>
              </w:rPr>
              <w:t>ей</w:t>
            </w:r>
          </w:p>
        </w:tc>
        <w:tc>
          <w:tcPr>
            <w:tcW w:w="1985" w:type="dxa"/>
          </w:tcPr>
          <w:p w:rsidR="002430C4" w:rsidRPr="002430C4" w:rsidRDefault="002430C4" w:rsidP="002430C4">
            <w:pPr>
              <w:ind w:left="61"/>
              <w:rPr>
                <w:sz w:val="20"/>
                <w:szCs w:val="20"/>
                <w:lang w:eastAsia="en-US"/>
              </w:rPr>
            </w:pPr>
            <w:r w:rsidRPr="002430C4">
              <w:rPr>
                <w:spacing w:val="-1"/>
                <w:sz w:val="20"/>
                <w:szCs w:val="20"/>
                <w:lang w:eastAsia="en-US"/>
              </w:rPr>
              <w:t>П</w:t>
            </w:r>
            <w:r w:rsidRPr="002430C4">
              <w:rPr>
                <w:sz w:val="20"/>
                <w:szCs w:val="20"/>
                <w:lang w:eastAsia="en-US"/>
              </w:rPr>
              <w:t xml:space="preserve">о </w:t>
            </w:r>
            <w:r w:rsidRPr="002430C4">
              <w:rPr>
                <w:spacing w:val="1"/>
                <w:sz w:val="20"/>
                <w:szCs w:val="20"/>
                <w:lang w:eastAsia="en-US"/>
              </w:rPr>
              <w:t>з</w:t>
            </w:r>
            <w:r w:rsidRPr="002430C4">
              <w:rPr>
                <w:spacing w:val="-1"/>
                <w:sz w:val="20"/>
                <w:szCs w:val="20"/>
                <w:lang w:eastAsia="en-US"/>
              </w:rPr>
              <w:t>а</w:t>
            </w:r>
            <w:r w:rsidRPr="002430C4">
              <w:rPr>
                <w:sz w:val="20"/>
                <w:szCs w:val="20"/>
                <w:lang w:eastAsia="en-US"/>
              </w:rPr>
              <w:t>д</w:t>
            </w:r>
            <w:r w:rsidRPr="002430C4">
              <w:rPr>
                <w:spacing w:val="-1"/>
                <w:sz w:val="20"/>
                <w:szCs w:val="20"/>
                <w:lang w:eastAsia="en-US"/>
              </w:rPr>
              <w:t>а</w:t>
            </w:r>
            <w:r w:rsidRPr="002430C4">
              <w:rPr>
                <w:spacing w:val="1"/>
                <w:sz w:val="20"/>
                <w:szCs w:val="20"/>
                <w:lang w:eastAsia="en-US"/>
              </w:rPr>
              <w:t>ни</w:t>
            </w:r>
            <w:r w:rsidRPr="002430C4">
              <w:rPr>
                <w:sz w:val="20"/>
                <w:szCs w:val="20"/>
                <w:lang w:eastAsia="en-US"/>
              </w:rPr>
              <w:t xml:space="preserve">ю </w:t>
            </w:r>
            <w:r w:rsidRPr="002430C4">
              <w:rPr>
                <w:spacing w:val="1"/>
                <w:sz w:val="20"/>
                <w:szCs w:val="20"/>
                <w:lang w:eastAsia="en-US"/>
              </w:rPr>
              <w:t>на п</w:t>
            </w:r>
            <w:r w:rsidRPr="002430C4">
              <w:rPr>
                <w:sz w:val="20"/>
                <w:szCs w:val="20"/>
                <w:lang w:eastAsia="en-US"/>
              </w:rPr>
              <w:t>ро</w:t>
            </w:r>
            <w:r w:rsidRPr="002430C4">
              <w:rPr>
                <w:spacing w:val="-1"/>
                <w:sz w:val="20"/>
                <w:szCs w:val="20"/>
                <w:lang w:eastAsia="en-US"/>
              </w:rPr>
              <w:t>е</w:t>
            </w:r>
            <w:r w:rsidRPr="002430C4">
              <w:rPr>
                <w:sz w:val="20"/>
                <w:szCs w:val="20"/>
                <w:lang w:eastAsia="en-US"/>
              </w:rPr>
              <w:t>ктиро</w:t>
            </w:r>
            <w:r w:rsidRPr="002430C4">
              <w:rPr>
                <w:spacing w:val="-1"/>
                <w:sz w:val="20"/>
                <w:szCs w:val="20"/>
                <w:lang w:eastAsia="en-US"/>
              </w:rPr>
              <w:t>ван</w:t>
            </w:r>
            <w:r w:rsidRPr="002430C4">
              <w:rPr>
                <w:spacing w:val="1"/>
                <w:sz w:val="20"/>
                <w:szCs w:val="20"/>
                <w:lang w:eastAsia="en-US"/>
              </w:rPr>
              <w:t>ие</w:t>
            </w:r>
          </w:p>
        </w:tc>
        <w:tc>
          <w:tcPr>
            <w:tcW w:w="2308" w:type="dxa"/>
          </w:tcPr>
          <w:p w:rsidR="002430C4" w:rsidRPr="002430C4" w:rsidRDefault="002430C4" w:rsidP="002430C4">
            <w:pPr>
              <w:ind w:left="61"/>
              <w:rPr>
                <w:sz w:val="20"/>
                <w:szCs w:val="20"/>
                <w:lang w:eastAsia="en-US"/>
              </w:rPr>
            </w:pPr>
            <w:r w:rsidRPr="002430C4">
              <w:rPr>
                <w:sz w:val="20"/>
                <w:szCs w:val="20"/>
                <w:lang w:eastAsia="en-US"/>
              </w:rPr>
              <w:t>То же</w:t>
            </w:r>
          </w:p>
        </w:tc>
        <w:tc>
          <w:tcPr>
            <w:tcW w:w="1943" w:type="dxa"/>
          </w:tcPr>
          <w:p w:rsidR="002430C4" w:rsidRPr="002430C4" w:rsidRDefault="002430C4" w:rsidP="002430C4">
            <w:pPr>
              <w:suppressAutoHyphens/>
              <w:rPr>
                <w:rFonts w:asciiTheme="minorHAnsi" w:eastAsia="SimSun" w:hAnsiTheme="minorHAnsi" w:cs="Tahoma"/>
                <w:kern w:val="1"/>
                <w:sz w:val="20"/>
                <w:szCs w:val="20"/>
                <w:lang w:eastAsia="hi-IN" w:bidi="hi-IN"/>
              </w:rPr>
            </w:pPr>
          </w:p>
        </w:tc>
      </w:tr>
      <w:tr w:rsidR="002430C4" w:rsidRPr="002430C4" w:rsidTr="00BB2468">
        <w:trPr>
          <w:trHeight w:hRule="exact" w:val="558"/>
        </w:trPr>
        <w:tc>
          <w:tcPr>
            <w:tcW w:w="1986" w:type="dxa"/>
          </w:tcPr>
          <w:p w:rsidR="002430C4" w:rsidRPr="002430C4" w:rsidRDefault="002430C4" w:rsidP="002430C4">
            <w:pPr>
              <w:ind w:left="61"/>
              <w:rPr>
                <w:sz w:val="20"/>
                <w:szCs w:val="20"/>
                <w:lang w:eastAsia="en-US"/>
              </w:rPr>
            </w:pPr>
            <w:r w:rsidRPr="002430C4">
              <w:rPr>
                <w:spacing w:val="-1"/>
                <w:sz w:val="20"/>
                <w:szCs w:val="20"/>
                <w:lang w:eastAsia="en-US"/>
              </w:rPr>
              <w:t>Б</w:t>
            </w:r>
            <w:r w:rsidRPr="002430C4">
              <w:rPr>
                <w:sz w:val="20"/>
                <w:szCs w:val="20"/>
                <w:lang w:eastAsia="en-US"/>
              </w:rPr>
              <w:t>ольни</w:t>
            </w:r>
            <w:r w:rsidRPr="002430C4">
              <w:rPr>
                <w:spacing w:val="-1"/>
                <w:sz w:val="20"/>
                <w:szCs w:val="20"/>
                <w:lang w:eastAsia="en-US"/>
              </w:rPr>
              <w:t>ч</w:t>
            </w:r>
            <w:r w:rsidRPr="002430C4">
              <w:rPr>
                <w:spacing w:val="1"/>
                <w:sz w:val="20"/>
                <w:szCs w:val="20"/>
                <w:lang w:eastAsia="en-US"/>
              </w:rPr>
              <w:t>н</w:t>
            </w:r>
            <w:r w:rsidRPr="002430C4">
              <w:rPr>
                <w:spacing w:val="-1"/>
                <w:sz w:val="20"/>
                <w:szCs w:val="20"/>
                <w:lang w:eastAsia="en-US"/>
              </w:rPr>
              <w:t>ы</w:t>
            </w:r>
            <w:r w:rsidRPr="002430C4">
              <w:rPr>
                <w:sz w:val="20"/>
                <w:szCs w:val="20"/>
                <w:lang w:eastAsia="en-US"/>
              </w:rPr>
              <w:t xml:space="preserve">е </w:t>
            </w:r>
            <w:r w:rsidRPr="002430C4">
              <w:rPr>
                <w:spacing w:val="-5"/>
                <w:sz w:val="20"/>
                <w:szCs w:val="20"/>
                <w:lang w:eastAsia="en-US"/>
              </w:rPr>
              <w:t>у</w:t>
            </w:r>
            <w:r w:rsidRPr="002430C4">
              <w:rPr>
                <w:spacing w:val="-1"/>
                <w:sz w:val="20"/>
                <w:szCs w:val="20"/>
                <w:lang w:eastAsia="en-US"/>
              </w:rPr>
              <w:t>ч</w:t>
            </w:r>
            <w:r w:rsidRPr="002430C4">
              <w:rPr>
                <w:sz w:val="20"/>
                <w:szCs w:val="20"/>
                <w:lang w:eastAsia="en-US"/>
              </w:rPr>
              <w:t>р</w:t>
            </w:r>
            <w:r w:rsidRPr="002430C4">
              <w:rPr>
                <w:spacing w:val="-1"/>
                <w:sz w:val="20"/>
                <w:szCs w:val="20"/>
                <w:lang w:eastAsia="en-US"/>
              </w:rPr>
              <w:t>е</w:t>
            </w:r>
            <w:r w:rsidRPr="002430C4">
              <w:rPr>
                <w:sz w:val="20"/>
                <w:szCs w:val="20"/>
                <w:lang w:eastAsia="en-US"/>
              </w:rPr>
              <w:t>жд</w:t>
            </w:r>
            <w:r w:rsidRPr="002430C4">
              <w:rPr>
                <w:spacing w:val="-1"/>
                <w:sz w:val="20"/>
                <w:szCs w:val="20"/>
                <w:lang w:eastAsia="en-US"/>
              </w:rPr>
              <w:t>е</w:t>
            </w:r>
            <w:r w:rsidRPr="002430C4">
              <w:rPr>
                <w:spacing w:val="1"/>
                <w:sz w:val="20"/>
                <w:szCs w:val="20"/>
                <w:lang w:eastAsia="en-US"/>
              </w:rPr>
              <w:t>ни</w:t>
            </w:r>
            <w:r w:rsidRPr="002430C4">
              <w:rPr>
                <w:spacing w:val="-1"/>
                <w:sz w:val="20"/>
                <w:szCs w:val="20"/>
                <w:lang w:eastAsia="en-US"/>
              </w:rPr>
              <w:t>я</w:t>
            </w:r>
            <w:r w:rsidRPr="002430C4">
              <w:rPr>
                <w:sz w:val="20"/>
                <w:szCs w:val="20"/>
                <w:lang w:eastAsia="en-US"/>
              </w:rPr>
              <w:t xml:space="preserve">, </w:t>
            </w:r>
            <w:r w:rsidRPr="002430C4">
              <w:rPr>
                <w:spacing w:val="1"/>
                <w:sz w:val="20"/>
                <w:szCs w:val="20"/>
                <w:lang w:eastAsia="en-US"/>
              </w:rPr>
              <w:t>к</w:t>
            </w:r>
            <w:r w:rsidRPr="002430C4">
              <w:rPr>
                <w:sz w:val="20"/>
                <w:szCs w:val="20"/>
                <w:lang w:eastAsia="en-US"/>
              </w:rPr>
              <w:t>о</w:t>
            </w:r>
            <w:r w:rsidRPr="002430C4">
              <w:rPr>
                <w:spacing w:val="-1"/>
                <w:sz w:val="20"/>
                <w:szCs w:val="20"/>
                <w:lang w:eastAsia="en-US"/>
              </w:rPr>
              <w:t>ек</w:t>
            </w:r>
          </w:p>
        </w:tc>
        <w:tc>
          <w:tcPr>
            <w:tcW w:w="1985" w:type="dxa"/>
          </w:tcPr>
          <w:p w:rsidR="002430C4" w:rsidRPr="002430C4" w:rsidRDefault="002430C4" w:rsidP="002430C4">
            <w:pPr>
              <w:ind w:left="61"/>
              <w:rPr>
                <w:sz w:val="20"/>
                <w:szCs w:val="20"/>
                <w:lang w:eastAsia="en-US"/>
              </w:rPr>
            </w:pPr>
            <w:r w:rsidRPr="002430C4">
              <w:rPr>
                <w:sz w:val="20"/>
                <w:szCs w:val="20"/>
                <w:lang w:eastAsia="en-US"/>
              </w:rPr>
              <w:t>13,47</w:t>
            </w:r>
          </w:p>
        </w:tc>
        <w:tc>
          <w:tcPr>
            <w:tcW w:w="1985" w:type="dxa"/>
          </w:tcPr>
          <w:p w:rsidR="002430C4" w:rsidRPr="002430C4" w:rsidRDefault="002430C4" w:rsidP="002430C4">
            <w:pPr>
              <w:ind w:left="61"/>
              <w:rPr>
                <w:sz w:val="20"/>
                <w:szCs w:val="20"/>
                <w:lang w:eastAsia="en-US"/>
              </w:rPr>
            </w:pPr>
            <w:r w:rsidRPr="002430C4">
              <w:rPr>
                <w:sz w:val="20"/>
                <w:szCs w:val="20"/>
                <w:lang w:eastAsia="en-US"/>
              </w:rPr>
              <w:t>То же</w:t>
            </w:r>
          </w:p>
        </w:tc>
        <w:tc>
          <w:tcPr>
            <w:tcW w:w="2308" w:type="dxa"/>
          </w:tcPr>
          <w:p w:rsidR="002430C4" w:rsidRPr="002430C4" w:rsidRDefault="002430C4" w:rsidP="002430C4">
            <w:pPr>
              <w:ind w:left="61"/>
              <w:rPr>
                <w:sz w:val="20"/>
                <w:szCs w:val="20"/>
                <w:lang w:eastAsia="en-US"/>
              </w:rPr>
            </w:pPr>
            <w:r w:rsidRPr="002430C4">
              <w:rPr>
                <w:sz w:val="20"/>
                <w:szCs w:val="20"/>
                <w:lang w:eastAsia="en-US"/>
              </w:rPr>
              <w:t>То же</w:t>
            </w:r>
          </w:p>
        </w:tc>
        <w:tc>
          <w:tcPr>
            <w:tcW w:w="1943" w:type="dxa"/>
          </w:tcPr>
          <w:p w:rsidR="002430C4" w:rsidRPr="002430C4" w:rsidRDefault="002430C4" w:rsidP="002430C4">
            <w:pPr>
              <w:suppressAutoHyphens/>
              <w:rPr>
                <w:rFonts w:asciiTheme="minorHAnsi" w:eastAsia="SimSun" w:hAnsiTheme="minorHAnsi" w:cs="Tahoma"/>
                <w:kern w:val="1"/>
                <w:sz w:val="20"/>
                <w:szCs w:val="20"/>
                <w:lang w:eastAsia="hi-IN" w:bidi="hi-IN"/>
              </w:rPr>
            </w:pPr>
          </w:p>
        </w:tc>
      </w:tr>
      <w:tr w:rsidR="002430C4" w:rsidRPr="002430C4" w:rsidTr="00BB2468">
        <w:trPr>
          <w:trHeight w:hRule="exact" w:val="991"/>
        </w:trPr>
        <w:tc>
          <w:tcPr>
            <w:tcW w:w="1986" w:type="dxa"/>
          </w:tcPr>
          <w:p w:rsidR="002430C4" w:rsidRPr="002430C4" w:rsidRDefault="002430C4" w:rsidP="002430C4">
            <w:pPr>
              <w:ind w:left="61"/>
              <w:rPr>
                <w:sz w:val="20"/>
                <w:szCs w:val="20"/>
                <w:lang w:val="ru-RU" w:eastAsia="en-US"/>
              </w:rPr>
            </w:pPr>
            <w:r w:rsidRPr="002430C4">
              <w:rPr>
                <w:sz w:val="20"/>
                <w:szCs w:val="20"/>
                <w:lang w:val="ru-RU" w:eastAsia="en-US"/>
              </w:rPr>
              <w:t>Т</w:t>
            </w:r>
            <w:r w:rsidRPr="002430C4">
              <w:rPr>
                <w:spacing w:val="-1"/>
                <w:sz w:val="20"/>
                <w:szCs w:val="20"/>
                <w:lang w:val="ru-RU" w:eastAsia="en-US"/>
              </w:rPr>
              <w:t>е</w:t>
            </w:r>
            <w:r w:rsidRPr="002430C4">
              <w:rPr>
                <w:sz w:val="20"/>
                <w:szCs w:val="20"/>
                <w:lang w:val="ru-RU" w:eastAsia="en-US"/>
              </w:rPr>
              <w:t>рр</w:t>
            </w:r>
            <w:r w:rsidRPr="002430C4">
              <w:rPr>
                <w:spacing w:val="1"/>
                <w:sz w:val="20"/>
                <w:szCs w:val="20"/>
                <w:lang w:val="ru-RU" w:eastAsia="en-US"/>
              </w:rPr>
              <w:t>и</w:t>
            </w:r>
            <w:r w:rsidRPr="002430C4">
              <w:rPr>
                <w:sz w:val="20"/>
                <w:szCs w:val="20"/>
                <w:lang w:val="ru-RU" w:eastAsia="en-US"/>
              </w:rPr>
              <w:t>тор</w:t>
            </w:r>
            <w:r w:rsidRPr="002430C4">
              <w:rPr>
                <w:spacing w:val="1"/>
                <w:sz w:val="20"/>
                <w:szCs w:val="20"/>
                <w:lang w:val="ru-RU" w:eastAsia="en-US"/>
              </w:rPr>
              <w:t>и</w:t>
            </w:r>
            <w:r w:rsidRPr="002430C4">
              <w:rPr>
                <w:spacing w:val="-1"/>
                <w:sz w:val="20"/>
                <w:szCs w:val="20"/>
                <w:lang w:val="ru-RU" w:eastAsia="en-US"/>
              </w:rPr>
              <w:t>а</w:t>
            </w:r>
            <w:r w:rsidRPr="002430C4">
              <w:rPr>
                <w:sz w:val="20"/>
                <w:szCs w:val="20"/>
                <w:lang w:val="ru-RU" w:eastAsia="en-US"/>
              </w:rPr>
              <w:t>льн</w:t>
            </w:r>
            <w:r w:rsidRPr="002430C4">
              <w:rPr>
                <w:spacing w:val="-1"/>
                <w:sz w:val="20"/>
                <w:szCs w:val="20"/>
                <w:lang w:val="ru-RU" w:eastAsia="en-US"/>
              </w:rPr>
              <w:t>ы</w:t>
            </w:r>
            <w:r w:rsidRPr="002430C4">
              <w:rPr>
                <w:sz w:val="20"/>
                <w:szCs w:val="20"/>
                <w:lang w:val="ru-RU" w:eastAsia="en-US"/>
              </w:rPr>
              <w:t xml:space="preserve">е </w:t>
            </w:r>
            <w:r w:rsidRPr="002430C4">
              <w:rPr>
                <w:spacing w:val="1"/>
                <w:sz w:val="20"/>
                <w:szCs w:val="20"/>
                <w:lang w:val="ru-RU" w:eastAsia="en-US"/>
              </w:rPr>
              <w:t>ц</w:t>
            </w:r>
            <w:r w:rsidRPr="002430C4">
              <w:rPr>
                <w:spacing w:val="-1"/>
                <w:sz w:val="20"/>
                <w:szCs w:val="20"/>
                <w:lang w:val="ru-RU" w:eastAsia="en-US"/>
              </w:rPr>
              <w:t>ен</w:t>
            </w:r>
            <w:r w:rsidRPr="002430C4">
              <w:rPr>
                <w:spacing w:val="-2"/>
                <w:sz w:val="20"/>
                <w:szCs w:val="20"/>
                <w:lang w:val="ru-RU" w:eastAsia="en-US"/>
              </w:rPr>
              <w:t>т</w:t>
            </w:r>
            <w:r w:rsidRPr="002430C4">
              <w:rPr>
                <w:sz w:val="20"/>
                <w:szCs w:val="20"/>
                <w:lang w:val="ru-RU" w:eastAsia="en-US"/>
              </w:rPr>
              <w:t xml:space="preserve">ры </w:t>
            </w:r>
            <w:r w:rsidRPr="002430C4">
              <w:rPr>
                <w:spacing w:val="-1"/>
                <w:sz w:val="20"/>
                <w:szCs w:val="20"/>
                <w:lang w:val="ru-RU" w:eastAsia="en-US"/>
              </w:rPr>
              <w:t>с</w:t>
            </w:r>
            <w:r w:rsidRPr="002430C4">
              <w:rPr>
                <w:sz w:val="20"/>
                <w:szCs w:val="20"/>
                <w:lang w:val="ru-RU" w:eastAsia="en-US"/>
              </w:rPr>
              <w:t>о</w:t>
            </w:r>
            <w:r w:rsidRPr="002430C4">
              <w:rPr>
                <w:spacing w:val="1"/>
                <w:sz w:val="20"/>
                <w:szCs w:val="20"/>
                <w:lang w:val="ru-RU" w:eastAsia="en-US"/>
              </w:rPr>
              <w:t>ци</w:t>
            </w:r>
            <w:r w:rsidRPr="002430C4">
              <w:rPr>
                <w:spacing w:val="-1"/>
                <w:sz w:val="20"/>
                <w:szCs w:val="20"/>
                <w:lang w:val="ru-RU" w:eastAsia="en-US"/>
              </w:rPr>
              <w:t>а</w:t>
            </w:r>
            <w:r w:rsidRPr="002430C4">
              <w:rPr>
                <w:sz w:val="20"/>
                <w:szCs w:val="20"/>
                <w:lang w:val="ru-RU" w:eastAsia="en-US"/>
              </w:rPr>
              <w:t>льн</w:t>
            </w:r>
            <w:r w:rsidRPr="002430C4">
              <w:rPr>
                <w:spacing w:val="-3"/>
                <w:sz w:val="20"/>
                <w:szCs w:val="20"/>
                <w:lang w:val="ru-RU" w:eastAsia="en-US"/>
              </w:rPr>
              <w:t>о</w:t>
            </w:r>
            <w:r w:rsidRPr="002430C4">
              <w:rPr>
                <w:sz w:val="20"/>
                <w:szCs w:val="20"/>
                <w:lang w:val="ru-RU" w:eastAsia="en-US"/>
              </w:rPr>
              <w:t xml:space="preserve">й </w:t>
            </w:r>
            <w:r w:rsidRPr="002430C4">
              <w:rPr>
                <w:spacing w:val="1"/>
                <w:sz w:val="20"/>
                <w:szCs w:val="20"/>
                <w:lang w:val="ru-RU" w:eastAsia="en-US"/>
              </w:rPr>
              <w:t>п</w:t>
            </w:r>
            <w:r w:rsidRPr="002430C4">
              <w:rPr>
                <w:sz w:val="20"/>
                <w:szCs w:val="20"/>
                <w:lang w:val="ru-RU" w:eastAsia="en-US"/>
              </w:rPr>
              <w:t>о</w:t>
            </w:r>
            <w:r w:rsidRPr="002430C4">
              <w:rPr>
                <w:spacing w:val="-1"/>
                <w:sz w:val="20"/>
                <w:szCs w:val="20"/>
                <w:lang w:val="ru-RU" w:eastAsia="en-US"/>
              </w:rPr>
              <w:t>м</w:t>
            </w:r>
            <w:r w:rsidRPr="002430C4">
              <w:rPr>
                <w:sz w:val="20"/>
                <w:szCs w:val="20"/>
                <w:lang w:val="ru-RU" w:eastAsia="en-US"/>
              </w:rPr>
              <w:t xml:space="preserve">ощи </w:t>
            </w:r>
            <w:r w:rsidRPr="002430C4">
              <w:rPr>
                <w:spacing w:val="-1"/>
                <w:sz w:val="20"/>
                <w:szCs w:val="20"/>
                <w:lang w:val="ru-RU" w:eastAsia="en-US"/>
              </w:rPr>
              <w:t>сем</w:t>
            </w:r>
            <w:r w:rsidRPr="002430C4">
              <w:rPr>
                <w:sz w:val="20"/>
                <w:szCs w:val="20"/>
                <w:lang w:val="ru-RU" w:eastAsia="en-US"/>
              </w:rPr>
              <w:t>ье и д</w:t>
            </w:r>
            <w:r w:rsidRPr="002430C4">
              <w:rPr>
                <w:spacing w:val="-1"/>
                <w:sz w:val="20"/>
                <w:szCs w:val="20"/>
                <w:lang w:val="ru-RU" w:eastAsia="en-US"/>
              </w:rPr>
              <w:t>е</w:t>
            </w:r>
            <w:r w:rsidRPr="002430C4">
              <w:rPr>
                <w:sz w:val="20"/>
                <w:szCs w:val="20"/>
                <w:lang w:val="ru-RU" w:eastAsia="en-US"/>
              </w:rPr>
              <w:t>тя</w:t>
            </w:r>
            <w:r w:rsidRPr="002430C4">
              <w:rPr>
                <w:spacing w:val="-1"/>
                <w:sz w:val="20"/>
                <w:szCs w:val="20"/>
                <w:lang w:val="ru-RU" w:eastAsia="en-US"/>
              </w:rPr>
              <w:t>м</w:t>
            </w:r>
            <w:r w:rsidRPr="002430C4">
              <w:rPr>
                <w:sz w:val="20"/>
                <w:szCs w:val="20"/>
                <w:lang w:val="ru-RU" w:eastAsia="en-US"/>
              </w:rPr>
              <w:t>, объ</w:t>
            </w:r>
            <w:r w:rsidRPr="002430C4">
              <w:rPr>
                <w:spacing w:val="-1"/>
                <w:sz w:val="20"/>
                <w:szCs w:val="20"/>
                <w:lang w:val="ru-RU" w:eastAsia="en-US"/>
              </w:rPr>
              <w:t>е</w:t>
            </w:r>
            <w:r w:rsidRPr="002430C4">
              <w:rPr>
                <w:sz w:val="20"/>
                <w:szCs w:val="20"/>
                <w:lang w:val="ru-RU" w:eastAsia="en-US"/>
              </w:rPr>
              <w:t>кт</w:t>
            </w:r>
          </w:p>
        </w:tc>
        <w:tc>
          <w:tcPr>
            <w:tcW w:w="1985" w:type="dxa"/>
          </w:tcPr>
          <w:p w:rsidR="002430C4" w:rsidRPr="002430C4" w:rsidRDefault="002430C4" w:rsidP="002430C4">
            <w:pPr>
              <w:ind w:left="61"/>
              <w:rPr>
                <w:sz w:val="20"/>
                <w:szCs w:val="20"/>
                <w:lang w:val="ru-RU" w:eastAsia="en-US"/>
              </w:rPr>
            </w:pPr>
            <w:r w:rsidRPr="002430C4">
              <w:rPr>
                <w:spacing w:val="-1"/>
                <w:sz w:val="20"/>
                <w:szCs w:val="20"/>
                <w:lang w:val="ru-RU" w:eastAsia="en-US"/>
              </w:rPr>
              <w:t>П</w:t>
            </w:r>
            <w:r w:rsidRPr="002430C4">
              <w:rPr>
                <w:sz w:val="20"/>
                <w:szCs w:val="20"/>
                <w:lang w:val="ru-RU" w:eastAsia="en-US"/>
              </w:rPr>
              <w:t xml:space="preserve">о </w:t>
            </w:r>
            <w:r w:rsidRPr="002430C4">
              <w:rPr>
                <w:spacing w:val="1"/>
                <w:sz w:val="20"/>
                <w:szCs w:val="20"/>
                <w:lang w:val="ru-RU" w:eastAsia="en-US"/>
              </w:rPr>
              <w:t>з</w:t>
            </w:r>
            <w:r w:rsidRPr="002430C4">
              <w:rPr>
                <w:spacing w:val="-1"/>
                <w:sz w:val="20"/>
                <w:szCs w:val="20"/>
                <w:lang w:val="ru-RU" w:eastAsia="en-US"/>
              </w:rPr>
              <w:t>а</w:t>
            </w:r>
            <w:r w:rsidRPr="002430C4">
              <w:rPr>
                <w:sz w:val="20"/>
                <w:szCs w:val="20"/>
                <w:lang w:val="ru-RU" w:eastAsia="en-US"/>
              </w:rPr>
              <w:t>д</w:t>
            </w:r>
            <w:r w:rsidRPr="002430C4">
              <w:rPr>
                <w:spacing w:val="-1"/>
                <w:sz w:val="20"/>
                <w:szCs w:val="20"/>
                <w:lang w:val="ru-RU" w:eastAsia="en-US"/>
              </w:rPr>
              <w:t>а</w:t>
            </w:r>
            <w:r w:rsidRPr="002430C4">
              <w:rPr>
                <w:spacing w:val="1"/>
                <w:sz w:val="20"/>
                <w:szCs w:val="20"/>
                <w:lang w:val="ru-RU" w:eastAsia="en-US"/>
              </w:rPr>
              <w:t>ни</w:t>
            </w:r>
            <w:r w:rsidRPr="002430C4">
              <w:rPr>
                <w:sz w:val="20"/>
                <w:szCs w:val="20"/>
                <w:lang w:val="ru-RU" w:eastAsia="en-US"/>
              </w:rPr>
              <w:t xml:space="preserve">ю </w:t>
            </w:r>
            <w:r w:rsidRPr="002430C4">
              <w:rPr>
                <w:spacing w:val="1"/>
                <w:sz w:val="20"/>
                <w:szCs w:val="20"/>
                <w:lang w:val="ru-RU" w:eastAsia="en-US"/>
              </w:rPr>
              <w:t>на п</w:t>
            </w:r>
            <w:r w:rsidRPr="002430C4">
              <w:rPr>
                <w:sz w:val="20"/>
                <w:szCs w:val="20"/>
                <w:lang w:val="ru-RU" w:eastAsia="en-US"/>
              </w:rPr>
              <w:t>ро</w:t>
            </w:r>
            <w:r w:rsidRPr="002430C4">
              <w:rPr>
                <w:spacing w:val="-1"/>
                <w:sz w:val="20"/>
                <w:szCs w:val="20"/>
                <w:lang w:val="ru-RU" w:eastAsia="en-US"/>
              </w:rPr>
              <w:t>е</w:t>
            </w:r>
            <w:r w:rsidRPr="002430C4">
              <w:rPr>
                <w:sz w:val="20"/>
                <w:szCs w:val="20"/>
                <w:lang w:val="ru-RU" w:eastAsia="en-US"/>
              </w:rPr>
              <w:t>к</w:t>
            </w:r>
            <w:r w:rsidRPr="002430C4">
              <w:rPr>
                <w:sz w:val="20"/>
                <w:szCs w:val="20"/>
                <w:lang w:val="ru-RU" w:eastAsia="en-US"/>
              </w:rPr>
              <w:t>тиро</w:t>
            </w:r>
            <w:r w:rsidRPr="002430C4">
              <w:rPr>
                <w:spacing w:val="-1"/>
                <w:sz w:val="20"/>
                <w:szCs w:val="20"/>
                <w:lang w:val="ru-RU" w:eastAsia="en-US"/>
              </w:rPr>
              <w:t>ван</w:t>
            </w:r>
            <w:r w:rsidRPr="002430C4">
              <w:rPr>
                <w:spacing w:val="1"/>
                <w:sz w:val="20"/>
                <w:szCs w:val="20"/>
                <w:lang w:val="ru-RU" w:eastAsia="en-US"/>
              </w:rPr>
              <w:t>ие и</w:t>
            </w:r>
            <w:r w:rsidRPr="002430C4">
              <w:rPr>
                <w:sz w:val="20"/>
                <w:szCs w:val="20"/>
                <w:lang w:val="ru-RU" w:eastAsia="en-US"/>
              </w:rPr>
              <w:t>ли ор</w:t>
            </w:r>
            <w:r w:rsidRPr="002430C4">
              <w:rPr>
                <w:spacing w:val="1"/>
                <w:sz w:val="20"/>
                <w:szCs w:val="20"/>
                <w:lang w:val="ru-RU" w:eastAsia="en-US"/>
              </w:rPr>
              <w:t>и</w:t>
            </w:r>
            <w:r w:rsidRPr="002430C4">
              <w:rPr>
                <w:spacing w:val="-1"/>
                <w:sz w:val="20"/>
                <w:szCs w:val="20"/>
                <w:lang w:val="ru-RU" w:eastAsia="en-US"/>
              </w:rPr>
              <w:t>е</w:t>
            </w:r>
            <w:r w:rsidRPr="002430C4">
              <w:rPr>
                <w:spacing w:val="1"/>
                <w:sz w:val="20"/>
                <w:szCs w:val="20"/>
                <w:lang w:val="ru-RU" w:eastAsia="en-US"/>
              </w:rPr>
              <w:t>н</w:t>
            </w:r>
            <w:r w:rsidRPr="002430C4">
              <w:rPr>
                <w:sz w:val="20"/>
                <w:szCs w:val="20"/>
                <w:lang w:val="ru-RU" w:eastAsia="en-US"/>
              </w:rPr>
              <w:t>т</w:t>
            </w:r>
            <w:r w:rsidRPr="002430C4">
              <w:rPr>
                <w:spacing w:val="1"/>
                <w:sz w:val="20"/>
                <w:szCs w:val="20"/>
                <w:lang w:val="ru-RU" w:eastAsia="en-US"/>
              </w:rPr>
              <w:t>и</w:t>
            </w:r>
            <w:r w:rsidRPr="002430C4">
              <w:rPr>
                <w:sz w:val="20"/>
                <w:szCs w:val="20"/>
                <w:lang w:val="ru-RU" w:eastAsia="en-US"/>
              </w:rPr>
              <w:t>ро</w:t>
            </w:r>
            <w:r w:rsidRPr="002430C4">
              <w:rPr>
                <w:spacing w:val="-1"/>
                <w:sz w:val="20"/>
                <w:szCs w:val="20"/>
                <w:lang w:val="ru-RU" w:eastAsia="en-US"/>
              </w:rPr>
              <w:t>в</w:t>
            </w:r>
            <w:r w:rsidRPr="002430C4">
              <w:rPr>
                <w:sz w:val="20"/>
                <w:szCs w:val="20"/>
                <w:lang w:val="ru-RU" w:eastAsia="en-US"/>
              </w:rPr>
              <w:t>о</w:t>
            </w:r>
            <w:r w:rsidRPr="002430C4">
              <w:rPr>
                <w:spacing w:val="-1"/>
                <w:sz w:val="20"/>
                <w:szCs w:val="20"/>
                <w:lang w:val="ru-RU" w:eastAsia="en-US"/>
              </w:rPr>
              <w:t>ч</w:t>
            </w:r>
            <w:r w:rsidRPr="002430C4">
              <w:rPr>
                <w:spacing w:val="1"/>
                <w:sz w:val="20"/>
                <w:szCs w:val="20"/>
                <w:lang w:val="ru-RU" w:eastAsia="en-US"/>
              </w:rPr>
              <w:t>н</w:t>
            </w:r>
            <w:r w:rsidRPr="002430C4">
              <w:rPr>
                <w:sz w:val="20"/>
                <w:szCs w:val="20"/>
                <w:lang w:val="ru-RU" w:eastAsia="en-US"/>
              </w:rPr>
              <w:t xml:space="preserve">о 1 </w:t>
            </w:r>
            <w:r w:rsidRPr="002430C4">
              <w:rPr>
                <w:spacing w:val="1"/>
                <w:sz w:val="20"/>
                <w:szCs w:val="20"/>
                <w:lang w:val="ru-RU" w:eastAsia="en-US"/>
              </w:rPr>
              <w:t>н</w:t>
            </w:r>
            <w:r w:rsidRPr="002430C4">
              <w:rPr>
                <w:sz w:val="20"/>
                <w:szCs w:val="20"/>
                <w:lang w:val="ru-RU" w:eastAsia="en-US"/>
              </w:rPr>
              <w:t>а 50 т</w:t>
            </w:r>
            <w:r w:rsidRPr="002430C4">
              <w:rPr>
                <w:spacing w:val="-1"/>
                <w:sz w:val="20"/>
                <w:szCs w:val="20"/>
                <w:lang w:val="ru-RU" w:eastAsia="en-US"/>
              </w:rPr>
              <w:t>ыс</w:t>
            </w:r>
            <w:r w:rsidRPr="002430C4">
              <w:rPr>
                <w:sz w:val="20"/>
                <w:szCs w:val="20"/>
                <w:lang w:val="ru-RU" w:eastAsia="en-US"/>
              </w:rPr>
              <w:t>. ж</w:t>
            </w:r>
            <w:r w:rsidRPr="002430C4">
              <w:rPr>
                <w:spacing w:val="1"/>
                <w:sz w:val="20"/>
                <w:szCs w:val="20"/>
                <w:lang w:val="ru-RU" w:eastAsia="en-US"/>
              </w:rPr>
              <w:t>и</w:t>
            </w:r>
            <w:r w:rsidRPr="002430C4">
              <w:rPr>
                <w:sz w:val="20"/>
                <w:szCs w:val="20"/>
                <w:lang w:val="ru-RU" w:eastAsia="en-US"/>
              </w:rPr>
              <w:t>т</w:t>
            </w:r>
            <w:r w:rsidRPr="002430C4">
              <w:rPr>
                <w:spacing w:val="-1"/>
                <w:sz w:val="20"/>
                <w:szCs w:val="20"/>
                <w:lang w:val="ru-RU" w:eastAsia="en-US"/>
              </w:rPr>
              <w:t>е</w:t>
            </w:r>
            <w:r w:rsidRPr="002430C4">
              <w:rPr>
                <w:sz w:val="20"/>
                <w:szCs w:val="20"/>
                <w:lang w:val="ru-RU" w:eastAsia="en-US"/>
              </w:rPr>
              <w:t>л</w:t>
            </w:r>
            <w:r w:rsidRPr="002430C4">
              <w:rPr>
                <w:spacing w:val="-1"/>
                <w:sz w:val="20"/>
                <w:szCs w:val="20"/>
                <w:lang w:val="ru-RU" w:eastAsia="en-US"/>
              </w:rPr>
              <w:t>ей</w:t>
            </w:r>
          </w:p>
        </w:tc>
        <w:tc>
          <w:tcPr>
            <w:tcW w:w="1985" w:type="dxa"/>
          </w:tcPr>
          <w:p w:rsidR="002430C4" w:rsidRPr="002430C4" w:rsidRDefault="002430C4" w:rsidP="002430C4">
            <w:pPr>
              <w:ind w:left="61"/>
              <w:rPr>
                <w:sz w:val="20"/>
                <w:szCs w:val="20"/>
                <w:lang w:eastAsia="en-US"/>
              </w:rPr>
            </w:pPr>
            <w:r w:rsidRPr="002430C4">
              <w:rPr>
                <w:sz w:val="20"/>
                <w:szCs w:val="20"/>
                <w:lang w:eastAsia="en-US"/>
              </w:rPr>
              <w:t>То же</w:t>
            </w:r>
          </w:p>
        </w:tc>
        <w:tc>
          <w:tcPr>
            <w:tcW w:w="2308" w:type="dxa"/>
          </w:tcPr>
          <w:p w:rsidR="002430C4" w:rsidRPr="002430C4" w:rsidRDefault="002430C4" w:rsidP="002430C4">
            <w:pPr>
              <w:ind w:left="61"/>
              <w:rPr>
                <w:sz w:val="20"/>
                <w:szCs w:val="20"/>
                <w:lang w:eastAsia="en-US"/>
              </w:rPr>
            </w:pPr>
            <w:r w:rsidRPr="002430C4">
              <w:rPr>
                <w:spacing w:val="-1"/>
                <w:sz w:val="20"/>
                <w:szCs w:val="20"/>
                <w:lang w:eastAsia="en-US"/>
              </w:rPr>
              <w:t>О</w:t>
            </w:r>
            <w:r w:rsidRPr="002430C4">
              <w:rPr>
                <w:sz w:val="20"/>
                <w:szCs w:val="20"/>
                <w:lang w:eastAsia="en-US"/>
              </w:rPr>
              <w:t>тд</w:t>
            </w:r>
            <w:r w:rsidRPr="002430C4">
              <w:rPr>
                <w:spacing w:val="-1"/>
                <w:sz w:val="20"/>
                <w:szCs w:val="20"/>
                <w:lang w:eastAsia="en-US"/>
              </w:rPr>
              <w:t>е</w:t>
            </w:r>
            <w:r w:rsidRPr="002430C4">
              <w:rPr>
                <w:sz w:val="20"/>
                <w:szCs w:val="20"/>
                <w:lang w:eastAsia="en-US"/>
              </w:rPr>
              <w:t>льно</w:t>
            </w:r>
            <w:r w:rsidRPr="002430C4">
              <w:rPr>
                <w:spacing w:val="-1"/>
                <w:sz w:val="20"/>
                <w:szCs w:val="20"/>
                <w:lang w:eastAsia="en-US"/>
              </w:rPr>
              <w:t>с</w:t>
            </w:r>
            <w:r w:rsidRPr="002430C4">
              <w:rPr>
                <w:sz w:val="20"/>
                <w:szCs w:val="20"/>
                <w:lang w:eastAsia="en-US"/>
              </w:rPr>
              <w:t>тоящ</w:t>
            </w:r>
            <w:r w:rsidRPr="002430C4">
              <w:rPr>
                <w:spacing w:val="1"/>
                <w:sz w:val="20"/>
                <w:szCs w:val="20"/>
                <w:lang w:eastAsia="en-US"/>
              </w:rPr>
              <w:t>и</w:t>
            </w:r>
            <w:r w:rsidRPr="002430C4">
              <w:rPr>
                <w:spacing w:val="-1"/>
                <w:sz w:val="20"/>
                <w:szCs w:val="20"/>
                <w:lang w:eastAsia="en-US"/>
              </w:rPr>
              <w:t>е</w:t>
            </w:r>
            <w:r w:rsidRPr="002430C4">
              <w:rPr>
                <w:sz w:val="20"/>
                <w:szCs w:val="20"/>
                <w:lang w:eastAsia="en-US"/>
              </w:rPr>
              <w:t>,</w:t>
            </w:r>
          </w:p>
          <w:p w:rsidR="002430C4" w:rsidRPr="002430C4" w:rsidRDefault="002430C4" w:rsidP="002430C4">
            <w:pPr>
              <w:ind w:left="61"/>
              <w:rPr>
                <w:sz w:val="20"/>
                <w:szCs w:val="20"/>
                <w:lang w:eastAsia="en-US"/>
              </w:rPr>
            </w:pPr>
            <w:r w:rsidRPr="002430C4">
              <w:rPr>
                <w:spacing w:val="-1"/>
                <w:sz w:val="20"/>
                <w:szCs w:val="20"/>
                <w:lang w:eastAsia="en-US"/>
              </w:rPr>
              <w:t>вс</w:t>
            </w:r>
            <w:r w:rsidRPr="002430C4">
              <w:rPr>
                <w:sz w:val="20"/>
                <w:szCs w:val="20"/>
                <w:lang w:eastAsia="en-US"/>
              </w:rPr>
              <w:t>тро</w:t>
            </w:r>
            <w:r w:rsidRPr="002430C4">
              <w:rPr>
                <w:spacing w:val="-1"/>
                <w:sz w:val="20"/>
                <w:szCs w:val="20"/>
                <w:lang w:eastAsia="en-US"/>
              </w:rPr>
              <w:t>е</w:t>
            </w:r>
            <w:r w:rsidRPr="002430C4">
              <w:rPr>
                <w:spacing w:val="1"/>
                <w:sz w:val="20"/>
                <w:szCs w:val="20"/>
                <w:lang w:eastAsia="en-US"/>
              </w:rPr>
              <w:t>нн</w:t>
            </w:r>
            <w:r w:rsidRPr="002430C4">
              <w:rPr>
                <w:spacing w:val="-1"/>
                <w:sz w:val="20"/>
                <w:szCs w:val="20"/>
                <w:lang w:eastAsia="en-US"/>
              </w:rPr>
              <w:t>ые</w:t>
            </w:r>
          </w:p>
        </w:tc>
        <w:tc>
          <w:tcPr>
            <w:tcW w:w="1943" w:type="dxa"/>
          </w:tcPr>
          <w:p w:rsidR="002430C4" w:rsidRPr="002430C4" w:rsidRDefault="002430C4" w:rsidP="002430C4">
            <w:pPr>
              <w:suppressAutoHyphens/>
              <w:rPr>
                <w:rFonts w:asciiTheme="minorHAnsi" w:eastAsia="SimSun" w:hAnsiTheme="minorHAnsi" w:cs="Tahoma"/>
                <w:kern w:val="1"/>
                <w:sz w:val="20"/>
                <w:szCs w:val="20"/>
                <w:lang w:eastAsia="hi-IN" w:bidi="hi-IN"/>
              </w:rPr>
            </w:pPr>
          </w:p>
        </w:tc>
      </w:tr>
      <w:tr w:rsidR="002430C4" w:rsidRPr="002430C4" w:rsidTr="00BB2468">
        <w:trPr>
          <w:trHeight w:hRule="exact" w:val="699"/>
        </w:trPr>
        <w:tc>
          <w:tcPr>
            <w:tcW w:w="1986" w:type="dxa"/>
          </w:tcPr>
          <w:p w:rsidR="002430C4" w:rsidRPr="002430C4" w:rsidRDefault="002430C4" w:rsidP="002430C4">
            <w:pPr>
              <w:ind w:left="61"/>
              <w:rPr>
                <w:sz w:val="20"/>
                <w:szCs w:val="20"/>
                <w:lang w:val="ru-RU" w:eastAsia="en-US"/>
              </w:rPr>
            </w:pPr>
            <w:r w:rsidRPr="002430C4">
              <w:rPr>
                <w:spacing w:val="-1"/>
                <w:sz w:val="20"/>
                <w:szCs w:val="20"/>
                <w:lang w:val="ru-RU" w:eastAsia="en-US"/>
              </w:rPr>
              <w:t>Д</w:t>
            </w:r>
            <w:r w:rsidRPr="002430C4">
              <w:rPr>
                <w:sz w:val="20"/>
                <w:szCs w:val="20"/>
                <w:lang w:val="ru-RU" w:eastAsia="en-US"/>
              </w:rPr>
              <w:t>о</w:t>
            </w:r>
            <w:r w:rsidRPr="002430C4">
              <w:rPr>
                <w:spacing w:val="-1"/>
                <w:sz w:val="20"/>
                <w:szCs w:val="20"/>
                <w:lang w:val="ru-RU" w:eastAsia="en-US"/>
              </w:rPr>
              <w:t>ма-</w:t>
            </w:r>
            <w:r w:rsidRPr="002430C4">
              <w:rPr>
                <w:spacing w:val="1"/>
                <w:sz w:val="20"/>
                <w:szCs w:val="20"/>
                <w:lang w:val="ru-RU" w:eastAsia="en-US"/>
              </w:rPr>
              <w:t>ин</w:t>
            </w:r>
            <w:r w:rsidRPr="002430C4">
              <w:rPr>
                <w:sz w:val="20"/>
                <w:szCs w:val="20"/>
                <w:lang w:val="ru-RU" w:eastAsia="en-US"/>
              </w:rPr>
              <w:t>т</w:t>
            </w:r>
            <w:r w:rsidRPr="002430C4">
              <w:rPr>
                <w:spacing w:val="-1"/>
                <w:sz w:val="20"/>
                <w:szCs w:val="20"/>
                <w:lang w:val="ru-RU" w:eastAsia="en-US"/>
              </w:rPr>
              <w:t>е</w:t>
            </w:r>
            <w:r w:rsidRPr="002430C4">
              <w:rPr>
                <w:sz w:val="20"/>
                <w:szCs w:val="20"/>
                <w:lang w:val="ru-RU" w:eastAsia="en-US"/>
              </w:rPr>
              <w:t>р</w:t>
            </w:r>
            <w:r w:rsidRPr="002430C4">
              <w:rPr>
                <w:spacing w:val="1"/>
                <w:sz w:val="20"/>
                <w:szCs w:val="20"/>
                <w:lang w:val="ru-RU" w:eastAsia="en-US"/>
              </w:rPr>
              <w:t>н</w:t>
            </w:r>
            <w:r w:rsidRPr="002430C4">
              <w:rPr>
                <w:spacing w:val="-1"/>
                <w:sz w:val="20"/>
                <w:szCs w:val="20"/>
                <w:lang w:val="ru-RU" w:eastAsia="en-US"/>
              </w:rPr>
              <w:t>а</w:t>
            </w:r>
            <w:r w:rsidRPr="002430C4">
              <w:rPr>
                <w:sz w:val="20"/>
                <w:szCs w:val="20"/>
                <w:lang w:val="ru-RU" w:eastAsia="en-US"/>
              </w:rPr>
              <w:t xml:space="preserve">ты для </w:t>
            </w:r>
            <w:r w:rsidRPr="002430C4">
              <w:rPr>
                <w:spacing w:val="1"/>
                <w:sz w:val="20"/>
                <w:szCs w:val="20"/>
                <w:lang w:val="ru-RU" w:eastAsia="en-US"/>
              </w:rPr>
              <w:t>п</w:t>
            </w:r>
            <w:r w:rsidRPr="002430C4">
              <w:rPr>
                <w:sz w:val="20"/>
                <w:szCs w:val="20"/>
                <w:lang w:val="ru-RU" w:eastAsia="en-US"/>
              </w:rPr>
              <w:t>р</w:t>
            </w:r>
            <w:r w:rsidRPr="002430C4">
              <w:rPr>
                <w:spacing w:val="-1"/>
                <w:sz w:val="20"/>
                <w:szCs w:val="20"/>
                <w:lang w:val="ru-RU" w:eastAsia="en-US"/>
              </w:rPr>
              <w:t>ес</w:t>
            </w:r>
            <w:r w:rsidRPr="002430C4">
              <w:rPr>
                <w:sz w:val="20"/>
                <w:szCs w:val="20"/>
                <w:lang w:val="ru-RU" w:eastAsia="en-US"/>
              </w:rPr>
              <w:t>т</w:t>
            </w:r>
            <w:r w:rsidRPr="002430C4">
              <w:rPr>
                <w:spacing w:val="-1"/>
                <w:sz w:val="20"/>
                <w:szCs w:val="20"/>
                <w:lang w:val="ru-RU" w:eastAsia="en-US"/>
              </w:rPr>
              <w:t>а</w:t>
            </w:r>
            <w:r w:rsidRPr="002430C4">
              <w:rPr>
                <w:sz w:val="20"/>
                <w:szCs w:val="20"/>
                <w:lang w:val="ru-RU" w:eastAsia="en-US"/>
              </w:rPr>
              <w:t>р</w:t>
            </w:r>
            <w:r w:rsidRPr="002430C4">
              <w:rPr>
                <w:spacing w:val="-1"/>
                <w:sz w:val="20"/>
                <w:szCs w:val="20"/>
                <w:lang w:val="ru-RU" w:eastAsia="en-US"/>
              </w:rPr>
              <w:t>е</w:t>
            </w:r>
            <w:r w:rsidRPr="002430C4">
              <w:rPr>
                <w:sz w:val="20"/>
                <w:szCs w:val="20"/>
                <w:lang w:val="ru-RU" w:eastAsia="en-US"/>
              </w:rPr>
              <w:t>л</w:t>
            </w:r>
            <w:r w:rsidRPr="002430C4">
              <w:rPr>
                <w:spacing w:val="-1"/>
                <w:sz w:val="20"/>
                <w:szCs w:val="20"/>
                <w:lang w:val="ru-RU" w:eastAsia="en-US"/>
              </w:rPr>
              <w:t>ы</w:t>
            </w:r>
            <w:r w:rsidRPr="002430C4">
              <w:rPr>
                <w:sz w:val="20"/>
                <w:szCs w:val="20"/>
                <w:lang w:val="ru-RU" w:eastAsia="en-US"/>
              </w:rPr>
              <w:t xml:space="preserve">х и </w:t>
            </w:r>
            <w:r w:rsidRPr="002430C4">
              <w:rPr>
                <w:spacing w:val="-2"/>
                <w:sz w:val="20"/>
                <w:szCs w:val="20"/>
                <w:lang w:val="ru-RU" w:eastAsia="en-US"/>
              </w:rPr>
              <w:t>и</w:t>
            </w:r>
            <w:r w:rsidRPr="002430C4">
              <w:rPr>
                <w:spacing w:val="1"/>
                <w:sz w:val="20"/>
                <w:szCs w:val="20"/>
                <w:lang w:val="ru-RU" w:eastAsia="en-US"/>
              </w:rPr>
              <w:t>н</w:t>
            </w:r>
            <w:r w:rsidRPr="002430C4">
              <w:rPr>
                <w:spacing w:val="-1"/>
                <w:sz w:val="20"/>
                <w:szCs w:val="20"/>
                <w:lang w:val="ru-RU" w:eastAsia="en-US"/>
              </w:rPr>
              <w:t>в</w:t>
            </w:r>
            <w:r w:rsidRPr="002430C4">
              <w:rPr>
                <w:spacing w:val="-1"/>
                <w:sz w:val="20"/>
                <w:szCs w:val="20"/>
                <w:lang w:val="ru-RU" w:eastAsia="en-US"/>
              </w:rPr>
              <w:t>а</w:t>
            </w:r>
            <w:r w:rsidRPr="002430C4">
              <w:rPr>
                <w:sz w:val="20"/>
                <w:szCs w:val="20"/>
                <w:lang w:val="ru-RU" w:eastAsia="en-US"/>
              </w:rPr>
              <w:t>л</w:t>
            </w:r>
            <w:r w:rsidRPr="002430C4">
              <w:rPr>
                <w:spacing w:val="1"/>
                <w:sz w:val="20"/>
                <w:szCs w:val="20"/>
                <w:lang w:val="ru-RU" w:eastAsia="en-US"/>
              </w:rPr>
              <w:t>и</w:t>
            </w:r>
            <w:r w:rsidRPr="002430C4">
              <w:rPr>
                <w:spacing w:val="-3"/>
                <w:sz w:val="20"/>
                <w:szCs w:val="20"/>
                <w:lang w:val="ru-RU" w:eastAsia="en-US"/>
              </w:rPr>
              <w:t>д</w:t>
            </w:r>
            <w:r w:rsidRPr="002430C4">
              <w:rPr>
                <w:sz w:val="20"/>
                <w:szCs w:val="20"/>
                <w:lang w:val="ru-RU" w:eastAsia="en-US"/>
              </w:rPr>
              <w:t>о</w:t>
            </w:r>
            <w:r w:rsidRPr="002430C4">
              <w:rPr>
                <w:spacing w:val="-1"/>
                <w:sz w:val="20"/>
                <w:szCs w:val="20"/>
                <w:lang w:val="ru-RU" w:eastAsia="en-US"/>
              </w:rPr>
              <w:t>в</w:t>
            </w:r>
            <w:r w:rsidRPr="002430C4">
              <w:rPr>
                <w:sz w:val="20"/>
                <w:szCs w:val="20"/>
                <w:lang w:val="ru-RU" w:eastAsia="en-US"/>
              </w:rPr>
              <w:t xml:space="preserve">, </w:t>
            </w:r>
            <w:r w:rsidRPr="002430C4">
              <w:rPr>
                <w:spacing w:val="-1"/>
                <w:sz w:val="20"/>
                <w:szCs w:val="20"/>
                <w:lang w:val="ru-RU" w:eastAsia="en-US"/>
              </w:rPr>
              <w:t>мес</w:t>
            </w:r>
            <w:r w:rsidRPr="002430C4">
              <w:rPr>
                <w:sz w:val="20"/>
                <w:szCs w:val="20"/>
                <w:lang w:val="ru-RU" w:eastAsia="en-US"/>
              </w:rPr>
              <w:t>то</w:t>
            </w:r>
          </w:p>
        </w:tc>
        <w:tc>
          <w:tcPr>
            <w:tcW w:w="1985" w:type="dxa"/>
          </w:tcPr>
          <w:p w:rsidR="002430C4" w:rsidRPr="002430C4" w:rsidRDefault="002430C4" w:rsidP="002430C4">
            <w:pPr>
              <w:ind w:left="61"/>
              <w:rPr>
                <w:sz w:val="20"/>
                <w:szCs w:val="20"/>
                <w:lang w:eastAsia="en-US"/>
              </w:rPr>
            </w:pPr>
            <w:r w:rsidRPr="002430C4">
              <w:rPr>
                <w:sz w:val="20"/>
                <w:szCs w:val="20"/>
                <w:lang w:eastAsia="en-US"/>
              </w:rPr>
              <w:t>3,0</w:t>
            </w:r>
          </w:p>
        </w:tc>
        <w:tc>
          <w:tcPr>
            <w:tcW w:w="1985" w:type="dxa"/>
          </w:tcPr>
          <w:p w:rsidR="002430C4" w:rsidRPr="002430C4" w:rsidRDefault="002430C4" w:rsidP="002430C4">
            <w:pPr>
              <w:ind w:left="61"/>
              <w:rPr>
                <w:sz w:val="20"/>
                <w:szCs w:val="20"/>
                <w:lang w:eastAsia="en-US"/>
              </w:rPr>
            </w:pPr>
            <w:r w:rsidRPr="002430C4">
              <w:rPr>
                <w:spacing w:val="-1"/>
                <w:sz w:val="20"/>
                <w:szCs w:val="20"/>
                <w:lang w:eastAsia="en-US"/>
              </w:rPr>
              <w:t>П</w:t>
            </w:r>
            <w:r w:rsidRPr="002430C4">
              <w:rPr>
                <w:sz w:val="20"/>
                <w:szCs w:val="20"/>
                <w:lang w:eastAsia="en-US"/>
              </w:rPr>
              <w:t xml:space="preserve">о </w:t>
            </w:r>
            <w:r w:rsidRPr="002430C4">
              <w:rPr>
                <w:spacing w:val="1"/>
                <w:sz w:val="20"/>
                <w:szCs w:val="20"/>
                <w:lang w:eastAsia="en-US"/>
              </w:rPr>
              <w:t>з</w:t>
            </w:r>
            <w:r w:rsidRPr="002430C4">
              <w:rPr>
                <w:spacing w:val="-1"/>
                <w:sz w:val="20"/>
                <w:szCs w:val="20"/>
                <w:lang w:eastAsia="en-US"/>
              </w:rPr>
              <w:t>а</w:t>
            </w:r>
            <w:r w:rsidRPr="002430C4">
              <w:rPr>
                <w:sz w:val="20"/>
                <w:szCs w:val="20"/>
                <w:lang w:eastAsia="en-US"/>
              </w:rPr>
              <w:t>д</w:t>
            </w:r>
            <w:r w:rsidRPr="002430C4">
              <w:rPr>
                <w:spacing w:val="-1"/>
                <w:sz w:val="20"/>
                <w:szCs w:val="20"/>
                <w:lang w:eastAsia="en-US"/>
              </w:rPr>
              <w:t>а</w:t>
            </w:r>
            <w:r w:rsidRPr="002430C4">
              <w:rPr>
                <w:spacing w:val="1"/>
                <w:sz w:val="20"/>
                <w:szCs w:val="20"/>
                <w:lang w:eastAsia="en-US"/>
              </w:rPr>
              <w:t>ни</w:t>
            </w:r>
            <w:r w:rsidRPr="002430C4">
              <w:rPr>
                <w:sz w:val="20"/>
                <w:szCs w:val="20"/>
                <w:lang w:eastAsia="en-US"/>
              </w:rPr>
              <w:t xml:space="preserve">ю </w:t>
            </w:r>
            <w:r w:rsidRPr="002430C4">
              <w:rPr>
                <w:spacing w:val="1"/>
                <w:sz w:val="20"/>
                <w:szCs w:val="20"/>
                <w:lang w:eastAsia="en-US"/>
              </w:rPr>
              <w:t>на п</w:t>
            </w:r>
            <w:r w:rsidRPr="002430C4">
              <w:rPr>
                <w:sz w:val="20"/>
                <w:szCs w:val="20"/>
                <w:lang w:eastAsia="en-US"/>
              </w:rPr>
              <w:t>ро</w:t>
            </w:r>
            <w:r w:rsidRPr="002430C4">
              <w:rPr>
                <w:spacing w:val="-1"/>
                <w:sz w:val="20"/>
                <w:szCs w:val="20"/>
                <w:lang w:eastAsia="en-US"/>
              </w:rPr>
              <w:t>е</w:t>
            </w:r>
            <w:r w:rsidRPr="002430C4">
              <w:rPr>
                <w:sz w:val="20"/>
                <w:szCs w:val="20"/>
                <w:lang w:eastAsia="en-US"/>
              </w:rPr>
              <w:t>ктиро</w:t>
            </w:r>
            <w:r w:rsidRPr="002430C4">
              <w:rPr>
                <w:spacing w:val="-1"/>
                <w:sz w:val="20"/>
                <w:szCs w:val="20"/>
                <w:lang w:eastAsia="en-US"/>
              </w:rPr>
              <w:t>ван</w:t>
            </w:r>
            <w:r w:rsidRPr="002430C4">
              <w:rPr>
                <w:spacing w:val="1"/>
                <w:sz w:val="20"/>
                <w:szCs w:val="20"/>
                <w:lang w:eastAsia="en-US"/>
              </w:rPr>
              <w:t>ие</w:t>
            </w:r>
          </w:p>
        </w:tc>
        <w:tc>
          <w:tcPr>
            <w:tcW w:w="2308" w:type="dxa"/>
          </w:tcPr>
          <w:p w:rsidR="002430C4" w:rsidRPr="002430C4" w:rsidRDefault="002430C4" w:rsidP="002430C4">
            <w:pPr>
              <w:ind w:left="61"/>
              <w:rPr>
                <w:sz w:val="20"/>
                <w:szCs w:val="20"/>
                <w:lang w:eastAsia="en-US"/>
              </w:rPr>
            </w:pPr>
            <w:r w:rsidRPr="002430C4">
              <w:rPr>
                <w:spacing w:val="-1"/>
                <w:sz w:val="20"/>
                <w:szCs w:val="20"/>
                <w:lang w:eastAsia="en-US"/>
              </w:rPr>
              <w:t>О</w:t>
            </w:r>
            <w:r w:rsidRPr="002430C4">
              <w:rPr>
                <w:sz w:val="20"/>
                <w:szCs w:val="20"/>
                <w:lang w:eastAsia="en-US"/>
              </w:rPr>
              <w:t>тд</w:t>
            </w:r>
            <w:r w:rsidRPr="002430C4">
              <w:rPr>
                <w:spacing w:val="-1"/>
                <w:sz w:val="20"/>
                <w:szCs w:val="20"/>
                <w:lang w:eastAsia="en-US"/>
              </w:rPr>
              <w:t>е</w:t>
            </w:r>
            <w:r w:rsidRPr="002430C4">
              <w:rPr>
                <w:sz w:val="20"/>
                <w:szCs w:val="20"/>
                <w:lang w:eastAsia="en-US"/>
              </w:rPr>
              <w:t>льно</w:t>
            </w:r>
            <w:r w:rsidRPr="002430C4">
              <w:rPr>
                <w:spacing w:val="-1"/>
                <w:sz w:val="20"/>
                <w:szCs w:val="20"/>
                <w:lang w:eastAsia="en-US"/>
              </w:rPr>
              <w:t>с</w:t>
            </w:r>
            <w:r w:rsidRPr="002430C4">
              <w:rPr>
                <w:sz w:val="20"/>
                <w:szCs w:val="20"/>
                <w:lang w:eastAsia="en-US"/>
              </w:rPr>
              <w:t>тоящ</w:t>
            </w:r>
            <w:r w:rsidRPr="002430C4">
              <w:rPr>
                <w:spacing w:val="1"/>
                <w:sz w:val="20"/>
                <w:szCs w:val="20"/>
                <w:lang w:eastAsia="en-US"/>
              </w:rPr>
              <w:t>и</w:t>
            </w:r>
            <w:r w:rsidRPr="002430C4">
              <w:rPr>
                <w:sz w:val="20"/>
                <w:szCs w:val="20"/>
                <w:lang w:eastAsia="en-US"/>
              </w:rPr>
              <w:t xml:space="preserve">е </w:t>
            </w:r>
            <w:r w:rsidRPr="002430C4">
              <w:rPr>
                <w:spacing w:val="1"/>
                <w:sz w:val="20"/>
                <w:szCs w:val="20"/>
                <w:lang w:eastAsia="en-US"/>
              </w:rPr>
              <w:t xml:space="preserve">на </w:t>
            </w:r>
            <w:r w:rsidRPr="002430C4">
              <w:rPr>
                <w:sz w:val="20"/>
                <w:szCs w:val="20"/>
                <w:lang w:eastAsia="en-US"/>
              </w:rPr>
              <w:t>обо</w:t>
            </w:r>
            <w:r w:rsidRPr="002430C4">
              <w:rPr>
                <w:spacing w:val="-1"/>
                <w:sz w:val="20"/>
                <w:szCs w:val="20"/>
                <w:lang w:eastAsia="en-US"/>
              </w:rPr>
              <w:t>с</w:t>
            </w:r>
            <w:r w:rsidRPr="002430C4">
              <w:rPr>
                <w:sz w:val="20"/>
                <w:szCs w:val="20"/>
                <w:lang w:eastAsia="en-US"/>
              </w:rPr>
              <w:t>обл</w:t>
            </w:r>
            <w:r w:rsidRPr="002430C4">
              <w:rPr>
                <w:spacing w:val="-1"/>
                <w:sz w:val="20"/>
                <w:szCs w:val="20"/>
                <w:lang w:eastAsia="en-US"/>
              </w:rPr>
              <w:t>е</w:t>
            </w:r>
            <w:r w:rsidRPr="002430C4">
              <w:rPr>
                <w:spacing w:val="1"/>
                <w:sz w:val="20"/>
                <w:szCs w:val="20"/>
                <w:lang w:eastAsia="en-US"/>
              </w:rPr>
              <w:t>нн</w:t>
            </w:r>
            <w:r w:rsidRPr="002430C4">
              <w:rPr>
                <w:spacing w:val="-1"/>
                <w:sz w:val="20"/>
                <w:szCs w:val="20"/>
                <w:lang w:eastAsia="en-US"/>
              </w:rPr>
              <w:t>ы</w:t>
            </w:r>
            <w:r w:rsidRPr="002430C4">
              <w:rPr>
                <w:sz w:val="20"/>
                <w:szCs w:val="20"/>
                <w:lang w:eastAsia="en-US"/>
              </w:rPr>
              <w:t xml:space="preserve">х </w:t>
            </w:r>
            <w:r w:rsidRPr="002430C4">
              <w:rPr>
                <w:spacing w:val="-8"/>
                <w:sz w:val="20"/>
                <w:szCs w:val="20"/>
                <w:lang w:eastAsia="en-US"/>
              </w:rPr>
              <w:t>у</w:t>
            </w:r>
            <w:r w:rsidRPr="002430C4">
              <w:rPr>
                <w:spacing w:val="-1"/>
                <w:sz w:val="20"/>
                <w:szCs w:val="20"/>
                <w:lang w:eastAsia="en-US"/>
              </w:rPr>
              <w:t>ч</w:t>
            </w:r>
            <w:r w:rsidRPr="002430C4">
              <w:rPr>
                <w:spacing w:val="1"/>
                <w:sz w:val="20"/>
                <w:szCs w:val="20"/>
                <w:lang w:eastAsia="en-US"/>
              </w:rPr>
              <w:t>а</w:t>
            </w:r>
            <w:r w:rsidRPr="002430C4">
              <w:rPr>
                <w:spacing w:val="-1"/>
                <w:sz w:val="20"/>
                <w:szCs w:val="20"/>
                <w:lang w:eastAsia="en-US"/>
              </w:rPr>
              <w:t>с</w:t>
            </w:r>
            <w:r w:rsidRPr="002430C4">
              <w:rPr>
                <w:sz w:val="20"/>
                <w:szCs w:val="20"/>
                <w:lang w:eastAsia="en-US"/>
              </w:rPr>
              <w:t>тк</w:t>
            </w:r>
            <w:r w:rsidRPr="002430C4">
              <w:rPr>
                <w:spacing w:val="-1"/>
                <w:sz w:val="20"/>
                <w:szCs w:val="20"/>
                <w:lang w:eastAsia="en-US"/>
              </w:rPr>
              <w:t>ах</w:t>
            </w:r>
          </w:p>
        </w:tc>
        <w:tc>
          <w:tcPr>
            <w:tcW w:w="1943" w:type="dxa"/>
          </w:tcPr>
          <w:p w:rsidR="002430C4" w:rsidRPr="002430C4" w:rsidRDefault="002430C4" w:rsidP="002430C4">
            <w:pPr>
              <w:ind w:left="61"/>
              <w:rPr>
                <w:sz w:val="20"/>
                <w:szCs w:val="20"/>
                <w:lang w:val="ru-RU" w:eastAsia="en-US"/>
              </w:rPr>
            </w:pPr>
            <w:r w:rsidRPr="002430C4">
              <w:rPr>
                <w:spacing w:val="-1"/>
                <w:sz w:val="20"/>
                <w:szCs w:val="20"/>
                <w:lang w:val="ru-RU" w:eastAsia="en-US"/>
              </w:rPr>
              <w:t>Н</w:t>
            </w:r>
            <w:r w:rsidRPr="002430C4">
              <w:rPr>
                <w:sz w:val="20"/>
                <w:szCs w:val="20"/>
                <w:lang w:val="ru-RU" w:eastAsia="en-US"/>
              </w:rPr>
              <w:t>а р</w:t>
            </w:r>
            <w:r w:rsidRPr="002430C4">
              <w:rPr>
                <w:spacing w:val="-1"/>
                <w:sz w:val="20"/>
                <w:szCs w:val="20"/>
                <w:lang w:val="ru-RU" w:eastAsia="en-US"/>
              </w:rPr>
              <w:t>а</w:t>
            </w:r>
            <w:r w:rsidRPr="002430C4">
              <w:rPr>
                <w:spacing w:val="1"/>
                <w:sz w:val="20"/>
                <w:szCs w:val="20"/>
                <w:lang w:val="ru-RU" w:eastAsia="en-US"/>
              </w:rPr>
              <w:t>с</w:t>
            </w:r>
            <w:r w:rsidRPr="002430C4">
              <w:rPr>
                <w:spacing w:val="-1"/>
                <w:sz w:val="20"/>
                <w:szCs w:val="20"/>
                <w:lang w:val="ru-RU" w:eastAsia="en-US"/>
              </w:rPr>
              <w:t>с</w:t>
            </w:r>
            <w:r w:rsidRPr="002430C4">
              <w:rPr>
                <w:sz w:val="20"/>
                <w:szCs w:val="20"/>
                <w:lang w:val="ru-RU" w:eastAsia="en-US"/>
              </w:rPr>
              <w:t>тоя</w:t>
            </w:r>
            <w:r w:rsidRPr="002430C4">
              <w:rPr>
                <w:spacing w:val="1"/>
                <w:sz w:val="20"/>
                <w:szCs w:val="20"/>
                <w:lang w:val="ru-RU" w:eastAsia="en-US"/>
              </w:rPr>
              <w:t>нии н</w:t>
            </w:r>
            <w:r w:rsidRPr="002430C4">
              <w:rPr>
                <w:sz w:val="20"/>
                <w:szCs w:val="20"/>
                <w:lang w:val="ru-RU" w:eastAsia="en-US"/>
              </w:rPr>
              <w:t>е б</w:t>
            </w:r>
            <w:r w:rsidRPr="002430C4">
              <w:rPr>
                <w:sz w:val="20"/>
                <w:szCs w:val="20"/>
                <w:lang w:val="ru-RU" w:eastAsia="en-US"/>
              </w:rPr>
              <w:t>о</w:t>
            </w:r>
            <w:r w:rsidRPr="002430C4">
              <w:rPr>
                <w:sz w:val="20"/>
                <w:szCs w:val="20"/>
                <w:lang w:val="ru-RU" w:eastAsia="en-US"/>
              </w:rPr>
              <w:t>л</w:t>
            </w:r>
            <w:r w:rsidRPr="002430C4">
              <w:rPr>
                <w:spacing w:val="-1"/>
                <w:sz w:val="20"/>
                <w:szCs w:val="20"/>
                <w:lang w:val="ru-RU" w:eastAsia="en-US"/>
              </w:rPr>
              <w:t>е</w:t>
            </w:r>
            <w:r w:rsidRPr="002430C4">
              <w:rPr>
                <w:sz w:val="20"/>
                <w:szCs w:val="20"/>
                <w:lang w:val="ru-RU" w:eastAsia="en-US"/>
              </w:rPr>
              <w:t xml:space="preserve">е 300 м от </w:t>
            </w:r>
            <w:r w:rsidRPr="002430C4">
              <w:rPr>
                <w:spacing w:val="1"/>
                <w:sz w:val="20"/>
                <w:szCs w:val="20"/>
                <w:lang w:val="ru-RU" w:eastAsia="en-US"/>
              </w:rPr>
              <w:t>п</w:t>
            </w:r>
            <w:r w:rsidRPr="002430C4">
              <w:rPr>
                <w:sz w:val="20"/>
                <w:szCs w:val="20"/>
                <w:lang w:val="ru-RU" w:eastAsia="en-US"/>
              </w:rPr>
              <w:t>ож</w:t>
            </w:r>
            <w:r w:rsidRPr="002430C4">
              <w:rPr>
                <w:spacing w:val="-1"/>
                <w:sz w:val="20"/>
                <w:szCs w:val="20"/>
                <w:lang w:val="ru-RU" w:eastAsia="en-US"/>
              </w:rPr>
              <w:t>а</w:t>
            </w:r>
            <w:r w:rsidRPr="002430C4">
              <w:rPr>
                <w:sz w:val="20"/>
                <w:szCs w:val="20"/>
                <w:lang w:val="ru-RU" w:eastAsia="en-US"/>
              </w:rPr>
              <w:t>р</w:t>
            </w:r>
            <w:r w:rsidRPr="002430C4">
              <w:rPr>
                <w:spacing w:val="1"/>
                <w:sz w:val="20"/>
                <w:szCs w:val="20"/>
                <w:lang w:val="ru-RU" w:eastAsia="en-US"/>
              </w:rPr>
              <w:t>н</w:t>
            </w:r>
            <w:r w:rsidRPr="002430C4">
              <w:rPr>
                <w:spacing w:val="-3"/>
                <w:sz w:val="20"/>
                <w:szCs w:val="20"/>
                <w:lang w:val="ru-RU" w:eastAsia="en-US"/>
              </w:rPr>
              <w:t xml:space="preserve">ых </w:t>
            </w:r>
            <w:r w:rsidRPr="002430C4">
              <w:rPr>
                <w:sz w:val="20"/>
                <w:szCs w:val="20"/>
                <w:lang w:val="ru-RU" w:eastAsia="en-US"/>
              </w:rPr>
              <w:t>д</w:t>
            </w:r>
            <w:r w:rsidRPr="002430C4">
              <w:rPr>
                <w:spacing w:val="-1"/>
                <w:sz w:val="20"/>
                <w:szCs w:val="20"/>
                <w:lang w:val="ru-RU" w:eastAsia="en-US"/>
              </w:rPr>
              <w:t>е</w:t>
            </w:r>
            <w:r w:rsidRPr="002430C4">
              <w:rPr>
                <w:spacing w:val="1"/>
                <w:sz w:val="20"/>
                <w:szCs w:val="20"/>
                <w:lang w:val="ru-RU" w:eastAsia="en-US"/>
              </w:rPr>
              <w:t>по</w:t>
            </w:r>
          </w:p>
        </w:tc>
      </w:tr>
      <w:tr w:rsidR="002430C4" w:rsidRPr="002430C4" w:rsidTr="00BB2468">
        <w:trPr>
          <w:trHeight w:hRule="exact" w:val="695"/>
        </w:trPr>
        <w:tc>
          <w:tcPr>
            <w:tcW w:w="1986" w:type="dxa"/>
          </w:tcPr>
          <w:p w:rsidR="002430C4" w:rsidRPr="002430C4" w:rsidRDefault="002430C4" w:rsidP="002430C4">
            <w:pPr>
              <w:ind w:left="61"/>
              <w:rPr>
                <w:sz w:val="20"/>
                <w:szCs w:val="20"/>
                <w:lang w:val="ru-RU" w:eastAsia="en-US"/>
              </w:rPr>
            </w:pPr>
            <w:r w:rsidRPr="002430C4">
              <w:rPr>
                <w:spacing w:val="-1"/>
                <w:sz w:val="20"/>
                <w:szCs w:val="20"/>
                <w:lang w:val="ru-RU" w:eastAsia="en-US"/>
              </w:rPr>
              <w:t>Д</w:t>
            </w:r>
            <w:r w:rsidRPr="002430C4">
              <w:rPr>
                <w:sz w:val="20"/>
                <w:szCs w:val="20"/>
                <w:lang w:val="ru-RU" w:eastAsia="en-US"/>
              </w:rPr>
              <w:t>о</w:t>
            </w:r>
            <w:r w:rsidRPr="002430C4">
              <w:rPr>
                <w:spacing w:val="-1"/>
                <w:sz w:val="20"/>
                <w:szCs w:val="20"/>
                <w:lang w:val="ru-RU" w:eastAsia="en-US"/>
              </w:rPr>
              <w:t>ма-</w:t>
            </w:r>
            <w:r w:rsidRPr="002430C4">
              <w:rPr>
                <w:spacing w:val="1"/>
                <w:sz w:val="20"/>
                <w:szCs w:val="20"/>
                <w:lang w:val="ru-RU" w:eastAsia="en-US"/>
              </w:rPr>
              <w:t>ин</w:t>
            </w:r>
            <w:r w:rsidRPr="002430C4">
              <w:rPr>
                <w:sz w:val="20"/>
                <w:szCs w:val="20"/>
                <w:lang w:val="ru-RU" w:eastAsia="en-US"/>
              </w:rPr>
              <w:t>т</w:t>
            </w:r>
            <w:r w:rsidRPr="002430C4">
              <w:rPr>
                <w:spacing w:val="-1"/>
                <w:sz w:val="20"/>
                <w:szCs w:val="20"/>
                <w:lang w:val="ru-RU" w:eastAsia="en-US"/>
              </w:rPr>
              <w:t>е</w:t>
            </w:r>
            <w:r w:rsidRPr="002430C4">
              <w:rPr>
                <w:sz w:val="20"/>
                <w:szCs w:val="20"/>
                <w:lang w:val="ru-RU" w:eastAsia="en-US"/>
              </w:rPr>
              <w:t>р</w:t>
            </w:r>
            <w:r w:rsidRPr="002430C4">
              <w:rPr>
                <w:spacing w:val="1"/>
                <w:sz w:val="20"/>
                <w:szCs w:val="20"/>
                <w:lang w:val="ru-RU" w:eastAsia="en-US"/>
              </w:rPr>
              <w:t>н</w:t>
            </w:r>
            <w:r w:rsidRPr="002430C4">
              <w:rPr>
                <w:spacing w:val="-1"/>
                <w:sz w:val="20"/>
                <w:szCs w:val="20"/>
                <w:lang w:val="ru-RU" w:eastAsia="en-US"/>
              </w:rPr>
              <w:t>а</w:t>
            </w:r>
            <w:r w:rsidRPr="002430C4">
              <w:rPr>
                <w:sz w:val="20"/>
                <w:szCs w:val="20"/>
                <w:lang w:val="ru-RU" w:eastAsia="en-US"/>
              </w:rPr>
              <w:t>ты для д</w:t>
            </w:r>
            <w:r w:rsidRPr="002430C4">
              <w:rPr>
                <w:spacing w:val="-1"/>
                <w:sz w:val="20"/>
                <w:szCs w:val="20"/>
                <w:lang w:val="ru-RU" w:eastAsia="en-US"/>
              </w:rPr>
              <w:t>е</w:t>
            </w:r>
            <w:r w:rsidRPr="002430C4">
              <w:rPr>
                <w:sz w:val="20"/>
                <w:szCs w:val="20"/>
                <w:lang w:val="ru-RU" w:eastAsia="en-US"/>
              </w:rPr>
              <w:t>т</w:t>
            </w:r>
            <w:r w:rsidRPr="002430C4">
              <w:rPr>
                <w:spacing w:val="-1"/>
                <w:sz w:val="20"/>
                <w:szCs w:val="20"/>
                <w:lang w:val="ru-RU" w:eastAsia="en-US"/>
              </w:rPr>
              <w:t>е</w:t>
            </w:r>
            <w:r w:rsidRPr="002430C4">
              <w:rPr>
                <w:spacing w:val="1"/>
                <w:sz w:val="20"/>
                <w:szCs w:val="20"/>
                <w:lang w:val="ru-RU" w:eastAsia="en-US"/>
              </w:rPr>
              <w:t>й</w:t>
            </w:r>
            <w:r w:rsidRPr="002430C4">
              <w:rPr>
                <w:spacing w:val="-1"/>
                <w:sz w:val="20"/>
                <w:szCs w:val="20"/>
                <w:lang w:val="ru-RU" w:eastAsia="en-US"/>
              </w:rPr>
              <w:t>-</w:t>
            </w:r>
            <w:r w:rsidRPr="002430C4">
              <w:rPr>
                <w:spacing w:val="1"/>
                <w:sz w:val="20"/>
                <w:szCs w:val="20"/>
                <w:lang w:val="ru-RU" w:eastAsia="en-US"/>
              </w:rPr>
              <w:t>ин</w:t>
            </w:r>
            <w:r w:rsidRPr="002430C4">
              <w:rPr>
                <w:spacing w:val="-1"/>
                <w:sz w:val="20"/>
                <w:szCs w:val="20"/>
                <w:lang w:val="ru-RU" w:eastAsia="en-US"/>
              </w:rPr>
              <w:t>ва</w:t>
            </w:r>
            <w:r w:rsidRPr="002430C4">
              <w:rPr>
                <w:sz w:val="20"/>
                <w:szCs w:val="20"/>
                <w:lang w:val="ru-RU" w:eastAsia="en-US"/>
              </w:rPr>
              <w:t>л</w:t>
            </w:r>
            <w:r w:rsidRPr="002430C4">
              <w:rPr>
                <w:spacing w:val="1"/>
                <w:sz w:val="20"/>
                <w:szCs w:val="20"/>
                <w:lang w:val="ru-RU" w:eastAsia="en-US"/>
              </w:rPr>
              <w:t>и</w:t>
            </w:r>
            <w:r w:rsidRPr="002430C4">
              <w:rPr>
                <w:sz w:val="20"/>
                <w:szCs w:val="20"/>
                <w:lang w:val="ru-RU" w:eastAsia="en-US"/>
              </w:rPr>
              <w:t xml:space="preserve">дов, </w:t>
            </w:r>
            <w:r w:rsidRPr="002430C4">
              <w:rPr>
                <w:spacing w:val="-1"/>
                <w:sz w:val="20"/>
                <w:szCs w:val="20"/>
                <w:lang w:val="ru-RU" w:eastAsia="en-US"/>
              </w:rPr>
              <w:t>м</w:t>
            </w:r>
            <w:r w:rsidRPr="002430C4">
              <w:rPr>
                <w:spacing w:val="-1"/>
                <w:sz w:val="20"/>
                <w:szCs w:val="20"/>
                <w:lang w:val="ru-RU" w:eastAsia="en-US"/>
              </w:rPr>
              <w:t>е</w:t>
            </w:r>
            <w:r w:rsidRPr="002430C4">
              <w:rPr>
                <w:spacing w:val="-1"/>
                <w:sz w:val="20"/>
                <w:szCs w:val="20"/>
                <w:lang w:val="ru-RU" w:eastAsia="en-US"/>
              </w:rPr>
              <w:t>с</w:t>
            </w:r>
            <w:r w:rsidRPr="002430C4">
              <w:rPr>
                <w:sz w:val="20"/>
                <w:szCs w:val="20"/>
                <w:lang w:val="ru-RU" w:eastAsia="en-US"/>
              </w:rPr>
              <w:t>то</w:t>
            </w:r>
          </w:p>
        </w:tc>
        <w:tc>
          <w:tcPr>
            <w:tcW w:w="1985" w:type="dxa"/>
          </w:tcPr>
          <w:p w:rsidR="002430C4" w:rsidRPr="002430C4" w:rsidRDefault="002430C4" w:rsidP="002430C4">
            <w:pPr>
              <w:ind w:left="61"/>
              <w:rPr>
                <w:sz w:val="20"/>
                <w:szCs w:val="20"/>
                <w:lang w:eastAsia="en-US"/>
              </w:rPr>
            </w:pPr>
            <w:r w:rsidRPr="002430C4">
              <w:rPr>
                <w:sz w:val="20"/>
                <w:szCs w:val="20"/>
                <w:lang w:eastAsia="en-US"/>
              </w:rPr>
              <w:t>2</w:t>
            </w:r>
          </w:p>
        </w:tc>
        <w:tc>
          <w:tcPr>
            <w:tcW w:w="1985" w:type="dxa"/>
          </w:tcPr>
          <w:p w:rsidR="002430C4" w:rsidRPr="002430C4" w:rsidRDefault="002430C4" w:rsidP="002430C4">
            <w:pPr>
              <w:ind w:left="61"/>
              <w:rPr>
                <w:sz w:val="20"/>
                <w:szCs w:val="20"/>
                <w:lang w:eastAsia="en-US"/>
              </w:rPr>
            </w:pPr>
            <w:r w:rsidRPr="002430C4">
              <w:rPr>
                <w:sz w:val="20"/>
                <w:szCs w:val="20"/>
                <w:lang w:eastAsia="en-US"/>
              </w:rPr>
              <w:t>То же</w:t>
            </w:r>
          </w:p>
        </w:tc>
        <w:tc>
          <w:tcPr>
            <w:tcW w:w="2308" w:type="dxa"/>
          </w:tcPr>
          <w:p w:rsidR="002430C4" w:rsidRPr="002430C4" w:rsidRDefault="002430C4" w:rsidP="002430C4">
            <w:pPr>
              <w:ind w:left="61"/>
              <w:rPr>
                <w:sz w:val="20"/>
                <w:szCs w:val="20"/>
                <w:lang w:eastAsia="en-US"/>
              </w:rPr>
            </w:pPr>
            <w:r w:rsidRPr="002430C4">
              <w:rPr>
                <w:sz w:val="20"/>
                <w:szCs w:val="20"/>
                <w:lang w:eastAsia="en-US"/>
              </w:rPr>
              <w:t>То же</w:t>
            </w:r>
          </w:p>
        </w:tc>
        <w:tc>
          <w:tcPr>
            <w:tcW w:w="1943" w:type="dxa"/>
          </w:tcPr>
          <w:p w:rsidR="002430C4" w:rsidRPr="002430C4" w:rsidRDefault="002430C4" w:rsidP="002430C4">
            <w:pPr>
              <w:ind w:left="61"/>
              <w:rPr>
                <w:sz w:val="20"/>
                <w:szCs w:val="20"/>
                <w:lang w:eastAsia="en-US"/>
              </w:rPr>
            </w:pPr>
            <w:r w:rsidRPr="002430C4">
              <w:rPr>
                <w:sz w:val="20"/>
                <w:szCs w:val="20"/>
                <w:lang w:eastAsia="en-US"/>
              </w:rPr>
              <w:t>То же</w:t>
            </w:r>
          </w:p>
        </w:tc>
      </w:tr>
      <w:tr w:rsidR="002430C4" w:rsidRPr="002430C4" w:rsidTr="00BB2468">
        <w:trPr>
          <w:trHeight w:hRule="exact" w:val="577"/>
        </w:trPr>
        <w:tc>
          <w:tcPr>
            <w:tcW w:w="1986" w:type="dxa"/>
          </w:tcPr>
          <w:p w:rsidR="002430C4" w:rsidRPr="002430C4" w:rsidRDefault="002430C4" w:rsidP="002430C4">
            <w:pPr>
              <w:ind w:left="61"/>
              <w:rPr>
                <w:sz w:val="20"/>
                <w:szCs w:val="20"/>
                <w:lang w:val="ru-RU" w:eastAsia="en-US"/>
              </w:rPr>
            </w:pPr>
            <w:r w:rsidRPr="002430C4">
              <w:rPr>
                <w:sz w:val="20"/>
                <w:szCs w:val="20"/>
                <w:lang w:val="ru-RU" w:eastAsia="en-US"/>
              </w:rPr>
              <w:t>С</w:t>
            </w:r>
            <w:r w:rsidRPr="002430C4">
              <w:rPr>
                <w:spacing w:val="1"/>
                <w:sz w:val="20"/>
                <w:szCs w:val="20"/>
                <w:lang w:val="ru-RU" w:eastAsia="en-US"/>
              </w:rPr>
              <w:t>п</w:t>
            </w:r>
            <w:r w:rsidRPr="002430C4">
              <w:rPr>
                <w:sz w:val="20"/>
                <w:szCs w:val="20"/>
                <w:lang w:val="ru-RU" w:eastAsia="en-US"/>
              </w:rPr>
              <w:t>ор</w:t>
            </w:r>
            <w:r w:rsidRPr="002430C4">
              <w:rPr>
                <w:spacing w:val="-2"/>
                <w:sz w:val="20"/>
                <w:szCs w:val="20"/>
                <w:lang w:val="ru-RU" w:eastAsia="en-US"/>
              </w:rPr>
              <w:t>т</w:t>
            </w:r>
            <w:r w:rsidRPr="002430C4">
              <w:rPr>
                <w:spacing w:val="1"/>
                <w:sz w:val="20"/>
                <w:szCs w:val="20"/>
                <w:lang w:val="ru-RU" w:eastAsia="en-US"/>
              </w:rPr>
              <w:t>и</w:t>
            </w:r>
            <w:r w:rsidRPr="002430C4">
              <w:rPr>
                <w:spacing w:val="-1"/>
                <w:sz w:val="20"/>
                <w:szCs w:val="20"/>
                <w:lang w:val="ru-RU" w:eastAsia="en-US"/>
              </w:rPr>
              <w:t>в</w:t>
            </w:r>
            <w:r w:rsidRPr="002430C4">
              <w:rPr>
                <w:spacing w:val="1"/>
                <w:sz w:val="20"/>
                <w:szCs w:val="20"/>
                <w:lang w:val="ru-RU" w:eastAsia="en-US"/>
              </w:rPr>
              <w:t>н</w:t>
            </w:r>
            <w:r w:rsidRPr="002430C4">
              <w:rPr>
                <w:spacing w:val="-1"/>
                <w:sz w:val="20"/>
                <w:szCs w:val="20"/>
                <w:lang w:val="ru-RU" w:eastAsia="en-US"/>
              </w:rPr>
              <w:t>ы</w:t>
            </w:r>
            <w:r w:rsidRPr="002430C4">
              <w:rPr>
                <w:sz w:val="20"/>
                <w:szCs w:val="20"/>
                <w:lang w:val="ru-RU" w:eastAsia="en-US"/>
              </w:rPr>
              <w:t xml:space="preserve">е </w:t>
            </w:r>
            <w:r w:rsidRPr="002430C4">
              <w:rPr>
                <w:spacing w:val="1"/>
                <w:sz w:val="20"/>
                <w:szCs w:val="20"/>
                <w:lang w:val="ru-RU" w:eastAsia="en-US"/>
              </w:rPr>
              <w:t>з</w:t>
            </w:r>
            <w:r w:rsidRPr="002430C4">
              <w:rPr>
                <w:spacing w:val="-1"/>
                <w:sz w:val="20"/>
                <w:szCs w:val="20"/>
                <w:lang w:val="ru-RU" w:eastAsia="en-US"/>
              </w:rPr>
              <w:t>а</w:t>
            </w:r>
            <w:r w:rsidRPr="002430C4">
              <w:rPr>
                <w:sz w:val="20"/>
                <w:szCs w:val="20"/>
                <w:lang w:val="ru-RU" w:eastAsia="en-US"/>
              </w:rPr>
              <w:t>л</w:t>
            </w:r>
            <w:r w:rsidRPr="002430C4">
              <w:rPr>
                <w:spacing w:val="-1"/>
                <w:sz w:val="20"/>
                <w:szCs w:val="20"/>
                <w:lang w:val="ru-RU" w:eastAsia="en-US"/>
              </w:rPr>
              <w:t>ы</w:t>
            </w:r>
            <w:r w:rsidRPr="002430C4">
              <w:rPr>
                <w:sz w:val="20"/>
                <w:szCs w:val="20"/>
                <w:lang w:val="ru-RU" w:eastAsia="en-US"/>
              </w:rPr>
              <w:t>, к</w:t>
            </w:r>
            <w:r w:rsidRPr="002430C4">
              <w:rPr>
                <w:spacing w:val="-1"/>
                <w:sz w:val="20"/>
                <w:szCs w:val="20"/>
                <w:lang w:val="ru-RU" w:eastAsia="en-US"/>
              </w:rPr>
              <w:t>в</w:t>
            </w:r>
            <w:r w:rsidRPr="002430C4">
              <w:rPr>
                <w:sz w:val="20"/>
                <w:szCs w:val="20"/>
                <w:lang w:val="ru-RU" w:eastAsia="en-US"/>
              </w:rPr>
              <w:t xml:space="preserve">.м </w:t>
            </w:r>
            <w:r w:rsidRPr="002430C4">
              <w:rPr>
                <w:spacing w:val="1"/>
                <w:sz w:val="20"/>
                <w:szCs w:val="20"/>
                <w:lang w:val="ru-RU" w:eastAsia="en-US"/>
              </w:rPr>
              <w:t>п</w:t>
            </w:r>
            <w:r w:rsidRPr="002430C4">
              <w:rPr>
                <w:sz w:val="20"/>
                <w:szCs w:val="20"/>
                <w:lang w:val="ru-RU" w:eastAsia="en-US"/>
              </w:rPr>
              <w:t>лощ</w:t>
            </w:r>
            <w:r w:rsidRPr="002430C4">
              <w:rPr>
                <w:spacing w:val="-1"/>
                <w:sz w:val="20"/>
                <w:szCs w:val="20"/>
                <w:lang w:val="ru-RU" w:eastAsia="en-US"/>
              </w:rPr>
              <w:t>а</w:t>
            </w:r>
            <w:r w:rsidRPr="002430C4">
              <w:rPr>
                <w:sz w:val="20"/>
                <w:szCs w:val="20"/>
                <w:lang w:val="ru-RU" w:eastAsia="en-US"/>
              </w:rPr>
              <w:t xml:space="preserve">ди </w:t>
            </w:r>
            <w:r w:rsidRPr="002430C4">
              <w:rPr>
                <w:spacing w:val="1"/>
                <w:sz w:val="20"/>
                <w:szCs w:val="20"/>
                <w:lang w:val="ru-RU" w:eastAsia="en-US"/>
              </w:rPr>
              <w:t>п</w:t>
            </w:r>
            <w:r w:rsidRPr="002430C4">
              <w:rPr>
                <w:sz w:val="20"/>
                <w:szCs w:val="20"/>
                <w:lang w:val="ru-RU" w:eastAsia="en-US"/>
              </w:rPr>
              <w:t>ола</w:t>
            </w:r>
          </w:p>
        </w:tc>
        <w:tc>
          <w:tcPr>
            <w:tcW w:w="1985" w:type="dxa"/>
          </w:tcPr>
          <w:p w:rsidR="002430C4" w:rsidRPr="002430C4" w:rsidRDefault="002430C4" w:rsidP="002430C4">
            <w:pPr>
              <w:ind w:left="61"/>
              <w:rPr>
                <w:sz w:val="20"/>
                <w:szCs w:val="20"/>
                <w:lang w:eastAsia="en-US"/>
              </w:rPr>
            </w:pPr>
            <w:r w:rsidRPr="002430C4">
              <w:rPr>
                <w:sz w:val="20"/>
                <w:szCs w:val="20"/>
                <w:lang w:eastAsia="en-US"/>
              </w:rPr>
              <w:t>280</w:t>
            </w:r>
          </w:p>
        </w:tc>
        <w:tc>
          <w:tcPr>
            <w:tcW w:w="1985" w:type="dxa"/>
          </w:tcPr>
          <w:p w:rsidR="002430C4" w:rsidRPr="002430C4" w:rsidRDefault="002430C4" w:rsidP="002430C4">
            <w:pPr>
              <w:ind w:left="61"/>
              <w:rPr>
                <w:sz w:val="20"/>
                <w:szCs w:val="20"/>
                <w:lang w:eastAsia="en-US"/>
              </w:rPr>
            </w:pPr>
            <w:r w:rsidRPr="002430C4">
              <w:rPr>
                <w:sz w:val="20"/>
                <w:szCs w:val="20"/>
                <w:lang w:eastAsia="en-US"/>
              </w:rPr>
              <w:t>То же</w:t>
            </w:r>
          </w:p>
        </w:tc>
        <w:tc>
          <w:tcPr>
            <w:tcW w:w="2308" w:type="dxa"/>
          </w:tcPr>
          <w:p w:rsidR="002430C4" w:rsidRPr="002430C4" w:rsidRDefault="002430C4" w:rsidP="002430C4">
            <w:pPr>
              <w:ind w:left="61"/>
              <w:rPr>
                <w:sz w:val="20"/>
                <w:szCs w:val="20"/>
                <w:lang w:eastAsia="en-US"/>
              </w:rPr>
            </w:pPr>
            <w:r w:rsidRPr="002430C4">
              <w:rPr>
                <w:spacing w:val="-1"/>
                <w:sz w:val="20"/>
                <w:szCs w:val="20"/>
                <w:lang w:eastAsia="en-US"/>
              </w:rPr>
              <w:t>О</w:t>
            </w:r>
            <w:r w:rsidRPr="002430C4">
              <w:rPr>
                <w:sz w:val="20"/>
                <w:szCs w:val="20"/>
                <w:lang w:eastAsia="en-US"/>
              </w:rPr>
              <w:t>тд</w:t>
            </w:r>
            <w:r w:rsidRPr="002430C4">
              <w:rPr>
                <w:spacing w:val="-1"/>
                <w:sz w:val="20"/>
                <w:szCs w:val="20"/>
                <w:lang w:eastAsia="en-US"/>
              </w:rPr>
              <w:t>е</w:t>
            </w:r>
            <w:r w:rsidRPr="002430C4">
              <w:rPr>
                <w:sz w:val="20"/>
                <w:szCs w:val="20"/>
                <w:lang w:eastAsia="en-US"/>
              </w:rPr>
              <w:t>льно</w:t>
            </w:r>
            <w:r w:rsidRPr="002430C4">
              <w:rPr>
                <w:spacing w:val="-1"/>
                <w:sz w:val="20"/>
                <w:szCs w:val="20"/>
                <w:lang w:eastAsia="en-US"/>
              </w:rPr>
              <w:t>с</w:t>
            </w:r>
            <w:r w:rsidRPr="002430C4">
              <w:rPr>
                <w:sz w:val="20"/>
                <w:szCs w:val="20"/>
                <w:lang w:eastAsia="en-US"/>
              </w:rPr>
              <w:t>тоящ</w:t>
            </w:r>
            <w:r w:rsidRPr="002430C4">
              <w:rPr>
                <w:spacing w:val="1"/>
                <w:sz w:val="20"/>
                <w:szCs w:val="20"/>
                <w:lang w:eastAsia="en-US"/>
              </w:rPr>
              <w:t>и</w:t>
            </w:r>
            <w:r w:rsidRPr="002430C4">
              <w:rPr>
                <w:spacing w:val="-1"/>
                <w:sz w:val="20"/>
                <w:szCs w:val="20"/>
                <w:lang w:eastAsia="en-US"/>
              </w:rPr>
              <w:t>е</w:t>
            </w:r>
            <w:r w:rsidRPr="002430C4">
              <w:rPr>
                <w:sz w:val="20"/>
                <w:szCs w:val="20"/>
                <w:lang w:eastAsia="en-US"/>
              </w:rPr>
              <w:t>,</w:t>
            </w:r>
          </w:p>
          <w:p w:rsidR="002430C4" w:rsidRPr="002430C4" w:rsidRDefault="002430C4" w:rsidP="002430C4">
            <w:pPr>
              <w:ind w:left="61"/>
              <w:rPr>
                <w:sz w:val="20"/>
                <w:szCs w:val="20"/>
                <w:lang w:eastAsia="en-US"/>
              </w:rPr>
            </w:pPr>
            <w:r w:rsidRPr="002430C4">
              <w:rPr>
                <w:spacing w:val="-1"/>
                <w:sz w:val="20"/>
                <w:szCs w:val="20"/>
                <w:lang w:eastAsia="en-US"/>
              </w:rPr>
              <w:t>вс</w:t>
            </w:r>
            <w:r w:rsidRPr="002430C4">
              <w:rPr>
                <w:sz w:val="20"/>
                <w:szCs w:val="20"/>
                <w:lang w:eastAsia="en-US"/>
              </w:rPr>
              <w:t>тро</w:t>
            </w:r>
            <w:r w:rsidRPr="002430C4">
              <w:rPr>
                <w:spacing w:val="-1"/>
                <w:sz w:val="20"/>
                <w:szCs w:val="20"/>
                <w:lang w:eastAsia="en-US"/>
              </w:rPr>
              <w:t>е</w:t>
            </w:r>
            <w:r w:rsidRPr="002430C4">
              <w:rPr>
                <w:spacing w:val="1"/>
                <w:sz w:val="20"/>
                <w:szCs w:val="20"/>
                <w:lang w:eastAsia="en-US"/>
              </w:rPr>
              <w:t>нн</w:t>
            </w:r>
            <w:r w:rsidRPr="002430C4">
              <w:rPr>
                <w:spacing w:val="-1"/>
                <w:sz w:val="20"/>
                <w:szCs w:val="20"/>
                <w:lang w:eastAsia="en-US"/>
              </w:rPr>
              <w:t>ые</w:t>
            </w:r>
            <w:r w:rsidRPr="002430C4">
              <w:rPr>
                <w:sz w:val="20"/>
                <w:szCs w:val="20"/>
                <w:lang w:eastAsia="en-US"/>
              </w:rPr>
              <w:t>,</w:t>
            </w:r>
            <w:r w:rsidRPr="002430C4">
              <w:rPr>
                <w:spacing w:val="-1"/>
                <w:sz w:val="20"/>
                <w:szCs w:val="20"/>
                <w:lang w:eastAsia="en-US"/>
              </w:rPr>
              <w:t>вс</w:t>
            </w:r>
            <w:r w:rsidRPr="002430C4">
              <w:rPr>
                <w:sz w:val="20"/>
                <w:szCs w:val="20"/>
                <w:lang w:eastAsia="en-US"/>
              </w:rPr>
              <w:t>тро</w:t>
            </w:r>
            <w:r w:rsidRPr="002430C4">
              <w:rPr>
                <w:spacing w:val="-1"/>
                <w:sz w:val="20"/>
                <w:szCs w:val="20"/>
                <w:lang w:eastAsia="en-US"/>
              </w:rPr>
              <w:t>е</w:t>
            </w:r>
            <w:r w:rsidRPr="002430C4">
              <w:rPr>
                <w:spacing w:val="1"/>
                <w:sz w:val="20"/>
                <w:szCs w:val="20"/>
                <w:lang w:eastAsia="en-US"/>
              </w:rPr>
              <w:t>н</w:t>
            </w:r>
            <w:r w:rsidRPr="002430C4">
              <w:rPr>
                <w:spacing w:val="-1"/>
                <w:sz w:val="20"/>
                <w:szCs w:val="20"/>
                <w:lang w:eastAsia="en-US"/>
              </w:rPr>
              <w:t>о-</w:t>
            </w:r>
            <w:r w:rsidRPr="002430C4">
              <w:rPr>
                <w:spacing w:val="1"/>
                <w:sz w:val="20"/>
                <w:szCs w:val="20"/>
                <w:lang w:eastAsia="en-US"/>
              </w:rPr>
              <w:t>п</w:t>
            </w:r>
            <w:r w:rsidRPr="002430C4">
              <w:rPr>
                <w:sz w:val="20"/>
                <w:szCs w:val="20"/>
                <w:lang w:eastAsia="en-US"/>
              </w:rPr>
              <w:t>р</w:t>
            </w:r>
            <w:r w:rsidRPr="002430C4">
              <w:rPr>
                <w:spacing w:val="1"/>
                <w:sz w:val="20"/>
                <w:szCs w:val="20"/>
                <w:lang w:eastAsia="en-US"/>
              </w:rPr>
              <w:t>и</w:t>
            </w:r>
            <w:r w:rsidRPr="002430C4">
              <w:rPr>
                <w:spacing w:val="-1"/>
                <w:sz w:val="20"/>
                <w:szCs w:val="20"/>
                <w:lang w:eastAsia="en-US"/>
              </w:rPr>
              <w:t>с</w:t>
            </w:r>
            <w:r w:rsidRPr="002430C4">
              <w:rPr>
                <w:sz w:val="20"/>
                <w:szCs w:val="20"/>
                <w:lang w:eastAsia="en-US"/>
              </w:rPr>
              <w:t>тро</w:t>
            </w:r>
            <w:r w:rsidRPr="002430C4">
              <w:rPr>
                <w:spacing w:val="-1"/>
                <w:sz w:val="20"/>
                <w:szCs w:val="20"/>
                <w:lang w:eastAsia="en-US"/>
              </w:rPr>
              <w:t>е</w:t>
            </w:r>
            <w:r w:rsidRPr="002430C4">
              <w:rPr>
                <w:spacing w:val="1"/>
                <w:sz w:val="20"/>
                <w:szCs w:val="20"/>
                <w:lang w:eastAsia="en-US"/>
              </w:rPr>
              <w:t>нн</w:t>
            </w:r>
            <w:r w:rsidRPr="002430C4">
              <w:rPr>
                <w:spacing w:val="-3"/>
                <w:sz w:val="20"/>
                <w:szCs w:val="20"/>
                <w:lang w:eastAsia="en-US"/>
              </w:rPr>
              <w:t>ые</w:t>
            </w:r>
          </w:p>
        </w:tc>
        <w:tc>
          <w:tcPr>
            <w:tcW w:w="1943" w:type="dxa"/>
          </w:tcPr>
          <w:p w:rsidR="002430C4" w:rsidRPr="002430C4" w:rsidRDefault="002430C4" w:rsidP="002430C4">
            <w:pPr>
              <w:suppressAutoHyphens/>
              <w:rPr>
                <w:rFonts w:asciiTheme="minorHAnsi" w:eastAsia="SimSun" w:hAnsiTheme="minorHAnsi" w:cs="Tahoma"/>
                <w:kern w:val="1"/>
                <w:sz w:val="20"/>
                <w:szCs w:val="20"/>
                <w:lang w:eastAsia="hi-IN" w:bidi="hi-IN"/>
              </w:rPr>
            </w:pPr>
          </w:p>
        </w:tc>
      </w:tr>
      <w:tr w:rsidR="002430C4" w:rsidRPr="002430C4" w:rsidTr="00BB2468">
        <w:trPr>
          <w:trHeight w:hRule="exact" w:val="713"/>
        </w:trPr>
        <w:tc>
          <w:tcPr>
            <w:tcW w:w="1986" w:type="dxa"/>
          </w:tcPr>
          <w:p w:rsidR="002430C4" w:rsidRPr="002430C4" w:rsidRDefault="002430C4" w:rsidP="002430C4">
            <w:pPr>
              <w:ind w:left="61"/>
              <w:rPr>
                <w:sz w:val="20"/>
                <w:szCs w:val="20"/>
                <w:lang w:val="ru-RU" w:eastAsia="en-US"/>
              </w:rPr>
            </w:pPr>
            <w:r w:rsidRPr="002430C4">
              <w:rPr>
                <w:spacing w:val="-1"/>
                <w:sz w:val="20"/>
                <w:szCs w:val="20"/>
                <w:lang w:val="ru-RU" w:eastAsia="en-US"/>
              </w:rPr>
              <w:t>П</w:t>
            </w:r>
            <w:r w:rsidRPr="002430C4">
              <w:rPr>
                <w:sz w:val="20"/>
                <w:szCs w:val="20"/>
                <w:lang w:val="ru-RU" w:eastAsia="en-US"/>
              </w:rPr>
              <w:t>л</w:t>
            </w:r>
            <w:r w:rsidRPr="002430C4">
              <w:rPr>
                <w:spacing w:val="-1"/>
                <w:sz w:val="20"/>
                <w:szCs w:val="20"/>
                <w:lang w:val="ru-RU" w:eastAsia="en-US"/>
              </w:rPr>
              <w:t>ава</w:t>
            </w:r>
            <w:r w:rsidRPr="002430C4">
              <w:rPr>
                <w:sz w:val="20"/>
                <w:szCs w:val="20"/>
                <w:lang w:val="ru-RU" w:eastAsia="en-US"/>
              </w:rPr>
              <w:t>т</w:t>
            </w:r>
            <w:r w:rsidRPr="002430C4">
              <w:rPr>
                <w:spacing w:val="-1"/>
                <w:sz w:val="20"/>
                <w:szCs w:val="20"/>
                <w:lang w:val="ru-RU" w:eastAsia="en-US"/>
              </w:rPr>
              <w:t>е</w:t>
            </w:r>
            <w:r w:rsidRPr="002430C4">
              <w:rPr>
                <w:sz w:val="20"/>
                <w:szCs w:val="20"/>
                <w:lang w:val="ru-RU" w:eastAsia="en-US"/>
              </w:rPr>
              <w:t>льн</w:t>
            </w:r>
            <w:r w:rsidRPr="002430C4">
              <w:rPr>
                <w:spacing w:val="-1"/>
                <w:sz w:val="20"/>
                <w:szCs w:val="20"/>
                <w:lang w:val="ru-RU" w:eastAsia="en-US"/>
              </w:rPr>
              <w:t>ы</w:t>
            </w:r>
            <w:r w:rsidRPr="002430C4">
              <w:rPr>
                <w:sz w:val="20"/>
                <w:szCs w:val="20"/>
                <w:lang w:val="ru-RU" w:eastAsia="en-US"/>
              </w:rPr>
              <w:t>е б</w:t>
            </w:r>
            <w:r w:rsidRPr="002430C4">
              <w:rPr>
                <w:spacing w:val="-1"/>
                <w:sz w:val="20"/>
                <w:szCs w:val="20"/>
                <w:lang w:val="ru-RU" w:eastAsia="en-US"/>
              </w:rPr>
              <w:t>а</w:t>
            </w:r>
            <w:r w:rsidRPr="002430C4">
              <w:rPr>
                <w:spacing w:val="1"/>
                <w:sz w:val="20"/>
                <w:szCs w:val="20"/>
                <w:lang w:val="ru-RU" w:eastAsia="en-US"/>
              </w:rPr>
              <w:t>с</w:t>
            </w:r>
            <w:r w:rsidRPr="002430C4">
              <w:rPr>
                <w:spacing w:val="-1"/>
                <w:sz w:val="20"/>
                <w:szCs w:val="20"/>
                <w:lang w:val="ru-RU" w:eastAsia="en-US"/>
              </w:rPr>
              <w:t>се</w:t>
            </w:r>
            <w:r w:rsidRPr="002430C4">
              <w:rPr>
                <w:spacing w:val="1"/>
                <w:sz w:val="20"/>
                <w:szCs w:val="20"/>
                <w:lang w:val="ru-RU" w:eastAsia="en-US"/>
              </w:rPr>
              <w:t>йн</w:t>
            </w:r>
            <w:r w:rsidRPr="002430C4">
              <w:rPr>
                <w:spacing w:val="-1"/>
                <w:sz w:val="20"/>
                <w:szCs w:val="20"/>
                <w:lang w:val="ru-RU" w:eastAsia="en-US"/>
              </w:rPr>
              <w:t>ы</w:t>
            </w:r>
            <w:r w:rsidRPr="002430C4">
              <w:rPr>
                <w:sz w:val="20"/>
                <w:szCs w:val="20"/>
                <w:lang w:val="ru-RU" w:eastAsia="en-US"/>
              </w:rPr>
              <w:t>, к</w:t>
            </w:r>
            <w:r w:rsidRPr="002430C4">
              <w:rPr>
                <w:spacing w:val="-1"/>
                <w:sz w:val="20"/>
                <w:szCs w:val="20"/>
                <w:lang w:val="ru-RU" w:eastAsia="en-US"/>
              </w:rPr>
              <w:t>в</w:t>
            </w:r>
            <w:r w:rsidRPr="002430C4">
              <w:rPr>
                <w:sz w:val="20"/>
                <w:szCs w:val="20"/>
                <w:lang w:val="ru-RU" w:eastAsia="en-US"/>
              </w:rPr>
              <w:t xml:space="preserve">.м </w:t>
            </w:r>
            <w:r w:rsidRPr="002430C4">
              <w:rPr>
                <w:spacing w:val="1"/>
                <w:sz w:val="20"/>
                <w:szCs w:val="20"/>
                <w:lang w:val="ru-RU" w:eastAsia="en-US"/>
              </w:rPr>
              <w:t>з</w:t>
            </w:r>
            <w:r w:rsidRPr="002430C4">
              <w:rPr>
                <w:spacing w:val="-1"/>
                <w:sz w:val="20"/>
                <w:szCs w:val="20"/>
                <w:lang w:val="ru-RU" w:eastAsia="en-US"/>
              </w:rPr>
              <w:t>е</w:t>
            </w:r>
            <w:r w:rsidRPr="002430C4">
              <w:rPr>
                <w:sz w:val="20"/>
                <w:szCs w:val="20"/>
                <w:lang w:val="ru-RU" w:eastAsia="en-US"/>
              </w:rPr>
              <w:t>р</w:t>
            </w:r>
            <w:r w:rsidRPr="002430C4">
              <w:rPr>
                <w:spacing w:val="1"/>
                <w:sz w:val="20"/>
                <w:szCs w:val="20"/>
                <w:lang w:val="ru-RU" w:eastAsia="en-US"/>
              </w:rPr>
              <w:t>к</w:t>
            </w:r>
            <w:r w:rsidRPr="002430C4">
              <w:rPr>
                <w:spacing w:val="-1"/>
                <w:sz w:val="20"/>
                <w:szCs w:val="20"/>
                <w:lang w:val="ru-RU" w:eastAsia="en-US"/>
              </w:rPr>
              <w:t>а</w:t>
            </w:r>
            <w:r w:rsidRPr="002430C4">
              <w:rPr>
                <w:sz w:val="20"/>
                <w:szCs w:val="20"/>
                <w:lang w:val="ru-RU" w:eastAsia="en-US"/>
              </w:rPr>
              <w:t xml:space="preserve">ла </w:t>
            </w:r>
            <w:r w:rsidRPr="002430C4">
              <w:rPr>
                <w:spacing w:val="-1"/>
                <w:sz w:val="20"/>
                <w:szCs w:val="20"/>
                <w:lang w:val="ru-RU" w:eastAsia="en-US"/>
              </w:rPr>
              <w:t>в</w:t>
            </w:r>
            <w:r w:rsidRPr="002430C4">
              <w:rPr>
                <w:sz w:val="20"/>
                <w:szCs w:val="20"/>
                <w:lang w:val="ru-RU" w:eastAsia="en-US"/>
              </w:rPr>
              <w:t>оды</w:t>
            </w:r>
          </w:p>
        </w:tc>
        <w:tc>
          <w:tcPr>
            <w:tcW w:w="1985" w:type="dxa"/>
          </w:tcPr>
          <w:p w:rsidR="002430C4" w:rsidRPr="002430C4" w:rsidRDefault="002430C4" w:rsidP="002430C4">
            <w:pPr>
              <w:ind w:left="61"/>
              <w:rPr>
                <w:sz w:val="20"/>
                <w:szCs w:val="20"/>
                <w:lang w:eastAsia="en-US"/>
              </w:rPr>
            </w:pPr>
            <w:r w:rsidRPr="002430C4">
              <w:rPr>
                <w:sz w:val="20"/>
                <w:szCs w:val="20"/>
                <w:lang w:eastAsia="en-US"/>
              </w:rPr>
              <w:t>20 -25</w:t>
            </w:r>
          </w:p>
        </w:tc>
        <w:tc>
          <w:tcPr>
            <w:tcW w:w="1985" w:type="dxa"/>
          </w:tcPr>
          <w:p w:rsidR="002430C4" w:rsidRPr="002430C4" w:rsidRDefault="002430C4" w:rsidP="002430C4">
            <w:pPr>
              <w:suppressAutoHyphens/>
              <w:rPr>
                <w:rFonts w:asciiTheme="minorHAnsi" w:eastAsia="SimSun" w:hAnsiTheme="minorHAnsi" w:cs="Tahoma"/>
                <w:kern w:val="1"/>
                <w:sz w:val="20"/>
                <w:szCs w:val="20"/>
                <w:lang w:eastAsia="hi-IN" w:bidi="hi-IN"/>
              </w:rPr>
            </w:pPr>
          </w:p>
        </w:tc>
        <w:tc>
          <w:tcPr>
            <w:tcW w:w="2308" w:type="dxa"/>
          </w:tcPr>
          <w:p w:rsidR="002430C4" w:rsidRPr="002430C4" w:rsidRDefault="002430C4" w:rsidP="002430C4">
            <w:pPr>
              <w:ind w:left="61"/>
              <w:rPr>
                <w:sz w:val="20"/>
                <w:szCs w:val="20"/>
                <w:lang w:eastAsia="en-US"/>
              </w:rPr>
            </w:pPr>
            <w:r w:rsidRPr="002430C4">
              <w:rPr>
                <w:spacing w:val="-1"/>
                <w:sz w:val="20"/>
                <w:szCs w:val="20"/>
                <w:lang w:eastAsia="en-US"/>
              </w:rPr>
              <w:t>О</w:t>
            </w:r>
            <w:r w:rsidRPr="002430C4">
              <w:rPr>
                <w:sz w:val="20"/>
                <w:szCs w:val="20"/>
                <w:lang w:eastAsia="en-US"/>
              </w:rPr>
              <w:t>тд</w:t>
            </w:r>
            <w:r w:rsidRPr="002430C4">
              <w:rPr>
                <w:spacing w:val="-1"/>
                <w:sz w:val="20"/>
                <w:szCs w:val="20"/>
                <w:lang w:eastAsia="en-US"/>
              </w:rPr>
              <w:t>е</w:t>
            </w:r>
            <w:r w:rsidRPr="002430C4">
              <w:rPr>
                <w:sz w:val="20"/>
                <w:szCs w:val="20"/>
                <w:lang w:eastAsia="en-US"/>
              </w:rPr>
              <w:t>льно</w:t>
            </w:r>
            <w:r w:rsidRPr="002430C4">
              <w:rPr>
                <w:spacing w:val="-1"/>
                <w:sz w:val="20"/>
                <w:szCs w:val="20"/>
                <w:lang w:eastAsia="en-US"/>
              </w:rPr>
              <w:t>с</w:t>
            </w:r>
            <w:r w:rsidRPr="002430C4">
              <w:rPr>
                <w:sz w:val="20"/>
                <w:szCs w:val="20"/>
                <w:lang w:eastAsia="en-US"/>
              </w:rPr>
              <w:t>тоящ</w:t>
            </w:r>
            <w:r w:rsidRPr="002430C4">
              <w:rPr>
                <w:spacing w:val="1"/>
                <w:sz w:val="20"/>
                <w:szCs w:val="20"/>
                <w:lang w:eastAsia="en-US"/>
              </w:rPr>
              <w:t>ие</w:t>
            </w:r>
          </w:p>
        </w:tc>
        <w:tc>
          <w:tcPr>
            <w:tcW w:w="1943" w:type="dxa"/>
          </w:tcPr>
          <w:p w:rsidR="002430C4" w:rsidRPr="002430C4" w:rsidRDefault="002430C4" w:rsidP="002430C4">
            <w:pPr>
              <w:suppressAutoHyphens/>
              <w:rPr>
                <w:rFonts w:asciiTheme="minorHAnsi" w:eastAsia="SimSun" w:hAnsiTheme="minorHAnsi" w:cs="Tahoma"/>
                <w:kern w:val="1"/>
                <w:sz w:val="20"/>
                <w:szCs w:val="20"/>
                <w:lang w:eastAsia="hi-IN" w:bidi="hi-IN"/>
              </w:rPr>
            </w:pPr>
          </w:p>
        </w:tc>
      </w:tr>
      <w:tr w:rsidR="002430C4" w:rsidRPr="002430C4" w:rsidTr="00BB2468">
        <w:trPr>
          <w:trHeight w:hRule="exact" w:val="709"/>
        </w:trPr>
        <w:tc>
          <w:tcPr>
            <w:tcW w:w="1986" w:type="dxa"/>
          </w:tcPr>
          <w:p w:rsidR="002430C4" w:rsidRPr="002430C4" w:rsidRDefault="002430C4" w:rsidP="002430C4">
            <w:pPr>
              <w:ind w:left="61"/>
              <w:rPr>
                <w:sz w:val="20"/>
                <w:szCs w:val="20"/>
                <w:lang w:val="ru-RU" w:eastAsia="en-US"/>
              </w:rPr>
            </w:pPr>
            <w:r w:rsidRPr="002430C4">
              <w:rPr>
                <w:spacing w:val="-1"/>
                <w:sz w:val="20"/>
                <w:szCs w:val="20"/>
                <w:lang w:val="ru-RU" w:eastAsia="en-US"/>
              </w:rPr>
              <w:t>Де</w:t>
            </w:r>
            <w:r w:rsidRPr="002430C4">
              <w:rPr>
                <w:sz w:val="20"/>
                <w:szCs w:val="20"/>
                <w:lang w:val="ru-RU" w:eastAsia="en-US"/>
              </w:rPr>
              <w:t>т</w:t>
            </w:r>
            <w:r w:rsidRPr="002430C4">
              <w:rPr>
                <w:spacing w:val="-1"/>
                <w:sz w:val="20"/>
                <w:szCs w:val="20"/>
                <w:lang w:val="ru-RU" w:eastAsia="en-US"/>
              </w:rPr>
              <w:t>с</w:t>
            </w:r>
            <w:r w:rsidRPr="002430C4">
              <w:rPr>
                <w:sz w:val="20"/>
                <w:szCs w:val="20"/>
                <w:lang w:val="ru-RU" w:eastAsia="en-US"/>
              </w:rPr>
              <w:t>кие и юнош</w:t>
            </w:r>
            <w:r w:rsidRPr="002430C4">
              <w:rPr>
                <w:spacing w:val="-1"/>
                <w:sz w:val="20"/>
                <w:szCs w:val="20"/>
                <w:lang w:val="ru-RU" w:eastAsia="en-US"/>
              </w:rPr>
              <w:t>ес</w:t>
            </w:r>
            <w:r w:rsidRPr="002430C4">
              <w:rPr>
                <w:sz w:val="20"/>
                <w:szCs w:val="20"/>
                <w:lang w:val="ru-RU" w:eastAsia="en-US"/>
              </w:rPr>
              <w:t xml:space="preserve">кие </w:t>
            </w:r>
            <w:r w:rsidRPr="002430C4">
              <w:rPr>
                <w:spacing w:val="-1"/>
                <w:sz w:val="20"/>
                <w:szCs w:val="20"/>
                <w:lang w:val="ru-RU" w:eastAsia="en-US"/>
              </w:rPr>
              <w:t>с</w:t>
            </w:r>
            <w:r w:rsidRPr="002430C4">
              <w:rPr>
                <w:spacing w:val="1"/>
                <w:sz w:val="20"/>
                <w:szCs w:val="20"/>
                <w:lang w:val="ru-RU" w:eastAsia="en-US"/>
              </w:rPr>
              <w:t>п</w:t>
            </w:r>
            <w:r w:rsidRPr="002430C4">
              <w:rPr>
                <w:sz w:val="20"/>
                <w:szCs w:val="20"/>
                <w:lang w:val="ru-RU" w:eastAsia="en-US"/>
              </w:rPr>
              <w:t>орт</w:t>
            </w:r>
            <w:r w:rsidRPr="002430C4">
              <w:rPr>
                <w:spacing w:val="1"/>
                <w:sz w:val="20"/>
                <w:szCs w:val="20"/>
                <w:lang w:val="ru-RU" w:eastAsia="en-US"/>
              </w:rPr>
              <w:t>и</w:t>
            </w:r>
            <w:r w:rsidRPr="002430C4">
              <w:rPr>
                <w:spacing w:val="-1"/>
                <w:sz w:val="20"/>
                <w:szCs w:val="20"/>
                <w:lang w:val="ru-RU" w:eastAsia="en-US"/>
              </w:rPr>
              <w:t>в</w:t>
            </w:r>
            <w:r w:rsidRPr="002430C4">
              <w:rPr>
                <w:spacing w:val="1"/>
                <w:sz w:val="20"/>
                <w:szCs w:val="20"/>
                <w:lang w:val="ru-RU" w:eastAsia="en-US"/>
              </w:rPr>
              <w:t>н</w:t>
            </w:r>
            <w:r w:rsidRPr="002430C4">
              <w:rPr>
                <w:spacing w:val="-1"/>
                <w:sz w:val="20"/>
                <w:szCs w:val="20"/>
                <w:lang w:val="ru-RU" w:eastAsia="en-US"/>
              </w:rPr>
              <w:t>ы</w:t>
            </w:r>
            <w:r w:rsidRPr="002430C4">
              <w:rPr>
                <w:sz w:val="20"/>
                <w:szCs w:val="20"/>
                <w:lang w:val="ru-RU" w:eastAsia="en-US"/>
              </w:rPr>
              <w:t>е ш</w:t>
            </w:r>
            <w:r w:rsidRPr="002430C4">
              <w:rPr>
                <w:spacing w:val="1"/>
                <w:sz w:val="20"/>
                <w:szCs w:val="20"/>
                <w:lang w:val="ru-RU" w:eastAsia="en-US"/>
              </w:rPr>
              <w:t>к</w:t>
            </w:r>
            <w:r w:rsidRPr="002430C4">
              <w:rPr>
                <w:sz w:val="20"/>
                <w:szCs w:val="20"/>
                <w:lang w:val="ru-RU" w:eastAsia="en-US"/>
              </w:rPr>
              <w:t>ол</w:t>
            </w:r>
            <w:r w:rsidRPr="002430C4">
              <w:rPr>
                <w:spacing w:val="-1"/>
                <w:sz w:val="20"/>
                <w:szCs w:val="20"/>
                <w:lang w:val="ru-RU" w:eastAsia="en-US"/>
              </w:rPr>
              <w:t>ы</w:t>
            </w:r>
            <w:r w:rsidRPr="002430C4">
              <w:rPr>
                <w:sz w:val="20"/>
                <w:szCs w:val="20"/>
                <w:lang w:val="ru-RU" w:eastAsia="en-US"/>
              </w:rPr>
              <w:t xml:space="preserve">, </w:t>
            </w:r>
            <w:r w:rsidRPr="002430C4">
              <w:rPr>
                <w:spacing w:val="-8"/>
                <w:sz w:val="20"/>
                <w:szCs w:val="20"/>
                <w:lang w:val="ru-RU" w:eastAsia="en-US"/>
              </w:rPr>
              <w:t>у</w:t>
            </w:r>
            <w:r w:rsidRPr="002430C4">
              <w:rPr>
                <w:spacing w:val="1"/>
                <w:sz w:val="20"/>
                <w:szCs w:val="20"/>
                <w:lang w:val="ru-RU" w:eastAsia="en-US"/>
              </w:rPr>
              <w:t>ча</w:t>
            </w:r>
            <w:r w:rsidRPr="002430C4">
              <w:rPr>
                <w:sz w:val="20"/>
                <w:szCs w:val="20"/>
                <w:lang w:val="ru-RU" w:eastAsia="en-US"/>
              </w:rPr>
              <w:t>щ</w:t>
            </w:r>
            <w:r w:rsidRPr="002430C4">
              <w:rPr>
                <w:spacing w:val="1"/>
                <w:sz w:val="20"/>
                <w:szCs w:val="20"/>
                <w:lang w:val="ru-RU" w:eastAsia="en-US"/>
              </w:rPr>
              <w:t>и</w:t>
            </w:r>
            <w:r w:rsidRPr="002430C4">
              <w:rPr>
                <w:spacing w:val="-1"/>
                <w:sz w:val="20"/>
                <w:szCs w:val="20"/>
                <w:lang w:val="ru-RU" w:eastAsia="en-US"/>
              </w:rPr>
              <w:t>еся</w:t>
            </w:r>
          </w:p>
        </w:tc>
        <w:tc>
          <w:tcPr>
            <w:tcW w:w="1985" w:type="dxa"/>
          </w:tcPr>
          <w:p w:rsidR="002430C4" w:rsidRPr="002430C4" w:rsidRDefault="002430C4" w:rsidP="002430C4">
            <w:pPr>
              <w:ind w:left="61"/>
              <w:rPr>
                <w:sz w:val="20"/>
                <w:szCs w:val="20"/>
                <w:lang w:eastAsia="en-US"/>
              </w:rPr>
            </w:pPr>
            <w:r w:rsidRPr="002430C4">
              <w:rPr>
                <w:sz w:val="20"/>
                <w:szCs w:val="20"/>
                <w:lang w:eastAsia="en-US"/>
              </w:rPr>
              <w:t>10</w:t>
            </w:r>
          </w:p>
        </w:tc>
        <w:tc>
          <w:tcPr>
            <w:tcW w:w="1985" w:type="dxa"/>
          </w:tcPr>
          <w:p w:rsidR="002430C4" w:rsidRPr="002430C4" w:rsidRDefault="002430C4" w:rsidP="002430C4">
            <w:pPr>
              <w:ind w:left="61"/>
              <w:rPr>
                <w:sz w:val="20"/>
                <w:szCs w:val="20"/>
                <w:lang w:eastAsia="en-US"/>
              </w:rPr>
            </w:pPr>
            <w:r w:rsidRPr="002430C4">
              <w:rPr>
                <w:spacing w:val="-1"/>
                <w:sz w:val="20"/>
                <w:szCs w:val="20"/>
                <w:lang w:eastAsia="en-US"/>
              </w:rPr>
              <w:t>П</w:t>
            </w:r>
            <w:r w:rsidRPr="002430C4">
              <w:rPr>
                <w:sz w:val="20"/>
                <w:szCs w:val="20"/>
                <w:lang w:eastAsia="en-US"/>
              </w:rPr>
              <w:t xml:space="preserve">о </w:t>
            </w:r>
            <w:r w:rsidRPr="002430C4">
              <w:rPr>
                <w:spacing w:val="1"/>
                <w:sz w:val="20"/>
                <w:szCs w:val="20"/>
                <w:lang w:eastAsia="en-US"/>
              </w:rPr>
              <w:t>з</w:t>
            </w:r>
            <w:r w:rsidRPr="002430C4">
              <w:rPr>
                <w:spacing w:val="-1"/>
                <w:sz w:val="20"/>
                <w:szCs w:val="20"/>
                <w:lang w:eastAsia="en-US"/>
              </w:rPr>
              <w:t>а</w:t>
            </w:r>
            <w:r w:rsidRPr="002430C4">
              <w:rPr>
                <w:sz w:val="20"/>
                <w:szCs w:val="20"/>
                <w:lang w:eastAsia="en-US"/>
              </w:rPr>
              <w:t>д</w:t>
            </w:r>
            <w:r w:rsidRPr="002430C4">
              <w:rPr>
                <w:spacing w:val="-1"/>
                <w:sz w:val="20"/>
                <w:szCs w:val="20"/>
                <w:lang w:eastAsia="en-US"/>
              </w:rPr>
              <w:t>а</w:t>
            </w:r>
            <w:r w:rsidRPr="002430C4">
              <w:rPr>
                <w:spacing w:val="1"/>
                <w:sz w:val="20"/>
                <w:szCs w:val="20"/>
                <w:lang w:eastAsia="en-US"/>
              </w:rPr>
              <w:t>ни</w:t>
            </w:r>
            <w:r w:rsidRPr="002430C4">
              <w:rPr>
                <w:sz w:val="20"/>
                <w:szCs w:val="20"/>
                <w:lang w:eastAsia="en-US"/>
              </w:rPr>
              <w:t xml:space="preserve">ю </w:t>
            </w:r>
            <w:r w:rsidRPr="002430C4">
              <w:rPr>
                <w:spacing w:val="1"/>
                <w:sz w:val="20"/>
                <w:szCs w:val="20"/>
                <w:lang w:eastAsia="en-US"/>
              </w:rPr>
              <w:t>на п</w:t>
            </w:r>
            <w:r w:rsidRPr="002430C4">
              <w:rPr>
                <w:sz w:val="20"/>
                <w:szCs w:val="20"/>
                <w:lang w:eastAsia="en-US"/>
              </w:rPr>
              <w:t>ро</w:t>
            </w:r>
            <w:r w:rsidRPr="002430C4">
              <w:rPr>
                <w:spacing w:val="-1"/>
                <w:sz w:val="20"/>
                <w:szCs w:val="20"/>
                <w:lang w:eastAsia="en-US"/>
              </w:rPr>
              <w:t>е</w:t>
            </w:r>
            <w:r w:rsidRPr="002430C4">
              <w:rPr>
                <w:sz w:val="20"/>
                <w:szCs w:val="20"/>
                <w:lang w:eastAsia="en-US"/>
              </w:rPr>
              <w:t>ктиро</w:t>
            </w:r>
            <w:r w:rsidRPr="002430C4">
              <w:rPr>
                <w:spacing w:val="-1"/>
                <w:sz w:val="20"/>
                <w:szCs w:val="20"/>
                <w:lang w:eastAsia="en-US"/>
              </w:rPr>
              <w:t>ван</w:t>
            </w:r>
            <w:r w:rsidRPr="002430C4">
              <w:rPr>
                <w:spacing w:val="1"/>
                <w:sz w:val="20"/>
                <w:szCs w:val="20"/>
                <w:lang w:eastAsia="en-US"/>
              </w:rPr>
              <w:t>ие</w:t>
            </w:r>
          </w:p>
        </w:tc>
        <w:tc>
          <w:tcPr>
            <w:tcW w:w="2308" w:type="dxa"/>
          </w:tcPr>
          <w:p w:rsidR="002430C4" w:rsidRPr="002430C4" w:rsidRDefault="002430C4" w:rsidP="002430C4">
            <w:pPr>
              <w:ind w:left="61"/>
              <w:rPr>
                <w:sz w:val="20"/>
                <w:szCs w:val="20"/>
                <w:lang w:eastAsia="en-US"/>
              </w:rPr>
            </w:pPr>
            <w:r w:rsidRPr="002430C4">
              <w:rPr>
                <w:sz w:val="20"/>
                <w:szCs w:val="20"/>
                <w:lang w:eastAsia="en-US"/>
              </w:rPr>
              <w:t>То же</w:t>
            </w:r>
          </w:p>
        </w:tc>
        <w:tc>
          <w:tcPr>
            <w:tcW w:w="1943" w:type="dxa"/>
          </w:tcPr>
          <w:p w:rsidR="002430C4" w:rsidRPr="002430C4" w:rsidRDefault="002430C4" w:rsidP="002430C4">
            <w:pPr>
              <w:suppressAutoHyphens/>
              <w:rPr>
                <w:rFonts w:asciiTheme="minorHAnsi" w:eastAsia="SimSun" w:hAnsiTheme="minorHAnsi" w:cs="Tahoma"/>
                <w:kern w:val="1"/>
                <w:sz w:val="20"/>
                <w:szCs w:val="20"/>
                <w:lang w:eastAsia="hi-IN" w:bidi="hi-IN"/>
              </w:rPr>
            </w:pPr>
          </w:p>
        </w:tc>
      </w:tr>
      <w:tr w:rsidR="002430C4" w:rsidRPr="002430C4" w:rsidTr="00BB2468">
        <w:trPr>
          <w:trHeight w:hRule="exact" w:val="280"/>
        </w:trPr>
        <w:tc>
          <w:tcPr>
            <w:tcW w:w="1986" w:type="dxa"/>
          </w:tcPr>
          <w:p w:rsidR="002430C4" w:rsidRPr="002430C4" w:rsidRDefault="002430C4" w:rsidP="002430C4">
            <w:pPr>
              <w:ind w:left="61"/>
              <w:rPr>
                <w:sz w:val="20"/>
                <w:szCs w:val="20"/>
                <w:lang w:eastAsia="en-US"/>
              </w:rPr>
            </w:pPr>
            <w:r w:rsidRPr="002430C4">
              <w:rPr>
                <w:spacing w:val="-1"/>
                <w:sz w:val="20"/>
                <w:szCs w:val="20"/>
                <w:lang w:eastAsia="en-US"/>
              </w:rPr>
              <w:t>Б</w:t>
            </w:r>
            <w:r w:rsidRPr="002430C4">
              <w:rPr>
                <w:spacing w:val="1"/>
                <w:sz w:val="20"/>
                <w:szCs w:val="20"/>
                <w:lang w:eastAsia="en-US"/>
              </w:rPr>
              <w:t>и</w:t>
            </w:r>
            <w:r w:rsidRPr="002430C4">
              <w:rPr>
                <w:sz w:val="20"/>
                <w:szCs w:val="20"/>
                <w:lang w:eastAsia="en-US"/>
              </w:rPr>
              <w:t>бл</w:t>
            </w:r>
            <w:r w:rsidRPr="002430C4">
              <w:rPr>
                <w:spacing w:val="1"/>
                <w:sz w:val="20"/>
                <w:szCs w:val="20"/>
                <w:lang w:eastAsia="en-US"/>
              </w:rPr>
              <w:t>и</w:t>
            </w:r>
            <w:r w:rsidRPr="002430C4">
              <w:rPr>
                <w:sz w:val="20"/>
                <w:szCs w:val="20"/>
                <w:lang w:eastAsia="en-US"/>
              </w:rPr>
              <w:t>от</w:t>
            </w:r>
            <w:r w:rsidRPr="002430C4">
              <w:rPr>
                <w:spacing w:val="-1"/>
                <w:sz w:val="20"/>
                <w:szCs w:val="20"/>
                <w:lang w:eastAsia="en-US"/>
              </w:rPr>
              <w:t>е</w:t>
            </w:r>
            <w:r w:rsidRPr="002430C4">
              <w:rPr>
                <w:spacing w:val="-2"/>
                <w:sz w:val="20"/>
                <w:szCs w:val="20"/>
                <w:lang w:eastAsia="en-US"/>
              </w:rPr>
              <w:t>к</w:t>
            </w:r>
            <w:r w:rsidRPr="002430C4">
              <w:rPr>
                <w:spacing w:val="1"/>
                <w:sz w:val="20"/>
                <w:szCs w:val="20"/>
                <w:lang w:eastAsia="en-US"/>
              </w:rPr>
              <w:t>и</w:t>
            </w:r>
            <w:r w:rsidRPr="002430C4">
              <w:rPr>
                <w:sz w:val="20"/>
                <w:szCs w:val="20"/>
                <w:lang w:eastAsia="en-US"/>
              </w:rPr>
              <w:t>, объ</w:t>
            </w:r>
            <w:r w:rsidRPr="002430C4">
              <w:rPr>
                <w:spacing w:val="-1"/>
                <w:sz w:val="20"/>
                <w:szCs w:val="20"/>
                <w:lang w:eastAsia="en-US"/>
              </w:rPr>
              <w:t>е</w:t>
            </w:r>
            <w:r w:rsidRPr="002430C4">
              <w:rPr>
                <w:sz w:val="20"/>
                <w:szCs w:val="20"/>
                <w:lang w:eastAsia="en-US"/>
              </w:rPr>
              <w:t>кт</w:t>
            </w:r>
          </w:p>
        </w:tc>
        <w:tc>
          <w:tcPr>
            <w:tcW w:w="1985" w:type="dxa"/>
          </w:tcPr>
          <w:p w:rsidR="002430C4" w:rsidRPr="002430C4" w:rsidRDefault="002430C4" w:rsidP="002430C4">
            <w:pPr>
              <w:ind w:left="61"/>
              <w:rPr>
                <w:sz w:val="20"/>
                <w:szCs w:val="20"/>
                <w:lang w:eastAsia="en-US"/>
              </w:rPr>
            </w:pPr>
            <w:r w:rsidRPr="002430C4">
              <w:rPr>
                <w:sz w:val="20"/>
                <w:szCs w:val="20"/>
                <w:lang w:eastAsia="en-US"/>
              </w:rPr>
              <w:t xml:space="preserve">1 </w:t>
            </w:r>
            <w:r w:rsidRPr="002430C4">
              <w:rPr>
                <w:spacing w:val="1"/>
                <w:sz w:val="20"/>
                <w:szCs w:val="20"/>
                <w:lang w:eastAsia="en-US"/>
              </w:rPr>
              <w:t>н</w:t>
            </w:r>
            <w:r w:rsidRPr="002430C4">
              <w:rPr>
                <w:sz w:val="20"/>
                <w:szCs w:val="20"/>
                <w:lang w:eastAsia="en-US"/>
              </w:rPr>
              <w:t>а ж</w:t>
            </w:r>
            <w:r w:rsidRPr="002430C4">
              <w:rPr>
                <w:spacing w:val="1"/>
                <w:sz w:val="20"/>
                <w:szCs w:val="20"/>
                <w:lang w:eastAsia="en-US"/>
              </w:rPr>
              <w:t>и</w:t>
            </w:r>
            <w:r w:rsidRPr="002430C4">
              <w:rPr>
                <w:sz w:val="20"/>
                <w:szCs w:val="20"/>
                <w:lang w:eastAsia="en-US"/>
              </w:rPr>
              <w:t>лой р</w:t>
            </w:r>
            <w:r w:rsidRPr="002430C4">
              <w:rPr>
                <w:spacing w:val="-1"/>
                <w:sz w:val="20"/>
                <w:szCs w:val="20"/>
                <w:lang w:eastAsia="en-US"/>
              </w:rPr>
              <w:t>а</w:t>
            </w:r>
            <w:r w:rsidRPr="002430C4">
              <w:rPr>
                <w:spacing w:val="1"/>
                <w:sz w:val="20"/>
                <w:szCs w:val="20"/>
                <w:lang w:eastAsia="en-US"/>
              </w:rPr>
              <w:t>й</w:t>
            </w:r>
            <w:r w:rsidRPr="002430C4">
              <w:rPr>
                <w:spacing w:val="-3"/>
                <w:sz w:val="20"/>
                <w:szCs w:val="20"/>
                <w:lang w:eastAsia="en-US"/>
              </w:rPr>
              <w:t>он</w:t>
            </w:r>
          </w:p>
        </w:tc>
        <w:tc>
          <w:tcPr>
            <w:tcW w:w="1985" w:type="dxa"/>
          </w:tcPr>
          <w:p w:rsidR="002430C4" w:rsidRPr="002430C4" w:rsidRDefault="002430C4" w:rsidP="002430C4">
            <w:pPr>
              <w:suppressAutoHyphens/>
              <w:rPr>
                <w:rFonts w:asciiTheme="minorHAnsi" w:eastAsia="SimSun" w:hAnsiTheme="minorHAnsi" w:cs="Tahoma"/>
                <w:kern w:val="1"/>
                <w:sz w:val="20"/>
                <w:szCs w:val="20"/>
                <w:lang w:eastAsia="hi-IN" w:bidi="hi-IN"/>
              </w:rPr>
            </w:pPr>
          </w:p>
        </w:tc>
        <w:tc>
          <w:tcPr>
            <w:tcW w:w="2308" w:type="dxa"/>
          </w:tcPr>
          <w:p w:rsidR="002430C4" w:rsidRPr="002430C4" w:rsidRDefault="002430C4" w:rsidP="002430C4">
            <w:pPr>
              <w:ind w:left="61"/>
              <w:rPr>
                <w:sz w:val="20"/>
                <w:szCs w:val="20"/>
                <w:lang w:eastAsia="en-US"/>
              </w:rPr>
            </w:pPr>
            <w:r w:rsidRPr="002430C4">
              <w:rPr>
                <w:spacing w:val="-2"/>
                <w:sz w:val="20"/>
                <w:szCs w:val="20"/>
                <w:lang w:eastAsia="en-US"/>
              </w:rPr>
              <w:t>В</w:t>
            </w:r>
            <w:r w:rsidRPr="002430C4">
              <w:rPr>
                <w:spacing w:val="-1"/>
                <w:sz w:val="20"/>
                <w:szCs w:val="20"/>
                <w:lang w:eastAsia="en-US"/>
              </w:rPr>
              <w:t>с</w:t>
            </w:r>
            <w:r w:rsidRPr="002430C4">
              <w:rPr>
                <w:sz w:val="20"/>
                <w:szCs w:val="20"/>
                <w:lang w:eastAsia="en-US"/>
              </w:rPr>
              <w:t>тро</w:t>
            </w:r>
            <w:r w:rsidRPr="002430C4">
              <w:rPr>
                <w:spacing w:val="-1"/>
                <w:sz w:val="20"/>
                <w:szCs w:val="20"/>
                <w:lang w:eastAsia="en-US"/>
              </w:rPr>
              <w:t>е</w:t>
            </w:r>
            <w:r w:rsidRPr="002430C4">
              <w:rPr>
                <w:spacing w:val="1"/>
                <w:sz w:val="20"/>
                <w:szCs w:val="20"/>
                <w:lang w:eastAsia="en-US"/>
              </w:rPr>
              <w:t>нн</w:t>
            </w:r>
            <w:r w:rsidRPr="002430C4">
              <w:rPr>
                <w:spacing w:val="-1"/>
                <w:sz w:val="20"/>
                <w:szCs w:val="20"/>
                <w:lang w:eastAsia="en-US"/>
              </w:rPr>
              <w:t>ые</w:t>
            </w:r>
          </w:p>
        </w:tc>
        <w:tc>
          <w:tcPr>
            <w:tcW w:w="1943" w:type="dxa"/>
          </w:tcPr>
          <w:p w:rsidR="002430C4" w:rsidRPr="002430C4" w:rsidRDefault="002430C4" w:rsidP="002430C4">
            <w:pPr>
              <w:suppressAutoHyphens/>
              <w:rPr>
                <w:rFonts w:asciiTheme="minorHAnsi" w:eastAsia="SimSun" w:hAnsiTheme="minorHAnsi" w:cs="Tahoma"/>
                <w:kern w:val="1"/>
                <w:sz w:val="20"/>
                <w:szCs w:val="20"/>
                <w:lang w:eastAsia="hi-IN" w:bidi="hi-IN"/>
              </w:rPr>
            </w:pPr>
          </w:p>
        </w:tc>
      </w:tr>
      <w:tr w:rsidR="002430C4" w:rsidRPr="002430C4" w:rsidTr="00BB2468">
        <w:trPr>
          <w:trHeight w:hRule="exact" w:val="709"/>
        </w:trPr>
        <w:tc>
          <w:tcPr>
            <w:tcW w:w="1986" w:type="dxa"/>
          </w:tcPr>
          <w:p w:rsidR="002430C4" w:rsidRPr="002430C4" w:rsidRDefault="002430C4" w:rsidP="002430C4">
            <w:pPr>
              <w:ind w:left="61"/>
              <w:rPr>
                <w:sz w:val="20"/>
                <w:szCs w:val="20"/>
                <w:lang w:eastAsia="en-US"/>
              </w:rPr>
            </w:pPr>
            <w:r w:rsidRPr="002430C4">
              <w:rPr>
                <w:spacing w:val="-1"/>
                <w:sz w:val="20"/>
                <w:szCs w:val="20"/>
                <w:lang w:eastAsia="en-US"/>
              </w:rPr>
              <w:t>Де</w:t>
            </w:r>
            <w:r w:rsidRPr="002430C4">
              <w:rPr>
                <w:sz w:val="20"/>
                <w:szCs w:val="20"/>
                <w:lang w:eastAsia="en-US"/>
              </w:rPr>
              <w:t>т</w:t>
            </w:r>
            <w:r w:rsidRPr="002430C4">
              <w:rPr>
                <w:spacing w:val="-1"/>
                <w:sz w:val="20"/>
                <w:szCs w:val="20"/>
                <w:lang w:eastAsia="en-US"/>
              </w:rPr>
              <w:t>с</w:t>
            </w:r>
            <w:r w:rsidRPr="002430C4">
              <w:rPr>
                <w:sz w:val="20"/>
                <w:szCs w:val="20"/>
                <w:lang w:eastAsia="en-US"/>
              </w:rPr>
              <w:t>кие б</w:t>
            </w:r>
            <w:r w:rsidRPr="002430C4">
              <w:rPr>
                <w:spacing w:val="1"/>
                <w:sz w:val="20"/>
                <w:szCs w:val="20"/>
                <w:lang w:eastAsia="en-US"/>
              </w:rPr>
              <w:t>и</w:t>
            </w:r>
            <w:r w:rsidRPr="002430C4">
              <w:rPr>
                <w:sz w:val="20"/>
                <w:szCs w:val="20"/>
                <w:lang w:eastAsia="en-US"/>
              </w:rPr>
              <w:t>бл</w:t>
            </w:r>
            <w:r w:rsidRPr="002430C4">
              <w:rPr>
                <w:spacing w:val="1"/>
                <w:sz w:val="20"/>
                <w:szCs w:val="20"/>
                <w:lang w:eastAsia="en-US"/>
              </w:rPr>
              <w:t>и</w:t>
            </w:r>
            <w:r w:rsidRPr="002430C4">
              <w:rPr>
                <w:sz w:val="20"/>
                <w:szCs w:val="20"/>
                <w:lang w:eastAsia="en-US"/>
              </w:rPr>
              <w:t>от</w:t>
            </w:r>
            <w:r w:rsidRPr="002430C4">
              <w:rPr>
                <w:spacing w:val="-1"/>
                <w:sz w:val="20"/>
                <w:szCs w:val="20"/>
                <w:lang w:eastAsia="en-US"/>
              </w:rPr>
              <w:t>е</w:t>
            </w:r>
            <w:r w:rsidRPr="002430C4">
              <w:rPr>
                <w:spacing w:val="-2"/>
                <w:sz w:val="20"/>
                <w:szCs w:val="20"/>
                <w:lang w:eastAsia="en-US"/>
              </w:rPr>
              <w:t>к</w:t>
            </w:r>
            <w:r w:rsidRPr="002430C4">
              <w:rPr>
                <w:spacing w:val="1"/>
                <w:sz w:val="20"/>
                <w:szCs w:val="20"/>
                <w:lang w:eastAsia="en-US"/>
              </w:rPr>
              <w:t>и</w:t>
            </w:r>
            <w:r w:rsidRPr="002430C4">
              <w:rPr>
                <w:sz w:val="20"/>
                <w:szCs w:val="20"/>
                <w:lang w:eastAsia="en-US"/>
              </w:rPr>
              <w:t>, о</w:t>
            </w:r>
            <w:r w:rsidRPr="002430C4">
              <w:rPr>
                <w:spacing w:val="-3"/>
                <w:sz w:val="20"/>
                <w:szCs w:val="20"/>
                <w:lang w:eastAsia="en-US"/>
              </w:rPr>
              <w:t>б</w:t>
            </w:r>
            <w:r w:rsidRPr="002430C4">
              <w:rPr>
                <w:sz w:val="20"/>
                <w:szCs w:val="20"/>
                <w:lang w:eastAsia="en-US"/>
              </w:rPr>
              <w:t>ъ</w:t>
            </w:r>
            <w:r w:rsidRPr="002430C4">
              <w:rPr>
                <w:spacing w:val="-1"/>
                <w:sz w:val="20"/>
                <w:szCs w:val="20"/>
                <w:lang w:eastAsia="en-US"/>
              </w:rPr>
              <w:t>е</w:t>
            </w:r>
            <w:r w:rsidRPr="002430C4">
              <w:rPr>
                <w:sz w:val="20"/>
                <w:szCs w:val="20"/>
                <w:lang w:eastAsia="en-US"/>
              </w:rPr>
              <w:t>кт</w:t>
            </w:r>
          </w:p>
        </w:tc>
        <w:tc>
          <w:tcPr>
            <w:tcW w:w="1985" w:type="dxa"/>
          </w:tcPr>
          <w:p w:rsidR="002430C4" w:rsidRPr="002430C4" w:rsidRDefault="002430C4" w:rsidP="002430C4">
            <w:pPr>
              <w:ind w:left="61"/>
              <w:rPr>
                <w:sz w:val="20"/>
                <w:szCs w:val="20"/>
                <w:lang w:val="ru-RU" w:eastAsia="en-US"/>
              </w:rPr>
            </w:pPr>
            <w:r w:rsidRPr="002430C4">
              <w:rPr>
                <w:sz w:val="20"/>
                <w:szCs w:val="20"/>
                <w:lang w:val="ru-RU" w:eastAsia="en-US"/>
              </w:rPr>
              <w:t xml:space="preserve">1 </w:t>
            </w:r>
            <w:r w:rsidRPr="002430C4">
              <w:rPr>
                <w:spacing w:val="1"/>
                <w:sz w:val="20"/>
                <w:szCs w:val="20"/>
                <w:lang w:val="ru-RU" w:eastAsia="en-US"/>
              </w:rPr>
              <w:t>н</w:t>
            </w:r>
            <w:r w:rsidRPr="002430C4">
              <w:rPr>
                <w:sz w:val="20"/>
                <w:szCs w:val="20"/>
                <w:lang w:val="ru-RU" w:eastAsia="en-US"/>
              </w:rPr>
              <w:t>а 6 -10 ш</w:t>
            </w:r>
            <w:r w:rsidRPr="002430C4">
              <w:rPr>
                <w:spacing w:val="1"/>
                <w:sz w:val="20"/>
                <w:szCs w:val="20"/>
                <w:lang w:val="ru-RU" w:eastAsia="en-US"/>
              </w:rPr>
              <w:t>к</w:t>
            </w:r>
            <w:r w:rsidRPr="002430C4">
              <w:rPr>
                <w:sz w:val="20"/>
                <w:szCs w:val="20"/>
                <w:lang w:val="ru-RU" w:eastAsia="en-US"/>
              </w:rPr>
              <w:t xml:space="preserve">ол </w:t>
            </w:r>
            <w:r w:rsidRPr="002430C4">
              <w:rPr>
                <w:spacing w:val="-1"/>
                <w:sz w:val="20"/>
                <w:szCs w:val="20"/>
                <w:lang w:val="ru-RU" w:eastAsia="en-US"/>
              </w:rPr>
              <w:t>(</w:t>
            </w:r>
            <w:r w:rsidRPr="002430C4">
              <w:rPr>
                <w:sz w:val="20"/>
                <w:szCs w:val="20"/>
                <w:lang w:val="ru-RU" w:eastAsia="en-US"/>
              </w:rPr>
              <w:t>4-7т</w:t>
            </w:r>
            <w:r w:rsidRPr="002430C4">
              <w:rPr>
                <w:spacing w:val="-1"/>
                <w:sz w:val="20"/>
                <w:szCs w:val="20"/>
                <w:lang w:val="ru-RU" w:eastAsia="en-US"/>
              </w:rPr>
              <w:t>ыс</w:t>
            </w:r>
            <w:r w:rsidRPr="002430C4">
              <w:rPr>
                <w:sz w:val="20"/>
                <w:szCs w:val="20"/>
                <w:lang w:val="ru-RU" w:eastAsia="en-US"/>
              </w:rPr>
              <w:t xml:space="preserve">. </w:t>
            </w:r>
            <w:r w:rsidRPr="002430C4">
              <w:rPr>
                <w:spacing w:val="-5"/>
                <w:sz w:val="20"/>
                <w:szCs w:val="20"/>
                <w:lang w:val="ru-RU" w:eastAsia="en-US"/>
              </w:rPr>
              <w:t>у</w:t>
            </w:r>
            <w:r w:rsidRPr="002430C4">
              <w:rPr>
                <w:spacing w:val="1"/>
                <w:sz w:val="20"/>
                <w:szCs w:val="20"/>
                <w:lang w:val="ru-RU" w:eastAsia="en-US"/>
              </w:rPr>
              <w:t>ча</w:t>
            </w:r>
            <w:r w:rsidRPr="002430C4">
              <w:rPr>
                <w:sz w:val="20"/>
                <w:szCs w:val="20"/>
                <w:lang w:val="ru-RU" w:eastAsia="en-US"/>
              </w:rPr>
              <w:t>щ</w:t>
            </w:r>
            <w:r w:rsidRPr="002430C4">
              <w:rPr>
                <w:spacing w:val="1"/>
                <w:sz w:val="20"/>
                <w:szCs w:val="20"/>
                <w:lang w:val="ru-RU" w:eastAsia="en-US"/>
              </w:rPr>
              <w:t>и</w:t>
            </w:r>
            <w:r w:rsidRPr="002430C4">
              <w:rPr>
                <w:spacing w:val="2"/>
                <w:sz w:val="20"/>
                <w:szCs w:val="20"/>
                <w:lang w:val="ru-RU" w:eastAsia="en-US"/>
              </w:rPr>
              <w:t>х</w:t>
            </w:r>
            <w:r w:rsidRPr="002430C4">
              <w:rPr>
                <w:spacing w:val="-1"/>
                <w:sz w:val="20"/>
                <w:szCs w:val="20"/>
                <w:lang w:val="ru-RU" w:eastAsia="en-US"/>
              </w:rPr>
              <w:t>с</w:t>
            </w:r>
            <w:r w:rsidRPr="002430C4">
              <w:rPr>
                <w:sz w:val="20"/>
                <w:szCs w:val="20"/>
                <w:lang w:val="ru-RU" w:eastAsia="en-US"/>
              </w:rPr>
              <w:t xml:space="preserve">я и </w:t>
            </w:r>
            <w:r w:rsidRPr="002430C4">
              <w:rPr>
                <w:w w:val="95"/>
                <w:sz w:val="20"/>
                <w:szCs w:val="20"/>
                <w:lang w:val="ru-RU" w:eastAsia="en-US"/>
              </w:rPr>
              <w:t>д</w:t>
            </w:r>
            <w:r w:rsidRPr="002430C4">
              <w:rPr>
                <w:w w:val="95"/>
                <w:sz w:val="20"/>
                <w:szCs w:val="20"/>
                <w:lang w:val="ru-RU" w:eastAsia="en-US"/>
              </w:rPr>
              <w:t>о</w:t>
            </w:r>
            <w:r w:rsidRPr="002430C4">
              <w:rPr>
                <w:w w:val="95"/>
                <w:sz w:val="20"/>
                <w:szCs w:val="20"/>
                <w:lang w:val="ru-RU" w:eastAsia="en-US"/>
              </w:rPr>
              <w:t>школь</w:t>
            </w:r>
            <w:r w:rsidRPr="002430C4">
              <w:rPr>
                <w:spacing w:val="-2"/>
                <w:w w:val="95"/>
                <w:sz w:val="20"/>
                <w:szCs w:val="20"/>
                <w:lang w:val="ru-RU" w:eastAsia="en-US"/>
              </w:rPr>
              <w:t>н</w:t>
            </w:r>
            <w:r w:rsidRPr="002430C4">
              <w:rPr>
                <w:w w:val="95"/>
                <w:sz w:val="20"/>
                <w:szCs w:val="20"/>
                <w:lang w:val="ru-RU" w:eastAsia="en-US"/>
              </w:rPr>
              <w:t>ико</w:t>
            </w:r>
            <w:r w:rsidRPr="002430C4">
              <w:rPr>
                <w:spacing w:val="-1"/>
                <w:w w:val="95"/>
                <w:sz w:val="20"/>
                <w:szCs w:val="20"/>
                <w:lang w:val="ru-RU" w:eastAsia="en-US"/>
              </w:rPr>
              <w:t>в</w:t>
            </w:r>
            <w:r w:rsidRPr="002430C4">
              <w:rPr>
                <w:w w:val="95"/>
                <w:sz w:val="20"/>
                <w:szCs w:val="20"/>
                <w:lang w:val="ru-RU" w:eastAsia="en-US"/>
              </w:rPr>
              <w:t>)</w:t>
            </w:r>
          </w:p>
        </w:tc>
        <w:tc>
          <w:tcPr>
            <w:tcW w:w="1985" w:type="dxa"/>
          </w:tcPr>
          <w:p w:rsidR="002430C4" w:rsidRPr="002430C4" w:rsidRDefault="002430C4" w:rsidP="002430C4">
            <w:pPr>
              <w:suppressAutoHyphens/>
              <w:rPr>
                <w:rFonts w:asciiTheme="minorHAnsi" w:eastAsia="SimSun" w:hAnsiTheme="minorHAnsi" w:cs="Tahoma"/>
                <w:kern w:val="1"/>
                <w:sz w:val="20"/>
                <w:szCs w:val="20"/>
                <w:lang w:val="ru-RU" w:eastAsia="hi-IN" w:bidi="hi-IN"/>
              </w:rPr>
            </w:pPr>
          </w:p>
        </w:tc>
        <w:tc>
          <w:tcPr>
            <w:tcW w:w="2308" w:type="dxa"/>
          </w:tcPr>
          <w:p w:rsidR="002430C4" w:rsidRPr="002430C4" w:rsidRDefault="002430C4" w:rsidP="002430C4">
            <w:pPr>
              <w:ind w:left="61"/>
              <w:rPr>
                <w:sz w:val="20"/>
                <w:szCs w:val="20"/>
                <w:lang w:eastAsia="en-US"/>
              </w:rPr>
            </w:pPr>
            <w:r w:rsidRPr="002430C4">
              <w:rPr>
                <w:sz w:val="20"/>
                <w:szCs w:val="20"/>
                <w:lang w:eastAsia="en-US"/>
              </w:rPr>
              <w:t>То же</w:t>
            </w:r>
          </w:p>
        </w:tc>
        <w:tc>
          <w:tcPr>
            <w:tcW w:w="1943" w:type="dxa"/>
          </w:tcPr>
          <w:p w:rsidR="002430C4" w:rsidRPr="002430C4" w:rsidRDefault="002430C4" w:rsidP="002430C4">
            <w:pPr>
              <w:suppressAutoHyphens/>
              <w:rPr>
                <w:rFonts w:asciiTheme="minorHAnsi" w:eastAsia="SimSun" w:hAnsiTheme="minorHAnsi" w:cs="Tahoma"/>
                <w:kern w:val="1"/>
                <w:sz w:val="20"/>
                <w:szCs w:val="20"/>
                <w:lang w:eastAsia="hi-IN" w:bidi="hi-IN"/>
              </w:rPr>
            </w:pPr>
          </w:p>
        </w:tc>
      </w:tr>
      <w:tr w:rsidR="002430C4" w:rsidRPr="002430C4" w:rsidTr="00BB2468">
        <w:trPr>
          <w:trHeight w:hRule="exact" w:val="728"/>
        </w:trPr>
        <w:tc>
          <w:tcPr>
            <w:tcW w:w="1986" w:type="dxa"/>
          </w:tcPr>
          <w:p w:rsidR="002430C4" w:rsidRPr="002430C4" w:rsidRDefault="002430C4" w:rsidP="002430C4">
            <w:pPr>
              <w:ind w:left="61"/>
              <w:rPr>
                <w:sz w:val="20"/>
                <w:szCs w:val="20"/>
                <w:lang w:eastAsia="en-US"/>
              </w:rPr>
            </w:pPr>
            <w:r w:rsidRPr="002430C4">
              <w:rPr>
                <w:spacing w:val="-1"/>
                <w:sz w:val="20"/>
                <w:szCs w:val="20"/>
                <w:lang w:eastAsia="en-US"/>
              </w:rPr>
              <w:t>П</w:t>
            </w:r>
            <w:r w:rsidRPr="002430C4">
              <w:rPr>
                <w:sz w:val="20"/>
                <w:szCs w:val="20"/>
                <w:lang w:eastAsia="en-US"/>
              </w:rPr>
              <w:t>ож</w:t>
            </w:r>
            <w:r w:rsidRPr="002430C4">
              <w:rPr>
                <w:spacing w:val="-1"/>
                <w:sz w:val="20"/>
                <w:szCs w:val="20"/>
                <w:lang w:eastAsia="en-US"/>
              </w:rPr>
              <w:t>а</w:t>
            </w:r>
            <w:r w:rsidRPr="002430C4">
              <w:rPr>
                <w:sz w:val="20"/>
                <w:szCs w:val="20"/>
                <w:lang w:eastAsia="en-US"/>
              </w:rPr>
              <w:t>р</w:t>
            </w:r>
            <w:r w:rsidRPr="002430C4">
              <w:rPr>
                <w:spacing w:val="1"/>
                <w:sz w:val="20"/>
                <w:szCs w:val="20"/>
                <w:lang w:eastAsia="en-US"/>
              </w:rPr>
              <w:t>н</w:t>
            </w:r>
            <w:r w:rsidRPr="002430C4">
              <w:rPr>
                <w:sz w:val="20"/>
                <w:szCs w:val="20"/>
                <w:lang w:eastAsia="en-US"/>
              </w:rPr>
              <w:t>ое д</w:t>
            </w:r>
            <w:r w:rsidRPr="002430C4">
              <w:rPr>
                <w:spacing w:val="-1"/>
                <w:sz w:val="20"/>
                <w:szCs w:val="20"/>
                <w:lang w:eastAsia="en-US"/>
              </w:rPr>
              <w:t>е</w:t>
            </w:r>
            <w:r w:rsidRPr="002430C4">
              <w:rPr>
                <w:spacing w:val="1"/>
                <w:sz w:val="20"/>
                <w:szCs w:val="20"/>
                <w:lang w:eastAsia="en-US"/>
              </w:rPr>
              <w:t>по</w:t>
            </w:r>
          </w:p>
        </w:tc>
        <w:tc>
          <w:tcPr>
            <w:tcW w:w="1985" w:type="dxa"/>
          </w:tcPr>
          <w:p w:rsidR="002430C4" w:rsidRPr="002430C4" w:rsidRDefault="002430C4" w:rsidP="002430C4">
            <w:pPr>
              <w:ind w:left="61"/>
              <w:rPr>
                <w:sz w:val="20"/>
                <w:szCs w:val="20"/>
                <w:lang w:val="ru-RU" w:eastAsia="en-US"/>
              </w:rPr>
            </w:pPr>
            <w:r w:rsidRPr="002430C4">
              <w:rPr>
                <w:sz w:val="20"/>
                <w:szCs w:val="20"/>
                <w:lang w:val="ru-RU" w:eastAsia="en-US"/>
              </w:rPr>
              <w:t xml:space="preserve">0,2 -0,4 в </w:t>
            </w:r>
            <w:r w:rsidRPr="002430C4">
              <w:rPr>
                <w:spacing w:val="1"/>
                <w:sz w:val="20"/>
                <w:szCs w:val="20"/>
                <w:lang w:val="ru-RU" w:eastAsia="en-US"/>
              </w:rPr>
              <w:t>з</w:t>
            </w:r>
            <w:r w:rsidRPr="002430C4">
              <w:rPr>
                <w:spacing w:val="-1"/>
                <w:sz w:val="20"/>
                <w:szCs w:val="20"/>
                <w:lang w:val="ru-RU" w:eastAsia="en-US"/>
              </w:rPr>
              <w:t>ав</w:t>
            </w:r>
            <w:r w:rsidRPr="002430C4">
              <w:rPr>
                <w:spacing w:val="1"/>
                <w:sz w:val="20"/>
                <w:szCs w:val="20"/>
                <w:lang w:val="ru-RU" w:eastAsia="en-US"/>
              </w:rPr>
              <w:t>и</w:t>
            </w:r>
            <w:r w:rsidRPr="002430C4">
              <w:rPr>
                <w:spacing w:val="-1"/>
                <w:sz w:val="20"/>
                <w:szCs w:val="20"/>
                <w:lang w:val="ru-RU" w:eastAsia="en-US"/>
              </w:rPr>
              <w:t>с</w:t>
            </w:r>
            <w:r w:rsidRPr="002430C4">
              <w:rPr>
                <w:spacing w:val="1"/>
                <w:sz w:val="20"/>
                <w:szCs w:val="20"/>
                <w:lang w:val="ru-RU" w:eastAsia="en-US"/>
              </w:rPr>
              <w:t>и</w:t>
            </w:r>
            <w:r w:rsidRPr="002430C4">
              <w:rPr>
                <w:spacing w:val="-1"/>
                <w:sz w:val="20"/>
                <w:szCs w:val="20"/>
                <w:lang w:val="ru-RU" w:eastAsia="en-US"/>
              </w:rPr>
              <w:t>м</w:t>
            </w:r>
            <w:r w:rsidRPr="002430C4">
              <w:rPr>
                <w:sz w:val="20"/>
                <w:szCs w:val="20"/>
                <w:lang w:val="ru-RU" w:eastAsia="en-US"/>
              </w:rPr>
              <w:t>о</w:t>
            </w:r>
            <w:r w:rsidRPr="002430C4">
              <w:rPr>
                <w:spacing w:val="-1"/>
                <w:sz w:val="20"/>
                <w:szCs w:val="20"/>
                <w:lang w:val="ru-RU" w:eastAsia="en-US"/>
              </w:rPr>
              <w:t>с</w:t>
            </w:r>
            <w:r w:rsidRPr="002430C4">
              <w:rPr>
                <w:sz w:val="20"/>
                <w:szCs w:val="20"/>
                <w:lang w:val="ru-RU" w:eastAsia="en-US"/>
              </w:rPr>
              <w:t>ти от т</w:t>
            </w:r>
            <w:r w:rsidRPr="002430C4">
              <w:rPr>
                <w:spacing w:val="-1"/>
                <w:sz w:val="20"/>
                <w:szCs w:val="20"/>
                <w:lang w:val="ru-RU" w:eastAsia="en-US"/>
              </w:rPr>
              <w:t>е</w:t>
            </w:r>
            <w:r w:rsidRPr="002430C4">
              <w:rPr>
                <w:sz w:val="20"/>
                <w:szCs w:val="20"/>
                <w:lang w:val="ru-RU" w:eastAsia="en-US"/>
              </w:rPr>
              <w:t>рр</w:t>
            </w:r>
            <w:r w:rsidRPr="002430C4">
              <w:rPr>
                <w:spacing w:val="1"/>
                <w:sz w:val="20"/>
                <w:szCs w:val="20"/>
                <w:lang w:val="ru-RU" w:eastAsia="en-US"/>
              </w:rPr>
              <w:t>и</w:t>
            </w:r>
            <w:r w:rsidRPr="002430C4">
              <w:rPr>
                <w:sz w:val="20"/>
                <w:szCs w:val="20"/>
                <w:lang w:val="ru-RU" w:eastAsia="en-US"/>
              </w:rPr>
              <w:t>тор</w:t>
            </w:r>
            <w:r w:rsidRPr="002430C4">
              <w:rPr>
                <w:spacing w:val="-2"/>
                <w:sz w:val="20"/>
                <w:szCs w:val="20"/>
                <w:lang w:val="ru-RU" w:eastAsia="en-US"/>
              </w:rPr>
              <w:t>и</w:t>
            </w:r>
            <w:r w:rsidRPr="002430C4">
              <w:rPr>
                <w:sz w:val="20"/>
                <w:szCs w:val="20"/>
                <w:lang w:val="ru-RU" w:eastAsia="en-US"/>
              </w:rPr>
              <w:t>и</w:t>
            </w:r>
            <w:r w:rsidRPr="002430C4">
              <w:rPr>
                <w:spacing w:val="-1"/>
                <w:sz w:val="20"/>
                <w:szCs w:val="20"/>
                <w:lang w:val="ru-RU" w:eastAsia="en-US"/>
              </w:rPr>
              <w:t xml:space="preserve"> (НПБ </w:t>
            </w:r>
            <w:r w:rsidRPr="002430C4">
              <w:rPr>
                <w:sz w:val="20"/>
                <w:szCs w:val="20"/>
                <w:lang w:val="ru-RU" w:eastAsia="en-US"/>
              </w:rPr>
              <w:t>101</w:t>
            </w:r>
            <w:r w:rsidRPr="002430C4">
              <w:rPr>
                <w:spacing w:val="-1"/>
                <w:sz w:val="20"/>
                <w:szCs w:val="20"/>
                <w:lang w:val="ru-RU" w:eastAsia="en-US"/>
              </w:rPr>
              <w:t>-</w:t>
            </w:r>
            <w:r w:rsidRPr="002430C4">
              <w:rPr>
                <w:sz w:val="20"/>
                <w:szCs w:val="20"/>
                <w:lang w:val="ru-RU" w:eastAsia="en-US"/>
              </w:rPr>
              <w:t xml:space="preserve">95, </w:t>
            </w:r>
            <w:r w:rsidRPr="002430C4">
              <w:rPr>
                <w:spacing w:val="-1"/>
                <w:sz w:val="20"/>
                <w:szCs w:val="20"/>
                <w:lang w:val="ru-RU" w:eastAsia="en-US"/>
              </w:rPr>
              <w:t xml:space="preserve">НПБ </w:t>
            </w:r>
            <w:r w:rsidRPr="002430C4">
              <w:rPr>
                <w:sz w:val="20"/>
                <w:szCs w:val="20"/>
                <w:lang w:val="ru-RU" w:eastAsia="en-US"/>
              </w:rPr>
              <w:t>201</w:t>
            </w:r>
            <w:r w:rsidRPr="002430C4">
              <w:rPr>
                <w:spacing w:val="-1"/>
                <w:sz w:val="20"/>
                <w:szCs w:val="20"/>
                <w:lang w:val="ru-RU" w:eastAsia="en-US"/>
              </w:rPr>
              <w:t>-</w:t>
            </w:r>
            <w:r w:rsidRPr="002430C4">
              <w:rPr>
                <w:sz w:val="20"/>
                <w:szCs w:val="20"/>
                <w:lang w:val="ru-RU" w:eastAsia="en-US"/>
              </w:rPr>
              <w:t>96)</w:t>
            </w:r>
          </w:p>
        </w:tc>
        <w:tc>
          <w:tcPr>
            <w:tcW w:w="1985" w:type="dxa"/>
          </w:tcPr>
          <w:p w:rsidR="002430C4" w:rsidRPr="002430C4" w:rsidRDefault="002430C4" w:rsidP="002430C4">
            <w:pPr>
              <w:ind w:left="61"/>
              <w:rPr>
                <w:sz w:val="20"/>
                <w:szCs w:val="20"/>
                <w:lang w:eastAsia="en-US"/>
              </w:rPr>
            </w:pPr>
            <w:r w:rsidRPr="002430C4">
              <w:rPr>
                <w:sz w:val="20"/>
                <w:szCs w:val="20"/>
                <w:lang w:eastAsia="en-US"/>
              </w:rPr>
              <w:t>0,5 -2 га</w:t>
            </w:r>
          </w:p>
        </w:tc>
        <w:tc>
          <w:tcPr>
            <w:tcW w:w="2308" w:type="dxa"/>
          </w:tcPr>
          <w:p w:rsidR="002430C4" w:rsidRPr="002430C4" w:rsidRDefault="002430C4" w:rsidP="002430C4">
            <w:pPr>
              <w:ind w:left="61"/>
              <w:rPr>
                <w:sz w:val="20"/>
                <w:szCs w:val="20"/>
                <w:lang w:eastAsia="en-US"/>
              </w:rPr>
            </w:pPr>
            <w:r w:rsidRPr="002430C4">
              <w:rPr>
                <w:sz w:val="20"/>
                <w:szCs w:val="20"/>
                <w:lang w:eastAsia="en-US"/>
              </w:rPr>
              <w:t>То же</w:t>
            </w:r>
          </w:p>
        </w:tc>
        <w:tc>
          <w:tcPr>
            <w:tcW w:w="1943" w:type="dxa"/>
          </w:tcPr>
          <w:p w:rsidR="002430C4" w:rsidRPr="002430C4" w:rsidRDefault="002430C4" w:rsidP="002430C4">
            <w:pPr>
              <w:ind w:left="61"/>
              <w:rPr>
                <w:sz w:val="20"/>
                <w:szCs w:val="20"/>
                <w:lang w:eastAsia="en-US"/>
              </w:rPr>
            </w:pPr>
            <w:r w:rsidRPr="002430C4">
              <w:rPr>
                <w:sz w:val="20"/>
                <w:szCs w:val="20"/>
                <w:lang w:eastAsia="en-US"/>
              </w:rPr>
              <w:t>3000</w:t>
            </w:r>
          </w:p>
        </w:tc>
      </w:tr>
    </w:tbl>
    <w:p w:rsidR="002430C4" w:rsidRPr="002430C4" w:rsidRDefault="002430C4" w:rsidP="002430C4">
      <w:pPr>
        <w:widowControl w:val="0"/>
        <w:tabs>
          <w:tab w:val="left" w:pos="3460"/>
        </w:tabs>
        <w:suppressAutoHyphens/>
        <w:overflowPunct w:val="0"/>
        <w:autoSpaceDE w:val="0"/>
        <w:ind w:firstLine="709"/>
        <w:jc w:val="both"/>
        <w:rPr>
          <w:rFonts w:eastAsia="SimSun"/>
          <w:kern w:val="1"/>
          <w:sz w:val="22"/>
          <w:szCs w:val="22"/>
          <w:lang w:eastAsia="hi-IN" w:bidi="hi-IN"/>
        </w:rPr>
      </w:pPr>
    </w:p>
    <w:p w:rsidR="002430C4" w:rsidRPr="002430C4" w:rsidRDefault="002430C4" w:rsidP="002430C4">
      <w:pPr>
        <w:widowControl w:val="0"/>
        <w:tabs>
          <w:tab w:val="left" w:pos="3460"/>
        </w:tabs>
        <w:suppressAutoHyphens/>
        <w:overflowPunct w:val="0"/>
        <w:autoSpaceDE w:val="0"/>
        <w:ind w:firstLine="732"/>
        <w:jc w:val="both"/>
        <w:rPr>
          <w:rFonts w:eastAsia="SimSun"/>
          <w:kern w:val="1"/>
          <w:sz w:val="22"/>
          <w:szCs w:val="22"/>
          <w:lang w:eastAsia="hi-IN" w:bidi="hi-IN"/>
        </w:rPr>
      </w:pPr>
    </w:p>
    <w:p w:rsidR="002430C4" w:rsidRPr="002430C4" w:rsidRDefault="002430C4" w:rsidP="002430C4">
      <w:pPr>
        <w:widowControl w:val="0"/>
        <w:tabs>
          <w:tab w:val="left" w:pos="3460"/>
        </w:tabs>
        <w:suppressAutoHyphens/>
        <w:overflowPunct w:val="0"/>
        <w:autoSpaceDE w:val="0"/>
        <w:ind w:firstLine="732"/>
        <w:jc w:val="both"/>
        <w:rPr>
          <w:rFonts w:eastAsia="SimSun"/>
          <w:kern w:val="1"/>
          <w:sz w:val="28"/>
          <w:szCs w:val="28"/>
          <w:lang w:eastAsia="hi-IN" w:bidi="hi-IN"/>
        </w:rPr>
      </w:pPr>
    </w:p>
    <w:p w:rsidR="002430C4" w:rsidRPr="002430C4" w:rsidRDefault="002430C4" w:rsidP="002430C4">
      <w:pPr>
        <w:pageBreakBefore/>
        <w:widowControl w:val="0"/>
        <w:suppressAutoHyphens/>
        <w:jc w:val="right"/>
        <w:rPr>
          <w:rFonts w:eastAsia="SimSun"/>
          <w:b/>
          <w:bCs/>
          <w:kern w:val="1"/>
          <w:sz w:val="22"/>
          <w:szCs w:val="22"/>
          <w:lang w:eastAsia="hi-IN" w:bidi="hi-IN"/>
        </w:rPr>
      </w:pPr>
      <w:r w:rsidRPr="002430C4">
        <w:rPr>
          <w:rFonts w:eastAsia="SimSun"/>
          <w:b/>
          <w:bCs/>
          <w:kern w:val="1"/>
          <w:sz w:val="22"/>
          <w:szCs w:val="22"/>
          <w:lang w:eastAsia="hi-IN" w:bidi="hi-IN"/>
        </w:rPr>
        <w:lastRenderedPageBreak/>
        <w:t xml:space="preserve">Приложение № </w:t>
      </w:r>
      <w:r w:rsidR="00742E5E">
        <w:rPr>
          <w:rFonts w:eastAsia="SimSun"/>
          <w:b/>
          <w:bCs/>
          <w:kern w:val="1"/>
          <w:sz w:val="22"/>
          <w:szCs w:val="22"/>
          <w:lang w:eastAsia="hi-IN" w:bidi="hi-IN"/>
        </w:rPr>
        <w:t>4</w:t>
      </w:r>
    </w:p>
    <w:p w:rsidR="002430C4" w:rsidRPr="002430C4" w:rsidRDefault="002430C4" w:rsidP="002430C4">
      <w:pPr>
        <w:widowControl w:val="0"/>
        <w:suppressAutoHyphens/>
        <w:jc w:val="right"/>
        <w:rPr>
          <w:rFonts w:eastAsia="SimSun"/>
          <w:b/>
          <w:bCs/>
          <w:kern w:val="1"/>
          <w:sz w:val="22"/>
          <w:szCs w:val="22"/>
          <w:lang w:eastAsia="hi-IN" w:bidi="hi-IN"/>
        </w:rPr>
      </w:pPr>
      <w:r w:rsidRPr="002430C4">
        <w:rPr>
          <w:rFonts w:eastAsia="SimSun"/>
          <w:b/>
          <w:bCs/>
          <w:kern w:val="1"/>
          <w:sz w:val="22"/>
          <w:szCs w:val="22"/>
          <w:lang w:eastAsia="hi-IN" w:bidi="hi-IN"/>
        </w:rPr>
        <w:t xml:space="preserve">к Местным нормативам </w:t>
      </w:r>
    </w:p>
    <w:p w:rsidR="002430C4" w:rsidRPr="002430C4" w:rsidRDefault="002430C4" w:rsidP="002430C4">
      <w:pPr>
        <w:jc w:val="right"/>
        <w:rPr>
          <w:rFonts w:eastAsia="SimSun"/>
          <w:kern w:val="1"/>
          <w:sz w:val="22"/>
          <w:szCs w:val="22"/>
          <w:lang w:eastAsia="hi-IN" w:bidi="hi-IN"/>
        </w:rPr>
      </w:pPr>
      <w:r w:rsidRPr="002430C4">
        <w:rPr>
          <w:rFonts w:eastAsia="SimSun"/>
          <w:b/>
          <w:bCs/>
          <w:kern w:val="1"/>
          <w:sz w:val="22"/>
          <w:szCs w:val="22"/>
          <w:lang w:eastAsia="hi-IN" w:bidi="hi-IN"/>
        </w:rPr>
        <w:t>градостроительного проектирования</w:t>
      </w:r>
      <w:r w:rsidRPr="002430C4">
        <w:rPr>
          <w:rFonts w:eastAsia="SimSun"/>
          <w:kern w:val="1"/>
          <w:sz w:val="22"/>
          <w:szCs w:val="22"/>
          <w:lang w:eastAsia="hi-IN" w:bidi="hi-IN"/>
        </w:rPr>
        <w:t xml:space="preserve"> </w:t>
      </w:r>
    </w:p>
    <w:p w:rsidR="002430C4" w:rsidRPr="002430C4" w:rsidRDefault="002430C4" w:rsidP="002430C4">
      <w:pPr>
        <w:rPr>
          <w:rFonts w:eastAsia="SimSun"/>
          <w:b/>
          <w:bCs/>
          <w:kern w:val="1"/>
          <w:sz w:val="22"/>
          <w:szCs w:val="22"/>
          <w:lang w:eastAsia="hi-IN" w:bidi="hi-IN"/>
        </w:rPr>
      </w:pPr>
    </w:p>
    <w:p w:rsidR="002430C4" w:rsidRPr="002430C4" w:rsidRDefault="002430C4" w:rsidP="002430C4">
      <w:pPr>
        <w:widowControl w:val="0"/>
        <w:suppressAutoHyphens/>
        <w:autoSpaceDE w:val="0"/>
        <w:autoSpaceDN w:val="0"/>
        <w:adjustRightInd w:val="0"/>
        <w:jc w:val="center"/>
        <w:rPr>
          <w:rFonts w:eastAsia="SimSun" w:cs="Calibri"/>
          <w:b/>
          <w:bCs/>
          <w:kern w:val="1"/>
          <w:sz w:val="22"/>
          <w:szCs w:val="22"/>
          <w:lang w:eastAsia="hi-IN" w:bidi="hi-IN"/>
        </w:rPr>
      </w:pPr>
      <w:r w:rsidRPr="002430C4">
        <w:rPr>
          <w:rFonts w:eastAsia="SimSun" w:cs="Calibri"/>
          <w:b/>
          <w:bCs/>
          <w:kern w:val="1"/>
          <w:sz w:val="22"/>
          <w:szCs w:val="22"/>
          <w:lang w:eastAsia="hi-IN" w:bidi="hi-IN"/>
        </w:rPr>
        <w:t>НОРМЫ ВОДОПОТРЕБЛЕНИЯ</w:t>
      </w:r>
    </w:p>
    <w:p w:rsidR="002430C4" w:rsidRPr="002430C4" w:rsidRDefault="002430C4" w:rsidP="002430C4">
      <w:pPr>
        <w:widowControl w:val="0"/>
        <w:suppressAutoHyphens/>
        <w:autoSpaceDE w:val="0"/>
        <w:autoSpaceDN w:val="0"/>
        <w:adjustRightInd w:val="0"/>
        <w:jc w:val="both"/>
        <w:rPr>
          <w:rFonts w:eastAsia="SimSun" w:cs="Calibri"/>
          <w:kern w:val="1"/>
          <w:sz w:val="22"/>
          <w:szCs w:val="22"/>
          <w:lang w:eastAsia="hi-IN" w:bidi="hi-IN"/>
        </w:rPr>
      </w:pPr>
    </w:p>
    <w:p w:rsidR="002430C4" w:rsidRPr="0043713F" w:rsidRDefault="002430C4" w:rsidP="002430C4">
      <w:pPr>
        <w:widowControl w:val="0"/>
        <w:suppressAutoHyphens/>
        <w:autoSpaceDE w:val="0"/>
        <w:autoSpaceDN w:val="0"/>
        <w:adjustRightInd w:val="0"/>
        <w:jc w:val="center"/>
        <w:outlineLvl w:val="2"/>
        <w:rPr>
          <w:rFonts w:eastAsia="SimSun" w:cs="Calibri"/>
          <w:kern w:val="1"/>
          <w:szCs w:val="22"/>
          <w:lang w:eastAsia="hi-IN" w:bidi="hi-IN"/>
        </w:rPr>
      </w:pPr>
      <w:bookmarkStart w:id="24" w:name="Par9305"/>
      <w:bookmarkEnd w:id="24"/>
      <w:r w:rsidRPr="0043713F">
        <w:rPr>
          <w:rFonts w:eastAsia="SimSun" w:cs="Calibri"/>
          <w:kern w:val="1"/>
          <w:szCs w:val="22"/>
          <w:lang w:eastAsia="hi-IN" w:bidi="hi-IN"/>
        </w:rPr>
        <w:t>I. Среднесуточное (за год) водопотребление</w:t>
      </w:r>
    </w:p>
    <w:p w:rsidR="002430C4" w:rsidRPr="0043713F" w:rsidRDefault="002430C4" w:rsidP="002430C4">
      <w:pPr>
        <w:widowControl w:val="0"/>
        <w:suppressAutoHyphens/>
        <w:autoSpaceDE w:val="0"/>
        <w:autoSpaceDN w:val="0"/>
        <w:adjustRightInd w:val="0"/>
        <w:jc w:val="center"/>
        <w:rPr>
          <w:rFonts w:eastAsia="SimSun" w:cs="Calibri"/>
          <w:kern w:val="1"/>
          <w:szCs w:val="22"/>
          <w:lang w:eastAsia="hi-IN" w:bidi="hi-IN"/>
        </w:rPr>
      </w:pPr>
      <w:r w:rsidRPr="0043713F">
        <w:rPr>
          <w:rFonts w:eastAsia="SimSun" w:cs="Calibri"/>
          <w:kern w:val="1"/>
          <w:szCs w:val="22"/>
          <w:lang w:eastAsia="hi-IN" w:bidi="hi-IN"/>
        </w:rPr>
        <w:t>на хозяйственно-питьевые нужды населения</w:t>
      </w:r>
    </w:p>
    <w:p w:rsidR="002430C4" w:rsidRPr="0043713F" w:rsidRDefault="002430C4" w:rsidP="002430C4">
      <w:pPr>
        <w:widowControl w:val="0"/>
        <w:suppressAutoHyphens/>
        <w:autoSpaceDE w:val="0"/>
        <w:autoSpaceDN w:val="0"/>
        <w:adjustRightInd w:val="0"/>
        <w:jc w:val="both"/>
        <w:rPr>
          <w:rFonts w:eastAsia="SimSun" w:cs="Calibri"/>
          <w:kern w:val="1"/>
          <w:sz w:val="28"/>
          <w:lang w:eastAsia="hi-IN" w:bidi="hi-IN"/>
        </w:rPr>
      </w:pPr>
    </w:p>
    <w:tbl>
      <w:tblPr>
        <w:tblW w:w="0" w:type="auto"/>
        <w:tblCellSpacing w:w="5" w:type="nil"/>
        <w:tblInd w:w="75" w:type="dxa"/>
        <w:tbl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insideH w:val="single" w:sz="6" w:space="0" w:color="7F7F7F" w:themeColor="text1" w:themeTint="80"/>
          <w:insideV w:val="single" w:sz="6" w:space="0" w:color="7F7F7F" w:themeColor="text1" w:themeTint="80"/>
        </w:tblBorders>
        <w:tblLayout w:type="fixed"/>
        <w:tblCellMar>
          <w:left w:w="75" w:type="dxa"/>
          <w:right w:w="75" w:type="dxa"/>
        </w:tblCellMar>
        <w:tblLook w:val="0000" w:firstRow="0" w:lastRow="0" w:firstColumn="0" w:lastColumn="0" w:noHBand="0" w:noVBand="0"/>
      </w:tblPr>
      <w:tblGrid>
        <w:gridCol w:w="242"/>
        <w:gridCol w:w="5203"/>
        <w:gridCol w:w="4114"/>
      </w:tblGrid>
      <w:tr w:rsidR="002430C4" w:rsidRPr="002430C4" w:rsidTr="00032DE3">
        <w:trPr>
          <w:trHeight w:val="800"/>
          <w:tblCellSpacing w:w="5" w:type="nil"/>
        </w:trPr>
        <w:tc>
          <w:tcPr>
            <w:tcW w:w="5445" w:type="dxa"/>
            <w:gridSpan w:val="2"/>
            <w:shd w:val="clear" w:color="auto" w:fill="F2F2F2" w:themeFill="background1" w:themeFillShade="F2"/>
            <w:vAlign w:val="center"/>
          </w:tcPr>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СТЕПЕНЬ БЛАГОУСТРОЙСТВА РАЙОНОВ ЖИЛОЙ</w:t>
            </w:r>
          </w:p>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ЗАСТРОЙКИ</w:t>
            </w:r>
          </w:p>
        </w:tc>
        <w:tc>
          <w:tcPr>
            <w:tcW w:w="4114" w:type="dxa"/>
            <w:shd w:val="clear" w:color="auto" w:fill="F2F2F2" w:themeFill="background1" w:themeFillShade="F2"/>
            <w:vAlign w:val="center"/>
          </w:tcPr>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УДЕЛЬНОЕ ХОЗЯЙСТВЕННО-ПИТЬЕВОЕ</w:t>
            </w:r>
          </w:p>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 xml:space="preserve">ВОДОПОТРЕБЛЕНИЕ В </w:t>
            </w:r>
            <w:proofErr w:type="gramStart"/>
            <w:r w:rsidRPr="00032DE3">
              <w:rPr>
                <w:rFonts w:eastAsia="SimSun"/>
                <w:b/>
                <w:color w:val="404040" w:themeColor="text1" w:themeTint="BF"/>
                <w:kern w:val="1"/>
                <w:sz w:val="16"/>
                <w:szCs w:val="20"/>
                <w:lang w:eastAsia="hi-IN" w:bidi="hi-IN"/>
              </w:rPr>
              <w:t>НАСЕЛЕННЫХ</w:t>
            </w:r>
            <w:proofErr w:type="gramEnd"/>
          </w:p>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proofErr w:type="gramStart"/>
            <w:r w:rsidRPr="00032DE3">
              <w:rPr>
                <w:rFonts w:eastAsia="SimSun"/>
                <w:b/>
                <w:color w:val="404040" w:themeColor="text1" w:themeTint="BF"/>
                <w:kern w:val="1"/>
                <w:sz w:val="16"/>
                <w:szCs w:val="20"/>
                <w:lang w:eastAsia="hi-IN" w:bidi="hi-IN"/>
              </w:rPr>
              <w:t>ПУНКТАХ</w:t>
            </w:r>
            <w:proofErr w:type="gramEnd"/>
            <w:r w:rsidRPr="00032DE3">
              <w:rPr>
                <w:rFonts w:eastAsia="SimSun"/>
                <w:b/>
                <w:color w:val="404040" w:themeColor="text1" w:themeTint="BF"/>
                <w:kern w:val="1"/>
                <w:sz w:val="16"/>
                <w:szCs w:val="20"/>
                <w:lang w:eastAsia="hi-IN" w:bidi="hi-IN"/>
              </w:rPr>
              <w:t xml:space="preserve"> НА ОДНОГО ЖИТЕЛЯ</w:t>
            </w:r>
          </w:p>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proofErr w:type="gramStart"/>
            <w:r w:rsidRPr="00032DE3">
              <w:rPr>
                <w:rFonts w:eastAsia="SimSun"/>
                <w:b/>
                <w:color w:val="404040" w:themeColor="text1" w:themeTint="BF"/>
                <w:kern w:val="1"/>
                <w:sz w:val="16"/>
                <w:szCs w:val="20"/>
                <w:lang w:eastAsia="hi-IN" w:bidi="hi-IN"/>
              </w:rPr>
              <w:t>СРЕДНЕСУТОЧНОЕ</w:t>
            </w:r>
            <w:proofErr w:type="gramEnd"/>
            <w:r w:rsidRPr="00032DE3">
              <w:rPr>
                <w:rFonts w:eastAsia="SimSun"/>
                <w:b/>
                <w:color w:val="404040" w:themeColor="text1" w:themeTint="BF"/>
                <w:kern w:val="1"/>
                <w:sz w:val="16"/>
                <w:szCs w:val="20"/>
                <w:lang w:eastAsia="hi-IN" w:bidi="hi-IN"/>
              </w:rPr>
              <w:t xml:space="preserve"> (ЗА ГОД), Л/СУТКИ</w:t>
            </w:r>
          </w:p>
        </w:tc>
      </w:tr>
      <w:tr w:rsidR="002430C4" w:rsidRPr="002430C4" w:rsidTr="00032DE3">
        <w:trPr>
          <w:trHeight w:val="400"/>
          <w:tblCellSpacing w:w="5" w:type="nil"/>
        </w:trPr>
        <w:tc>
          <w:tcPr>
            <w:tcW w:w="5445" w:type="dxa"/>
            <w:gridSpan w:val="2"/>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Застройка зданиями, оборудованными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внутренним водопроводом и канализацией:   </w:t>
            </w:r>
          </w:p>
        </w:tc>
        <w:tc>
          <w:tcPr>
            <w:tcW w:w="4114"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r>
      <w:tr w:rsidR="002430C4" w:rsidRPr="002430C4" w:rsidTr="00032DE3">
        <w:trPr>
          <w:tblCellSpacing w:w="5" w:type="nil"/>
        </w:trPr>
        <w:tc>
          <w:tcPr>
            <w:tcW w:w="242" w:type="dxa"/>
          </w:tcPr>
          <w:p w:rsidR="002430C4" w:rsidRPr="002430C4" w:rsidRDefault="002430C4" w:rsidP="002430C4">
            <w:pPr>
              <w:widowControl w:val="0"/>
              <w:suppressAutoHyphens/>
              <w:autoSpaceDE w:val="0"/>
              <w:autoSpaceDN w:val="0"/>
              <w:adjustRightInd w:val="0"/>
              <w:jc w:val="both"/>
              <w:rPr>
                <w:rFonts w:eastAsia="SimSun"/>
                <w:kern w:val="1"/>
                <w:lang w:eastAsia="hi-IN" w:bidi="hi-IN"/>
              </w:rPr>
            </w:pPr>
          </w:p>
        </w:tc>
        <w:tc>
          <w:tcPr>
            <w:tcW w:w="5203"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без ванн                                 </w:t>
            </w:r>
          </w:p>
        </w:tc>
        <w:tc>
          <w:tcPr>
            <w:tcW w:w="4114"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125 - 160</w:t>
            </w:r>
          </w:p>
        </w:tc>
      </w:tr>
      <w:tr w:rsidR="002430C4" w:rsidRPr="002430C4" w:rsidTr="00032DE3">
        <w:trPr>
          <w:tblCellSpacing w:w="5" w:type="nil"/>
        </w:trPr>
        <w:tc>
          <w:tcPr>
            <w:tcW w:w="242" w:type="dxa"/>
          </w:tcPr>
          <w:p w:rsidR="002430C4" w:rsidRPr="002430C4" w:rsidRDefault="002430C4" w:rsidP="002430C4">
            <w:pPr>
              <w:widowControl w:val="0"/>
              <w:suppressAutoHyphens/>
              <w:autoSpaceDE w:val="0"/>
              <w:autoSpaceDN w:val="0"/>
              <w:adjustRightInd w:val="0"/>
              <w:jc w:val="both"/>
              <w:rPr>
                <w:rFonts w:eastAsia="SimSun"/>
                <w:kern w:val="1"/>
                <w:lang w:eastAsia="hi-IN" w:bidi="hi-IN"/>
              </w:rPr>
            </w:pPr>
          </w:p>
        </w:tc>
        <w:tc>
          <w:tcPr>
            <w:tcW w:w="5203" w:type="dxa"/>
            <w:vMerge/>
          </w:tcPr>
          <w:p w:rsidR="002430C4" w:rsidRPr="002430C4" w:rsidRDefault="002430C4" w:rsidP="002430C4">
            <w:pPr>
              <w:widowControl w:val="0"/>
              <w:suppressAutoHyphens/>
              <w:autoSpaceDE w:val="0"/>
              <w:autoSpaceDN w:val="0"/>
              <w:adjustRightInd w:val="0"/>
              <w:jc w:val="both"/>
              <w:rPr>
                <w:rFonts w:eastAsia="SimSun"/>
                <w:kern w:val="1"/>
                <w:lang w:eastAsia="hi-IN" w:bidi="hi-IN"/>
              </w:rPr>
            </w:pPr>
          </w:p>
        </w:tc>
        <w:tc>
          <w:tcPr>
            <w:tcW w:w="4114" w:type="dxa"/>
            <w:vMerge/>
          </w:tcPr>
          <w:p w:rsidR="002430C4" w:rsidRPr="002430C4" w:rsidRDefault="002430C4" w:rsidP="002430C4">
            <w:pPr>
              <w:widowControl w:val="0"/>
              <w:suppressAutoHyphens/>
              <w:autoSpaceDE w:val="0"/>
              <w:autoSpaceDN w:val="0"/>
              <w:adjustRightInd w:val="0"/>
              <w:jc w:val="both"/>
              <w:rPr>
                <w:rFonts w:eastAsia="SimSun"/>
                <w:kern w:val="1"/>
                <w:lang w:eastAsia="hi-IN" w:bidi="hi-IN"/>
              </w:rPr>
            </w:pPr>
          </w:p>
        </w:tc>
      </w:tr>
      <w:tr w:rsidR="002430C4" w:rsidRPr="002430C4" w:rsidTr="00032DE3">
        <w:trPr>
          <w:tblCellSpacing w:w="5" w:type="nil"/>
        </w:trPr>
        <w:tc>
          <w:tcPr>
            <w:tcW w:w="242" w:type="dxa"/>
          </w:tcPr>
          <w:p w:rsidR="002430C4" w:rsidRPr="002430C4" w:rsidRDefault="002430C4" w:rsidP="002430C4">
            <w:pPr>
              <w:widowControl w:val="0"/>
              <w:suppressAutoHyphens/>
              <w:autoSpaceDE w:val="0"/>
              <w:autoSpaceDN w:val="0"/>
              <w:adjustRightInd w:val="0"/>
              <w:jc w:val="both"/>
              <w:rPr>
                <w:rFonts w:eastAsia="SimSun"/>
                <w:kern w:val="1"/>
                <w:lang w:eastAsia="hi-IN" w:bidi="hi-IN"/>
              </w:rPr>
            </w:pPr>
          </w:p>
        </w:tc>
        <w:tc>
          <w:tcPr>
            <w:tcW w:w="5203"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 ванными и местными водонагревателями   </w:t>
            </w:r>
          </w:p>
        </w:tc>
        <w:tc>
          <w:tcPr>
            <w:tcW w:w="4114"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160 - 230</w:t>
            </w:r>
          </w:p>
        </w:tc>
      </w:tr>
      <w:tr w:rsidR="002430C4" w:rsidRPr="002430C4" w:rsidTr="00032DE3">
        <w:trPr>
          <w:tblCellSpacing w:w="5" w:type="nil"/>
        </w:trPr>
        <w:tc>
          <w:tcPr>
            <w:tcW w:w="242" w:type="dxa"/>
          </w:tcPr>
          <w:p w:rsidR="002430C4" w:rsidRPr="002430C4" w:rsidRDefault="002430C4" w:rsidP="002430C4">
            <w:pPr>
              <w:widowControl w:val="0"/>
              <w:suppressAutoHyphens/>
              <w:autoSpaceDE w:val="0"/>
              <w:autoSpaceDN w:val="0"/>
              <w:adjustRightInd w:val="0"/>
              <w:jc w:val="both"/>
              <w:rPr>
                <w:rFonts w:eastAsia="SimSun"/>
                <w:kern w:val="1"/>
                <w:lang w:eastAsia="hi-IN" w:bidi="hi-IN"/>
              </w:rPr>
            </w:pPr>
          </w:p>
        </w:tc>
        <w:tc>
          <w:tcPr>
            <w:tcW w:w="5203" w:type="dxa"/>
            <w:vMerge/>
          </w:tcPr>
          <w:p w:rsidR="002430C4" w:rsidRPr="002430C4" w:rsidRDefault="002430C4" w:rsidP="002430C4">
            <w:pPr>
              <w:widowControl w:val="0"/>
              <w:suppressAutoHyphens/>
              <w:autoSpaceDE w:val="0"/>
              <w:autoSpaceDN w:val="0"/>
              <w:adjustRightInd w:val="0"/>
              <w:jc w:val="both"/>
              <w:rPr>
                <w:rFonts w:eastAsia="SimSun"/>
                <w:kern w:val="1"/>
                <w:lang w:eastAsia="hi-IN" w:bidi="hi-IN"/>
              </w:rPr>
            </w:pPr>
          </w:p>
        </w:tc>
        <w:tc>
          <w:tcPr>
            <w:tcW w:w="4114" w:type="dxa"/>
            <w:vMerge/>
          </w:tcPr>
          <w:p w:rsidR="002430C4" w:rsidRPr="002430C4" w:rsidRDefault="002430C4" w:rsidP="002430C4">
            <w:pPr>
              <w:widowControl w:val="0"/>
              <w:suppressAutoHyphens/>
              <w:autoSpaceDE w:val="0"/>
              <w:autoSpaceDN w:val="0"/>
              <w:adjustRightInd w:val="0"/>
              <w:jc w:val="both"/>
              <w:rPr>
                <w:rFonts w:eastAsia="SimSun"/>
                <w:kern w:val="1"/>
                <w:lang w:eastAsia="hi-IN" w:bidi="hi-IN"/>
              </w:rPr>
            </w:pPr>
          </w:p>
        </w:tc>
      </w:tr>
      <w:tr w:rsidR="002430C4" w:rsidRPr="002430C4" w:rsidTr="00032DE3">
        <w:trPr>
          <w:tblCellSpacing w:w="5" w:type="nil"/>
        </w:trPr>
        <w:tc>
          <w:tcPr>
            <w:tcW w:w="242" w:type="dxa"/>
          </w:tcPr>
          <w:p w:rsidR="002430C4" w:rsidRPr="002430C4" w:rsidRDefault="002430C4" w:rsidP="002430C4">
            <w:pPr>
              <w:widowControl w:val="0"/>
              <w:suppressAutoHyphens/>
              <w:autoSpaceDE w:val="0"/>
              <w:autoSpaceDN w:val="0"/>
              <w:adjustRightInd w:val="0"/>
              <w:jc w:val="both"/>
              <w:rPr>
                <w:rFonts w:eastAsia="SimSun"/>
                <w:kern w:val="1"/>
                <w:lang w:eastAsia="hi-IN" w:bidi="hi-IN"/>
              </w:rPr>
            </w:pPr>
          </w:p>
        </w:tc>
        <w:tc>
          <w:tcPr>
            <w:tcW w:w="5203"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с централизованным горячим водоснабжением</w:t>
            </w:r>
          </w:p>
        </w:tc>
        <w:tc>
          <w:tcPr>
            <w:tcW w:w="4114"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230 - 350</w:t>
            </w:r>
          </w:p>
        </w:tc>
      </w:tr>
      <w:tr w:rsidR="002430C4" w:rsidRPr="002430C4" w:rsidTr="00032DE3">
        <w:trPr>
          <w:tblCellSpacing w:w="5" w:type="nil"/>
        </w:trPr>
        <w:tc>
          <w:tcPr>
            <w:tcW w:w="242" w:type="dxa"/>
          </w:tcPr>
          <w:p w:rsidR="002430C4" w:rsidRPr="002430C4" w:rsidRDefault="002430C4" w:rsidP="002430C4">
            <w:pPr>
              <w:widowControl w:val="0"/>
              <w:suppressAutoHyphens/>
              <w:autoSpaceDE w:val="0"/>
              <w:autoSpaceDN w:val="0"/>
              <w:adjustRightInd w:val="0"/>
              <w:jc w:val="both"/>
              <w:rPr>
                <w:rFonts w:eastAsia="SimSun"/>
                <w:kern w:val="1"/>
                <w:lang w:eastAsia="hi-IN" w:bidi="hi-IN"/>
              </w:rPr>
            </w:pPr>
          </w:p>
        </w:tc>
        <w:tc>
          <w:tcPr>
            <w:tcW w:w="5203" w:type="dxa"/>
            <w:vMerge/>
          </w:tcPr>
          <w:p w:rsidR="002430C4" w:rsidRPr="002430C4" w:rsidRDefault="002430C4" w:rsidP="002430C4">
            <w:pPr>
              <w:widowControl w:val="0"/>
              <w:suppressAutoHyphens/>
              <w:autoSpaceDE w:val="0"/>
              <w:autoSpaceDN w:val="0"/>
              <w:adjustRightInd w:val="0"/>
              <w:jc w:val="both"/>
              <w:rPr>
                <w:rFonts w:eastAsia="SimSun"/>
                <w:kern w:val="1"/>
                <w:lang w:eastAsia="hi-IN" w:bidi="hi-IN"/>
              </w:rPr>
            </w:pPr>
          </w:p>
        </w:tc>
        <w:tc>
          <w:tcPr>
            <w:tcW w:w="4114" w:type="dxa"/>
            <w:vMerge/>
          </w:tcPr>
          <w:p w:rsidR="002430C4" w:rsidRPr="002430C4" w:rsidRDefault="002430C4" w:rsidP="002430C4">
            <w:pPr>
              <w:widowControl w:val="0"/>
              <w:suppressAutoHyphens/>
              <w:autoSpaceDE w:val="0"/>
              <w:autoSpaceDN w:val="0"/>
              <w:adjustRightInd w:val="0"/>
              <w:jc w:val="both"/>
              <w:rPr>
                <w:rFonts w:eastAsia="SimSun"/>
                <w:kern w:val="1"/>
                <w:lang w:eastAsia="hi-IN" w:bidi="hi-IN"/>
              </w:rPr>
            </w:pPr>
          </w:p>
        </w:tc>
      </w:tr>
    </w:tbl>
    <w:p w:rsidR="002430C4" w:rsidRPr="002430C4" w:rsidRDefault="002430C4" w:rsidP="002430C4">
      <w:pPr>
        <w:widowControl w:val="0"/>
        <w:suppressAutoHyphens/>
        <w:autoSpaceDE w:val="0"/>
        <w:autoSpaceDN w:val="0"/>
        <w:adjustRightInd w:val="0"/>
        <w:ind w:firstLine="540"/>
        <w:jc w:val="both"/>
        <w:rPr>
          <w:rFonts w:eastAsia="SimSun" w:cs="Calibri"/>
          <w:kern w:val="1"/>
          <w:sz w:val="20"/>
          <w:szCs w:val="20"/>
          <w:lang w:eastAsia="hi-IN" w:bidi="hi-IN"/>
        </w:rPr>
      </w:pPr>
    </w:p>
    <w:p w:rsidR="002430C4" w:rsidRPr="002430C4" w:rsidRDefault="002430C4" w:rsidP="0043713F">
      <w:pPr>
        <w:widowControl w:val="0"/>
        <w:suppressAutoHyphens/>
        <w:autoSpaceDE w:val="0"/>
        <w:autoSpaceDN w:val="0"/>
        <w:adjustRightInd w:val="0"/>
        <w:spacing w:line="276" w:lineRule="auto"/>
        <w:ind w:firstLine="540"/>
        <w:jc w:val="both"/>
        <w:rPr>
          <w:rFonts w:eastAsia="SimSun" w:cs="Calibri"/>
          <w:kern w:val="1"/>
          <w:sz w:val="20"/>
          <w:szCs w:val="20"/>
          <w:lang w:eastAsia="hi-IN" w:bidi="hi-IN"/>
        </w:rPr>
      </w:pPr>
      <w:r w:rsidRPr="002430C4">
        <w:rPr>
          <w:rFonts w:eastAsia="SimSun" w:cs="Calibri"/>
          <w:kern w:val="1"/>
          <w:sz w:val="20"/>
          <w:szCs w:val="20"/>
          <w:lang w:eastAsia="hi-IN" w:bidi="hi-IN"/>
        </w:rPr>
        <w:t>Примечания:</w:t>
      </w:r>
    </w:p>
    <w:p w:rsidR="002430C4" w:rsidRPr="002430C4" w:rsidRDefault="002430C4" w:rsidP="0043713F">
      <w:pPr>
        <w:widowControl w:val="0"/>
        <w:suppressAutoHyphens/>
        <w:autoSpaceDE w:val="0"/>
        <w:autoSpaceDN w:val="0"/>
        <w:adjustRightInd w:val="0"/>
        <w:spacing w:line="276" w:lineRule="auto"/>
        <w:ind w:firstLine="540"/>
        <w:jc w:val="both"/>
        <w:rPr>
          <w:rFonts w:eastAsia="SimSun" w:cs="Calibri"/>
          <w:kern w:val="1"/>
          <w:sz w:val="20"/>
          <w:szCs w:val="20"/>
          <w:lang w:eastAsia="hi-IN" w:bidi="hi-IN"/>
        </w:rPr>
      </w:pPr>
      <w:r w:rsidRPr="002430C4">
        <w:rPr>
          <w:rFonts w:eastAsia="SimSun" w:cs="Calibri"/>
          <w:kern w:val="1"/>
          <w:sz w:val="20"/>
          <w:szCs w:val="20"/>
          <w:lang w:eastAsia="hi-IN" w:bidi="hi-IN"/>
        </w:rPr>
        <w:t>- Для районов застройки зданиями с водопользованием из водоразборных колонок удельное среднесуточное (за год) водопотребление на одного жителя следует принимать 30 - 50 л/сутки.</w:t>
      </w:r>
    </w:p>
    <w:p w:rsidR="002430C4" w:rsidRPr="002430C4" w:rsidRDefault="002430C4" w:rsidP="0043713F">
      <w:pPr>
        <w:widowControl w:val="0"/>
        <w:suppressAutoHyphens/>
        <w:autoSpaceDE w:val="0"/>
        <w:autoSpaceDN w:val="0"/>
        <w:adjustRightInd w:val="0"/>
        <w:spacing w:line="276" w:lineRule="auto"/>
        <w:ind w:firstLine="540"/>
        <w:jc w:val="both"/>
        <w:rPr>
          <w:rFonts w:eastAsia="SimSun" w:cs="Calibri"/>
          <w:kern w:val="1"/>
          <w:sz w:val="20"/>
          <w:szCs w:val="20"/>
          <w:lang w:eastAsia="hi-IN" w:bidi="hi-IN"/>
        </w:rPr>
      </w:pPr>
      <w:r w:rsidRPr="002430C4">
        <w:rPr>
          <w:rFonts w:eastAsia="SimSun" w:cs="Calibri"/>
          <w:kern w:val="1"/>
          <w:sz w:val="20"/>
          <w:szCs w:val="20"/>
          <w:lang w:eastAsia="hi-IN" w:bidi="hi-IN"/>
        </w:rPr>
        <w:t>Удельное водопотребление включает расходы воды на хозяйственно-питьевые и бытовые нужды в общественных зданиях, за исключением расходов воды для домов отдыха, санаторно-туристских комплексов, которые должны приниматься согласно СНиП 2.04.01-85 и технологическим данным.</w:t>
      </w:r>
    </w:p>
    <w:p w:rsidR="002430C4" w:rsidRPr="002430C4" w:rsidRDefault="002430C4" w:rsidP="0043713F">
      <w:pPr>
        <w:widowControl w:val="0"/>
        <w:suppressAutoHyphens/>
        <w:autoSpaceDE w:val="0"/>
        <w:autoSpaceDN w:val="0"/>
        <w:adjustRightInd w:val="0"/>
        <w:spacing w:line="276" w:lineRule="auto"/>
        <w:ind w:firstLine="540"/>
        <w:jc w:val="both"/>
        <w:rPr>
          <w:rFonts w:eastAsia="SimSun" w:cs="Calibri"/>
          <w:kern w:val="1"/>
          <w:sz w:val="20"/>
          <w:szCs w:val="20"/>
          <w:lang w:eastAsia="hi-IN" w:bidi="hi-IN"/>
        </w:rPr>
      </w:pPr>
      <w:r w:rsidRPr="002430C4">
        <w:rPr>
          <w:rFonts w:eastAsia="SimSun" w:cs="Calibri"/>
          <w:kern w:val="1"/>
          <w:sz w:val="20"/>
          <w:szCs w:val="20"/>
          <w:lang w:eastAsia="hi-IN" w:bidi="hi-IN"/>
        </w:rPr>
        <w:t>Выбор удельного водопотребления в пределах, указанных в таблице, должен производиться в зависимости от климатических условий, мощности источника водоснабжения и качества воды, степени благоустройства, этажности застройки и местных условий.</w:t>
      </w:r>
    </w:p>
    <w:p w:rsidR="002430C4" w:rsidRPr="002430C4" w:rsidRDefault="002430C4" w:rsidP="0043713F">
      <w:pPr>
        <w:widowControl w:val="0"/>
        <w:suppressAutoHyphens/>
        <w:autoSpaceDE w:val="0"/>
        <w:autoSpaceDN w:val="0"/>
        <w:adjustRightInd w:val="0"/>
        <w:spacing w:line="276" w:lineRule="auto"/>
        <w:ind w:firstLine="540"/>
        <w:jc w:val="both"/>
        <w:rPr>
          <w:rFonts w:eastAsia="SimSun" w:cs="Calibri"/>
          <w:kern w:val="1"/>
          <w:sz w:val="20"/>
          <w:szCs w:val="20"/>
          <w:lang w:eastAsia="hi-IN" w:bidi="hi-IN"/>
        </w:rPr>
      </w:pPr>
      <w:r w:rsidRPr="002430C4">
        <w:rPr>
          <w:rFonts w:eastAsia="SimSun" w:cs="Calibri"/>
          <w:kern w:val="1"/>
          <w:sz w:val="20"/>
          <w:szCs w:val="20"/>
          <w:lang w:eastAsia="hi-IN" w:bidi="hi-IN"/>
        </w:rPr>
        <w:t>Количество воды на нужды промышленности, обеспечивающей население продуктами, и неучтенные расходы при соответствующем обосновании допускается принимать дополнительно в размере 10 - 20 суммарного расхода воды на хозяйственно-питьевые нужды населенного пункта.</w:t>
      </w:r>
    </w:p>
    <w:p w:rsidR="002430C4" w:rsidRPr="002430C4" w:rsidRDefault="002430C4" w:rsidP="0043713F">
      <w:pPr>
        <w:widowControl w:val="0"/>
        <w:suppressAutoHyphens/>
        <w:autoSpaceDE w:val="0"/>
        <w:autoSpaceDN w:val="0"/>
        <w:adjustRightInd w:val="0"/>
        <w:spacing w:line="276" w:lineRule="auto"/>
        <w:ind w:firstLine="540"/>
        <w:jc w:val="both"/>
        <w:rPr>
          <w:rFonts w:eastAsia="SimSun" w:cs="Calibri"/>
          <w:kern w:val="1"/>
          <w:sz w:val="20"/>
          <w:szCs w:val="20"/>
          <w:lang w:eastAsia="hi-IN" w:bidi="hi-IN"/>
        </w:rPr>
      </w:pPr>
      <w:r w:rsidRPr="002430C4">
        <w:rPr>
          <w:rFonts w:eastAsia="SimSun" w:cs="Calibri"/>
          <w:kern w:val="1"/>
          <w:sz w:val="20"/>
          <w:szCs w:val="20"/>
          <w:lang w:eastAsia="hi-IN" w:bidi="hi-IN"/>
        </w:rPr>
        <w:t>Для районов (микрорайонов), застроенных зданиями с централизованным горячим водоснабжением, следует принимать непосредственный отбор горячей воды из тепловой сети в среднем за сутки 40 общего расхода воды на хозяйственно-питьевые нужды и в час максимального водозабора - 55 этого расхода. При смешанной застройке следует исходить из численности населения, проживающего в указанных зданиях.</w:t>
      </w:r>
    </w:p>
    <w:p w:rsidR="002430C4" w:rsidRPr="002430C4" w:rsidRDefault="002430C4" w:rsidP="0043713F">
      <w:pPr>
        <w:widowControl w:val="0"/>
        <w:suppressAutoHyphens/>
        <w:autoSpaceDE w:val="0"/>
        <w:autoSpaceDN w:val="0"/>
        <w:adjustRightInd w:val="0"/>
        <w:spacing w:line="276" w:lineRule="auto"/>
        <w:jc w:val="both"/>
        <w:rPr>
          <w:rFonts w:eastAsia="SimSun" w:cs="Calibri"/>
          <w:kern w:val="1"/>
          <w:sz w:val="22"/>
          <w:szCs w:val="22"/>
          <w:lang w:eastAsia="hi-IN" w:bidi="hi-IN"/>
        </w:rPr>
      </w:pPr>
    </w:p>
    <w:p w:rsidR="002430C4" w:rsidRPr="0043713F" w:rsidRDefault="002430C4" w:rsidP="002430C4">
      <w:pPr>
        <w:widowControl w:val="0"/>
        <w:suppressAutoHyphens/>
        <w:autoSpaceDE w:val="0"/>
        <w:autoSpaceDN w:val="0"/>
        <w:adjustRightInd w:val="0"/>
        <w:jc w:val="center"/>
        <w:outlineLvl w:val="2"/>
        <w:rPr>
          <w:rFonts w:eastAsia="SimSun" w:cs="Calibri"/>
          <w:kern w:val="1"/>
          <w:szCs w:val="22"/>
          <w:lang w:eastAsia="hi-IN" w:bidi="hi-IN"/>
        </w:rPr>
      </w:pPr>
      <w:bookmarkStart w:id="25" w:name="Par9331"/>
      <w:bookmarkEnd w:id="25"/>
    </w:p>
    <w:p w:rsidR="002430C4" w:rsidRPr="0043713F" w:rsidRDefault="002430C4" w:rsidP="002430C4">
      <w:pPr>
        <w:widowControl w:val="0"/>
        <w:suppressAutoHyphens/>
        <w:autoSpaceDE w:val="0"/>
        <w:autoSpaceDN w:val="0"/>
        <w:adjustRightInd w:val="0"/>
        <w:jc w:val="center"/>
        <w:outlineLvl w:val="2"/>
        <w:rPr>
          <w:rFonts w:eastAsia="SimSun" w:cs="Calibri"/>
          <w:kern w:val="1"/>
          <w:szCs w:val="22"/>
          <w:lang w:eastAsia="hi-IN" w:bidi="hi-IN"/>
        </w:rPr>
      </w:pPr>
      <w:r w:rsidRPr="0043713F">
        <w:rPr>
          <w:rFonts w:eastAsia="SimSun" w:cs="Calibri"/>
          <w:kern w:val="1"/>
          <w:szCs w:val="22"/>
          <w:lang w:eastAsia="hi-IN" w:bidi="hi-IN"/>
        </w:rPr>
        <w:t>II. Нормы расхода воды потребителями</w:t>
      </w:r>
    </w:p>
    <w:p w:rsidR="002430C4" w:rsidRPr="002430C4" w:rsidRDefault="002430C4" w:rsidP="002430C4">
      <w:pPr>
        <w:widowControl w:val="0"/>
        <w:suppressAutoHyphens/>
        <w:autoSpaceDE w:val="0"/>
        <w:autoSpaceDN w:val="0"/>
        <w:adjustRightInd w:val="0"/>
        <w:jc w:val="both"/>
        <w:rPr>
          <w:rFonts w:eastAsia="SimSun" w:cs="Calibri"/>
          <w:kern w:val="1"/>
          <w:lang w:eastAsia="hi-IN" w:bidi="hi-IN"/>
        </w:rPr>
      </w:pPr>
    </w:p>
    <w:tbl>
      <w:tblPr>
        <w:tblW w:w="0" w:type="auto"/>
        <w:tblCellSpacing w:w="5" w:type="nil"/>
        <w:tblInd w:w="75" w:type="dxa"/>
        <w:tbl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insideH w:val="single" w:sz="6" w:space="0" w:color="7F7F7F" w:themeColor="text1" w:themeTint="80"/>
          <w:insideV w:val="single" w:sz="6" w:space="0" w:color="7F7F7F" w:themeColor="text1" w:themeTint="80"/>
        </w:tblBorders>
        <w:tblLayout w:type="fixed"/>
        <w:tblCellMar>
          <w:left w:w="75" w:type="dxa"/>
          <w:right w:w="75" w:type="dxa"/>
        </w:tblCellMar>
        <w:tblLook w:val="0000" w:firstRow="0" w:lastRow="0" w:firstColumn="0" w:lastColumn="0" w:noHBand="0" w:noVBand="0"/>
      </w:tblPr>
      <w:tblGrid>
        <w:gridCol w:w="212"/>
        <w:gridCol w:w="212"/>
        <w:gridCol w:w="3286"/>
        <w:gridCol w:w="1590"/>
        <w:gridCol w:w="1802"/>
        <w:gridCol w:w="2226"/>
      </w:tblGrid>
      <w:tr w:rsidR="002430C4" w:rsidRPr="002430C4" w:rsidTr="00032DE3">
        <w:trPr>
          <w:trHeight w:val="360"/>
          <w:tblCellSpacing w:w="5" w:type="nil"/>
        </w:trPr>
        <w:tc>
          <w:tcPr>
            <w:tcW w:w="3710" w:type="dxa"/>
            <w:gridSpan w:val="3"/>
            <w:vMerge w:val="restart"/>
            <w:shd w:val="clear" w:color="auto" w:fill="F2F2F2" w:themeFill="background1" w:themeFillShade="F2"/>
            <w:vAlign w:val="center"/>
          </w:tcPr>
          <w:p w:rsidR="002430C4" w:rsidRPr="00032DE3" w:rsidRDefault="00032DE3" w:rsidP="005D258A">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ВОДОПОТРЕБИТЕЛИ</w:t>
            </w:r>
          </w:p>
        </w:tc>
        <w:tc>
          <w:tcPr>
            <w:tcW w:w="5618" w:type="dxa"/>
            <w:gridSpan w:val="3"/>
            <w:shd w:val="clear" w:color="auto" w:fill="F2F2F2" w:themeFill="background1" w:themeFillShade="F2"/>
            <w:vAlign w:val="center"/>
          </w:tcPr>
          <w:p w:rsidR="002430C4" w:rsidRPr="00032DE3" w:rsidRDefault="00032DE3" w:rsidP="005D258A">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НОРМЫ РАСХОДА ВОДЫ (В ТОМ ЧИСЛЕ ГОРЯЧЕЙ), Л</w:t>
            </w:r>
          </w:p>
        </w:tc>
      </w:tr>
      <w:tr w:rsidR="002430C4" w:rsidRPr="002430C4" w:rsidTr="00032DE3">
        <w:trPr>
          <w:trHeight w:val="360"/>
          <w:tblCellSpacing w:w="5" w:type="nil"/>
        </w:trPr>
        <w:tc>
          <w:tcPr>
            <w:tcW w:w="3710" w:type="dxa"/>
            <w:gridSpan w:val="3"/>
            <w:vMerge/>
            <w:shd w:val="clear" w:color="auto" w:fill="F2F2F2" w:themeFill="background1" w:themeFillShade="F2"/>
            <w:vAlign w:val="center"/>
          </w:tcPr>
          <w:p w:rsidR="002430C4" w:rsidRPr="00032DE3" w:rsidRDefault="002430C4" w:rsidP="005D258A">
            <w:pPr>
              <w:widowControl w:val="0"/>
              <w:suppressAutoHyphens/>
              <w:autoSpaceDE w:val="0"/>
              <w:autoSpaceDN w:val="0"/>
              <w:adjustRightInd w:val="0"/>
              <w:jc w:val="center"/>
              <w:rPr>
                <w:rFonts w:eastAsia="SimSun"/>
                <w:b/>
                <w:color w:val="404040" w:themeColor="text1" w:themeTint="BF"/>
                <w:kern w:val="1"/>
                <w:sz w:val="16"/>
                <w:szCs w:val="20"/>
                <w:lang w:eastAsia="hi-IN" w:bidi="hi-IN"/>
              </w:rPr>
            </w:pPr>
          </w:p>
        </w:tc>
        <w:tc>
          <w:tcPr>
            <w:tcW w:w="1590" w:type="dxa"/>
            <w:shd w:val="clear" w:color="auto" w:fill="F2F2F2" w:themeFill="background1" w:themeFillShade="F2"/>
            <w:vAlign w:val="center"/>
          </w:tcPr>
          <w:p w:rsidR="002430C4" w:rsidRPr="00032DE3" w:rsidRDefault="00032DE3" w:rsidP="005D258A">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ИЗМЕРИТЕЛЬ</w:t>
            </w:r>
          </w:p>
        </w:tc>
        <w:tc>
          <w:tcPr>
            <w:tcW w:w="1802" w:type="dxa"/>
            <w:shd w:val="clear" w:color="auto" w:fill="F2F2F2" w:themeFill="background1" w:themeFillShade="F2"/>
            <w:vAlign w:val="center"/>
          </w:tcPr>
          <w:p w:rsidR="002430C4" w:rsidRPr="00032DE3" w:rsidRDefault="00032DE3" w:rsidP="005D258A">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В СРЕДНИЕ СУТКИ</w:t>
            </w:r>
          </w:p>
        </w:tc>
        <w:tc>
          <w:tcPr>
            <w:tcW w:w="2226" w:type="dxa"/>
            <w:shd w:val="clear" w:color="auto" w:fill="F2F2F2" w:themeFill="background1" w:themeFillShade="F2"/>
            <w:vAlign w:val="center"/>
          </w:tcPr>
          <w:p w:rsidR="002430C4" w:rsidRPr="00032DE3" w:rsidRDefault="00032DE3" w:rsidP="005D258A">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 xml:space="preserve">В СУТКИ </w:t>
            </w:r>
            <w:proofErr w:type="gramStart"/>
            <w:r w:rsidRPr="00032DE3">
              <w:rPr>
                <w:rFonts w:eastAsia="SimSun"/>
                <w:b/>
                <w:color w:val="404040" w:themeColor="text1" w:themeTint="BF"/>
                <w:kern w:val="1"/>
                <w:sz w:val="16"/>
                <w:szCs w:val="20"/>
                <w:lang w:eastAsia="hi-IN" w:bidi="hi-IN"/>
              </w:rPr>
              <w:t>НАИБОЛЬШЕГО</w:t>
            </w:r>
            <w:proofErr w:type="gramEnd"/>
          </w:p>
          <w:p w:rsidR="002430C4" w:rsidRPr="00032DE3" w:rsidRDefault="00032DE3" w:rsidP="005D258A">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ВОДОПОТРЕБЛЕНИЯ</w:t>
            </w:r>
          </w:p>
        </w:tc>
      </w:tr>
      <w:tr w:rsidR="002430C4" w:rsidRPr="002430C4" w:rsidTr="00032DE3">
        <w:trPr>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Жилые дома квартирного типа: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 водопроводом и канализацией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без ванн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житель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95</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120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 газоснабжением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житель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120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150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с водопроводом, канализацией и</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ваннами с водонагревателями,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работающими на твердом топливе</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житель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150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180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с водопроводом, канализацией и</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ваннами с газовыми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водонагревателями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житель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190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225</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 быстродействующими газовыми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нагревателями и многоточечным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водоразбором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житель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210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250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 централизованным горячим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водоснабжением, оборудованные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умывальниками, мойками и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душами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житель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195</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230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 сидячими ваннами,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оборудованными душами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житель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230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275</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 ваннами длиной от 1500 до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1700 мм, оборудованными душами</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житель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250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300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высотой свыше 12 этажей с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централизованным горячим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водоснабжением и повышенными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требованиями к их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благоустройству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житель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360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400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Общежития: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 общими душевыми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житель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85</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100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 душами при всех жилых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комнатах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житель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110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120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 общими кухнями и блоками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душевых на этажах при жилых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комнатах в каждой секции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здания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житель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140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160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rHeight w:val="360"/>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Гостиницы, пансионаты и мотели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 общими ваннами и душами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житель     </w:t>
            </w: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120</w:t>
            </w: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120</w:t>
            </w:r>
          </w:p>
        </w:tc>
      </w:tr>
      <w:tr w:rsidR="002430C4" w:rsidRPr="002430C4" w:rsidTr="00032DE3">
        <w:trPr>
          <w:trHeight w:val="360"/>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Гостиницы и пансионаты с душами</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во всех отдельных номерах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житель     </w:t>
            </w: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230</w:t>
            </w: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230</w:t>
            </w:r>
          </w:p>
        </w:tc>
      </w:tr>
      <w:tr w:rsidR="002430C4" w:rsidRPr="002430C4" w:rsidTr="00032DE3">
        <w:trPr>
          <w:trHeight w:val="540"/>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Гостиницы с ваннами в отдельных</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номерах, % от общего числа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номеров: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до 25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житель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200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200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до 75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житель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250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250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до 100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житель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300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300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Больницы: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 общими ваннами и душевыми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койка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115</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115</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 санитарными узлами,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приближенными к палатам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койка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200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200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Инфекционные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койка      </w:t>
            </w: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240</w:t>
            </w: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240</w:t>
            </w:r>
          </w:p>
        </w:tc>
      </w:tr>
      <w:tr w:rsidR="002430C4" w:rsidRPr="002430C4" w:rsidTr="00032DE3">
        <w:trPr>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Санатории и дома отдыха: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 ваннами при всех жилых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lastRenderedPageBreak/>
              <w:t xml:space="preserve">комнатах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lastRenderedPageBreak/>
              <w:t xml:space="preserve">1 койка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200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200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 душами при всех жилых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комнатах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койка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150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150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rHeight w:val="360"/>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Поликлиники и амбулатории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больной в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смену        </w:t>
            </w: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13</w:t>
            </w: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15</w:t>
            </w:r>
          </w:p>
        </w:tc>
      </w:tr>
      <w:tr w:rsidR="002430C4" w:rsidRPr="002430C4" w:rsidTr="00032DE3">
        <w:trPr>
          <w:trHeight w:val="360"/>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Дошкольные образовательные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учреждения: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r>
      <w:tr w:rsidR="002430C4" w:rsidRPr="002430C4" w:rsidTr="00032DE3">
        <w:trPr>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 дневным пребыванием детей: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со столовыми, работающими на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полуфабрикатах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ребенок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21,5</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30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со столовыми, работающими на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сырье, и прачечными,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оборудованными автоматическими</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стиральными машинами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ребенок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75</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105</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rHeight w:val="360"/>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 круглосуточным пребыванием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детей: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со столовыми, работающими на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полуфабрикатах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ребенок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39</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55</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со столовыми, работающими на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сырье, и прачечными,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оборудованными автоматическими</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стиральными машинами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ребенок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93</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130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rHeight w:val="360"/>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Детские лагеря (в том числе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круглогодичного действия):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со столовыми, работающими на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сырье, и прачечными,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оборудованными автоматическими</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стиральными машинами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место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200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200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со столовыми, работающими на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полуфабрикатах, и стиркой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белья в централизованных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прачечных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место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55</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55</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Прачечные: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механизированные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кг сухого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белья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75</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75</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немеханизированные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кг сухого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белья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40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40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Административные здания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работающий </w:t>
            </w: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12</w:t>
            </w: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16</w:t>
            </w:r>
          </w:p>
        </w:tc>
      </w:tr>
      <w:tr w:rsidR="002430C4" w:rsidRPr="002430C4" w:rsidTr="00032DE3">
        <w:trPr>
          <w:trHeight w:val="900"/>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Учебные заведения (в том числе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высшие и средние специальные) с</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душевыми при гимнастических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залах и буфетами, реализующими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готовую продукцию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учащийся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и 1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преподаватель</w:t>
            </w: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17,2</w:t>
            </w: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20</w:t>
            </w:r>
          </w:p>
        </w:tc>
      </w:tr>
      <w:tr w:rsidR="002430C4" w:rsidRPr="002430C4" w:rsidTr="00032DE3">
        <w:trPr>
          <w:trHeight w:val="360"/>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Лаборатории высших и средних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специальных учебных заведений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прибор в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смену        </w:t>
            </w: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224</w:t>
            </w: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260</w:t>
            </w:r>
          </w:p>
        </w:tc>
      </w:tr>
      <w:tr w:rsidR="002430C4" w:rsidRPr="002430C4" w:rsidTr="00032DE3">
        <w:trPr>
          <w:trHeight w:val="720"/>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Общеобразовательные школы с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душевыми при гимнастических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залах и столовыми, работающими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на полуфабрикатах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учащийся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и 1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преподаватель</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в смену      </w:t>
            </w: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10</w:t>
            </w: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11,5</w:t>
            </w:r>
          </w:p>
        </w:tc>
      </w:tr>
      <w:tr w:rsidR="002430C4" w:rsidRPr="002430C4" w:rsidTr="00032DE3">
        <w:trPr>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lastRenderedPageBreak/>
              <w:t xml:space="preserve">То же, с продленным днем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то же        </w:t>
            </w: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12</w:t>
            </w: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14</w:t>
            </w:r>
          </w:p>
        </w:tc>
      </w:tr>
      <w:tr w:rsidR="002430C4" w:rsidRPr="002430C4" w:rsidTr="00032DE3">
        <w:trPr>
          <w:trHeight w:val="900"/>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Профессионально-технические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училища с душевыми при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гимнастических залах и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столовыми, работающими на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полуфабрикатах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учащийся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и 1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преподаватель</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в смену      </w:t>
            </w: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20</w:t>
            </w: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23</w:t>
            </w:r>
          </w:p>
        </w:tc>
      </w:tr>
      <w:tr w:rsidR="002430C4" w:rsidRPr="002430C4" w:rsidTr="00032DE3">
        <w:trPr>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Школы-интернаты с помещениями: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учебными (с душевыми при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гимнастических залах)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учащийся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и 1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преподаватель</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в смену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9</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10,5</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спальными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место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70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70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rHeight w:val="360"/>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Научно-исследовательские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институты и лаборатории: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химического профиля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работающий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460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570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биологического профиля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работающий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310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370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физического профиля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работающий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125</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155</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естественных наук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работающий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12</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16</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Аптеки: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торговый зал и подсобные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помещения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работающий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12</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16</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лаборатория приготовления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лекарств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работающий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310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370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rHeight w:val="360"/>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Предприятия общественного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питания: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для приготовления пищи: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28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реализуемой в обеденном зале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условное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блюдо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12</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12</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28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28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28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продаваемой на дом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условное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блюдо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28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28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выпускающие полуфабрикаты: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28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мясные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т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6700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28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28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рыбные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т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6400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28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28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овощные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т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4400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28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28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кулинарные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т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7700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28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Магазины: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r>
      <w:tr w:rsidR="002430C4" w:rsidRPr="002430C4" w:rsidTr="00032DE3">
        <w:trPr>
          <w:trHeight w:val="900"/>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Продовольственные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работающий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в смену (20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кв. м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торгового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зала)        </w:t>
            </w: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250</w:t>
            </w: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250</w:t>
            </w:r>
          </w:p>
        </w:tc>
      </w:tr>
      <w:tr w:rsidR="002430C4" w:rsidRPr="002430C4" w:rsidTr="00032DE3">
        <w:trPr>
          <w:trHeight w:val="360"/>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Промтоварные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работающий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в смену      </w:t>
            </w: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12</w:t>
            </w: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16</w:t>
            </w:r>
          </w:p>
        </w:tc>
      </w:tr>
      <w:tr w:rsidR="002430C4" w:rsidRPr="002430C4" w:rsidTr="00032DE3">
        <w:trPr>
          <w:trHeight w:val="360"/>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lastRenderedPageBreak/>
              <w:t xml:space="preserve">Парикмахерские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рабочее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место в смену</w:t>
            </w: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56</w:t>
            </w: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60</w:t>
            </w:r>
          </w:p>
        </w:tc>
      </w:tr>
      <w:tr w:rsidR="002430C4" w:rsidRPr="002430C4" w:rsidTr="00032DE3">
        <w:trPr>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Кинотеатры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место      </w:t>
            </w: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4</w:t>
            </w: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4</w:t>
            </w:r>
          </w:p>
        </w:tc>
      </w:tr>
      <w:tr w:rsidR="002430C4" w:rsidRPr="002430C4" w:rsidTr="00032DE3">
        <w:trPr>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Клубы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место      </w:t>
            </w: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8,6</w:t>
            </w: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10</w:t>
            </w:r>
          </w:p>
        </w:tc>
      </w:tr>
      <w:tr w:rsidR="002430C4" w:rsidRPr="002430C4" w:rsidTr="00032DE3">
        <w:trPr>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Театры: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для зрителей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место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для артистов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человек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40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40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Стадионы и спортзалы: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для зрителей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место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3</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3</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для физкультурников (с учетом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приема душа)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человек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50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50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для спортсменов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человек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100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100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Плавательные бассейны: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пополнение бассейна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вместимости</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бассейна в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сутки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для зрителей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место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3</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3</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для спортсменов (с учетом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приема душа)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человек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100</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100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Бани: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для мытья в мыльной  с  тазами</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на скамьях и  ополаскиванием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в душе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посетитель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180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то же, с приемом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оздоровительных процедур и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ополаскиванием в душе: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посетитель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290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28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душевая кабина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посетитель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360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28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28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ванная кабина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посетитель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540</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28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rHeight w:val="360"/>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Душевые в бытовых помещениях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промышленных предприятий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душевая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сетка в смену</w:t>
            </w: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500</w:t>
            </w:r>
          </w:p>
        </w:tc>
      </w:tr>
      <w:tr w:rsidR="002430C4" w:rsidRPr="002430C4" w:rsidTr="00032DE3">
        <w:trPr>
          <w:trHeight w:val="360"/>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Цехи с тепловыделениями свыше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84 кДж на 1 м3/ч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человек в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смену        </w:t>
            </w: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45</w:t>
            </w:r>
          </w:p>
        </w:tc>
      </w:tr>
      <w:tr w:rsidR="002430C4" w:rsidRPr="002430C4" w:rsidTr="00032DE3">
        <w:trPr>
          <w:trHeight w:val="360"/>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Остальные цехи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человек в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смену        </w:t>
            </w: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25</w:t>
            </w:r>
          </w:p>
        </w:tc>
      </w:tr>
      <w:tr w:rsidR="002430C4" w:rsidRPr="002430C4" w:rsidTr="00032DE3">
        <w:trPr>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Расход воды на поливку: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травяного покрова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кв. м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3</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3</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футбольного поля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кв. м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0,5</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0,5</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остальных спортивных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сооружений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кв. м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1,5</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1,5</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усовершенствованных покрытий,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тротуаров, площадей, заводских</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проездов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кв. м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0,4 - 0,5</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0,4 - 0,5</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зеленых насаждений, газонов и </w:t>
            </w:r>
          </w:p>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lastRenderedPageBreak/>
              <w:t xml:space="preserve">цветников                     </w:t>
            </w:r>
          </w:p>
        </w:tc>
        <w:tc>
          <w:tcPr>
            <w:tcW w:w="1590"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lastRenderedPageBreak/>
              <w:t xml:space="preserve">1 кв. м      </w:t>
            </w:r>
          </w:p>
        </w:tc>
        <w:tc>
          <w:tcPr>
            <w:tcW w:w="1802"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3 - 6</w:t>
            </w:r>
          </w:p>
        </w:tc>
        <w:tc>
          <w:tcPr>
            <w:tcW w:w="2226" w:type="dxa"/>
            <w:vMerge w:val="restart"/>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3 - 6</w:t>
            </w: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212" w:type="dxa"/>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3498" w:type="dxa"/>
            <w:gridSpan w:val="2"/>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590"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1802"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c>
          <w:tcPr>
            <w:tcW w:w="2226" w:type="dxa"/>
            <w:vMerge/>
          </w:tcPr>
          <w:p w:rsidR="002430C4" w:rsidRPr="002430C4" w:rsidRDefault="002430C4" w:rsidP="002430C4">
            <w:pPr>
              <w:widowControl w:val="0"/>
              <w:suppressAutoHyphens/>
              <w:autoSpaceDE w:val="0"/>
              <w:autoSpaceDN w:val="0"/>
              <w:adjustRightInd w:val="0"/>
              <w:jc w:val="both"/>
              <w:rPr>
                <w:rFonts w:eastAsia="SimSun"/>
                <w:kern w:val="1"/>
                <w:sz w:val="20"/>
                <w:szCs w:val="20"/>
                <w:lang w:eastAsia="hi-IN" w:bidi="hi-IN"/>
              </w:rPr>
            </w:pPr>
          </w:p>
        </w:tc>
      </w:tr>
      <w:tr w:rsidR="002430C4" w:rsidRPr="002430C4" w:rsidTr="00032DE3">
        <w:trPr>
          <w:tblCellSpacing w:w="5" w:type="nil"/>
        </w:trPr>
        <w:tc>
          <w:tcPr>
            <w:tcW w:w="3710" w:type="dxa"/>
            <w:gridSpan w:val="3"/>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Заливка поверхности катка      </w:t>
            </w:r>
          </w:p>
        </w:tc>
        <w:tc>
          <w:tcPr>
            <w:tcW w:w="1590"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1 кв. м      </w:t>
            </w:r>
          </w:p>
        </w:tc>
        <w:tc>
          <w:tcPr>
            <w:tcW w:w="1802"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0,5</w:t>
            </w:r>
          </w:p>
        </w:tc>
        <w:tc>
          <w:tcPr>
            <w:tcW w:w="2226"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0,5</w:t>
            </w:r>
          </w:p>
        </w:tc>
      </w:tr>
    </w:tbl>
    <w:p w:rsidR="002430C4" w:rsidRPr="0043713F" w:rsidRDefault="002430C4" w:rsidP="002430C4">
      <w:pPr>
        <w:widowControl w:val="0"/>
        <w:suppressAutoHyphens/>
        <w:autoSpaceDE w:val="0"/>
        <w:autoSpaceDN w:val="0"/>
        <w:adjustRightInd w:val="0"/>
        <w:jc w:val="both"/>
        <w:rPr>
          <w:rFonts w:eastAsia="SimSun" w:cs="Calibri"/>
          <w:b/>
          <w:i/>
          <w:kern w:val="1"/>
          <w:lang w:eastAsia="hi-IN" w:bidi="hi-IN"/>
        </w:rPr>
      </w:pPr>
    </w:p>
    <w:p w:rsidR="002430C4" w:rsidRPr="0043713F" w:rsidRDefault="002430C4" w:rsidP="0043713F">
      <w:pPr>
        <w:widowControl w:val="0"/>
        <w:suppressAutoHyphens/>
        <w:autoSpaceDE w:val="0"/>
        <w:autoSpaceDN w:val="0"/>
        <w:adjustRightInd w:val="0"/>
        <w:spacing w:line="276" w:lineRule="auto"/>
        <w:ind w:firstLine="540"/>
        <w:jc w:val="both"/>
        <w:rPr>
          <w:rFonts w:eastAsia="SimSun" w:cs="Calibri"/>
          <w:b/>
          <w:i/>
          <w:kern w:val="1"/>
          <w:sz w:val="22"/>
          <w:szCs w:val="22"/>
          <w:lang w:eastAsia="hi-IN" w:bidi="hi-IN"/>
        </w:rPr>
      </w:pPr>
      <w:r w:rsidRPr="0043713F">
        <w:rPr>
          <w:rFonts w:eastAsia="SimSun" w:cs="Calibri"/>
          <w:b/>
          <w:i/>
          <w:kern w:val="1"/>
          <w:sz w:val="22"/>
          <w:szCs w:val="22"/>
          <w:lang w:eastAsia="hi-IN" w:bidi="hi-IN"/>
        </w:rPr>
        <w:t>Примечания:</w:t>
      </w:r>
    </w:p>
    <w:p w:rsidR="002430C4" w:rsidRPr="002430C4" w:rsidRDefault="002430C4" w:rsidP="0043713F">
      <w:pPr>
        <w:widowControl w:val="0"/>
        <w:suppressAutoHyphens/>
        <w:autoSpaceDE w:val="0"/>
        <w:autoSpaceDN w:val="0"/>
        <w:adjustRightInd w:val="0"/>
        <w:spacing w:line="276" w:lineRule="auto"/>
        <w:ind w:firstLine="540"/>
        <w:jc w:val="both"/>
        <w:rPr>
          <w:rFonts w:eastAsia="SimSun" w:cs="Calibri"/>
          <w:kern w:val="1"/>
          <w:sz w:val="22"/>
          <w:szCs w:val="22"/>
          <w:lang w:eastAsia="hi-IN" w:bidi="hi-IN"/>
        </w:rPr>
      </w:pPr>
      <w:r w:rsidRPr="002430C4">
        <w:rPr>
          <w:rFonts w:eastAsia="SimSun" w:cs="Calibri"/>
          <w:kern w:val="1"/>
          <w:sz w:val="22"/>
          <w:szCs w:val="22"/>
          <w:lang w:eastAsia="hi-IN" w:bidi="hi-IN"/>
        </w:rPr>
        <w:t>- Нормы расхода воды установлены для основных потребителей и включают все дополнительные расходы (обслуживающим персоналом, душевыми для обслуживающего персонала, посетителями, на уборку помещений и т.п.).</w:t>
      </w:r>
    </w:p>
    <w:p w:rsidR="002430C4" w:rsidRPr="002430C4" w:rsidRDefault="002430C4" w:rsidP="0043713F">
      <w:pPr>
        <w:widowControl w:val="0"/>
        <w:suppressAutoHyphens/>
        <w:autoSpaceDE w:val="0"/>
        <w:autoSpaceDN w:val="0"/>
        <w:adjustRightInd w:val="0"/>
        <w:spacing w:line="276" w:lineRule="auto"/>
        <w:ind w:firstLine="540"/>
        <w:jc w:val="both"/>
        <w:rPr>
          <w:rFonts w:eastAsia="SimSun" w:cs="Calibri"/>
          <w:kern w:val="1"/>
          <w:sz w:val="22"/>
          <w:szCs w:val="22"/>
          <w:lang w:eastAsia="hi-IN" w:bidi="hi-IN"/>
        </w:rPr>
      </w:pPr>
      <w:r w:rsidRPr="002430C4">
        <w:rPr>
          <w:rFonts w:eastAsia="SimSun" w:cs="Calibri"/>
          <w:kern w:val="1"/>
          <w:sz w:val="22"/>
          <w:szCs w:val="22"/>
          <w:lang w:eastAsia="hi-IN" w:bidi="hi-IN"/>
        </w:rPr>
        <w:t>Потребление воды в групповых душевых и на ножные ванны в бытовых зданиях и помещениях производственных предприятий, на стирку белья в прачечных и приготовление пищи на предприятиях общественного питания, а также на водолечебные процедуры в водолечебницах, входящих в состав больниц, санаториев и поликлиник, следует учитывать дополнительно, за исключением потребителей, для которых установлены нормы водопотребления, включающие расход воды на указанные нужды.</w:t>
      </w:r>
    </w:p>
    <w:p w:rsidR="002430C4" w:rsidRPr="002430C4" w:rsidRDefault="002430C4" w:rsidP="0043713F">
      <w:pPr>
        <w:widowControl w:val="0"/>
        <w:suppressAutoHyphens/>
        <w:autoSpaceDE w:val="0"/>
        <w:autoSpaceDN w:val="0"/>
        <w:adjustRightInd w:val="0"/>
        <w:spacing w:line="276" w:lineRule="auto"/>
        <w:ind w:firstLine="540"/>
        <w:jc w:val="both"/>
        <w:rPr>
          <w:rFonts w:eastAsia="SimSun" w:cs="Calibri"/>
          <w:kern w:val="1"/>
          <w:sz w:val="22"/>
          <w:szCs w:val="22"/>
          <w:lang w:eastAsia="hi-IN" w:bidi="hi-IN"/>
        </w:rPr>
      </w:pPr>
      <w:r w:rsidRPr="002430C4">
        <w:rPr>
          <w:rFonts w:eastAsia="SimSun" w:cs="Calibri"/>
          <w:kern w:val="1"/>
          <w:sz w:val="22"/>
          <w:szCs w:val="22"/>
          <w:lang w:eastAsia="hi-IN" w:bidi="hi-IN"/>
        </w:rPr>
        <w:t>Нормы расхода воды в средние сутки приведены для выполнения технико-экономических сравнений вариантов.</w:t>
      </w:r>
    </w:p>
    <w:p w:rsidR="002430C4" w:rsidRPr="002430C4" w:rsidRDefault="002430C4" w:rsidP="0043713F">
      <w:pPr>
        <w:widowControl w:val="0"/>
        <w:suppressAutoHyphens/>
        <w:autoSpaceDE w:val="0"/>
        <w:autoSpaceDN w:val="0"/>
        <w:adjustRightInd w:val="0"/>
        <w:spacing w:line="276" w:lineRule="auto"/>
        <w:ind w:firstLine="540"/>
        <w:jc w:val="both"/>
        <w:rPr>
          <w:rFonts w:eastAsia="SimSun" w:cs="Calibri"/>
          <w:kern w:val="1"/>
          <w:sz w:val="22"/>
          <w:szCs w:val="22"/>
          <w:lang w:eastAsia="hi-IN" w:bidi="hi-IN"/>
        </w:rPr>
      </w:pPr>
      <w:r w:rsidRPr="002430C4">
        <w:rPr>
          <w:rFonts w:eastAsia="SimSun" w:cs="Calibri"/>
          <w:kern w:val="1"/>
          <w:sz w:val="22"/>
          <w:szCs w:val="22"/>
          <w:lang w:eastAsia="hi-IN" w:bidi="hi-IN"/>
        </w:rPr>
        <w:t>Расход воды на производственные нужды, не указанный в настоящей таблице, следует принимать в соответствии с технологическими заданиями и указаниями по проектированию.</w:t>
      </w:r>
    </w:p>
    <w:p w:rsidR="002430C4" w:rsidRPr="002430C4" w:rsidRDefault="002430C4" w:rsidP="0043713F">
      <w:pPr>
        <w:widowControl w:val="0"/>
        <w:suppressAutoHyphens/>
        <w:autoSpaceDE w:val="0"/>
        <w:autoSpaceDN w:val="0"/>
        <w:adjustRightInd w:val="0"/>
        <w:spacing w:line="276" w:lineRule="auto"/>
        <w:ind w:firstLine="540"/>
        <w:jc w:val="both"/>
        <w:rPr>
          <w:rFonts w:eastAsia="SimSun" w:cs="Calibri"/>
          <w:kern w:val="1"/>
          <w:sz w:val="22"/>
          <w:szCs w:val="22"/>
          <w:lang w:eastAsia="hi-IN" w:bidi="hi-IN"/>
        </w:rPr>
      </w:pPr>
      <w:r w:rsidRPr="002430C4">
        <w:rPr>
          <w:rFonts w:eastAsia="SimSun" w:cs="Calibri"/>
          <w:kern w:val="1"/>
          <w:sz w:val="22"/>
          <w:szCs w:val="22"/>
          <w:lang w:eastAsia="hi-IN" w:bidi="hi-IN"/>
        </w:rPr>
        <w:t xml:space="preserve">При неавтоматизированных стиральных машинах в прачечных и при стирке белья со специфическими загрязнениями норму расхода горячей воды на стирку 1 кг сухого белья допускается увеличивать до 30 %. </w:t>
      </w:r>
    </w:p>
    <w:p w:rsidR="002430C4" w:rsidRPr="002430C4" w:rsidRDefault="002430C4" w:rsidP="0043713F">
      <w:pPr>
        <w:widowControl w:val="0"/>
        <w:suppressAutoHyphens/>
        <w:autoSpaceDE w:val="0"/>
        <w:autoSpaceDN w:val="0"/>
        <w:adjustRightInd w:val="0"/>
        <w:spacing w:line="276" w:lineRule="auto"/>
        <w:ind w:firstLine="540"/>
        <w:jc w:val="both"/>
        <w:rPr>
          <w:rFonts w:eastAsia="SimSun"/>
          <w:b/>
          <w:bCs/>
          <w:kern w:val="1"/>
          <w:sz w:val="22"/>
          <w:szCs w:val="22"/>
          <w:lang w:eastAsia="hi-IN" w:bidi="hi-IN"/>
        </w:rPr>
      </w:pPr>
      <w:r w:rsidRPr="002430C4">
        <w:rPr>
          <w:rFonts w:eastAsia="SimSun" w:cs="Calibri"/>
          <w:kern w:val="1"/>
          <w:sz w:val="22"/>
          <w:szCs w:val="22"/>
          <w:lang w:eastAsia="hi-IN" w:bidi="hi-IN"/>
        </w:rPr>
        <w:t>Норма расхода воды на поливку установлена из расчета одной поливки. Число поливок в сутки следует принимать в зависимости от климатических условий.</w:t>
      </w:r>
    </w:p>
    <w:p w:rsidR="002430C4" w:rsidRPr="002430C4" w:rsidRDefault="002430C4" w:rsidP="002430C4">
      <w:pPr>
        <w:rPr>
          <w:rFonts w:eastAsia="SimSun"/>
          <w:b/>
          <w:bCs/>
          <w:kern w:val="1"/>
          <w:sz w:val="28"/>
          <w:szCs w:val="28"/>
          <w:lang w:eastAsia="hi-IN" w:bidi="hi-IN"/>
        </w:rPr>
      </w:pPr>
    </w:p>
    <w:p w:rsidR="002430C4" w:rsidRPr="002430C4" w:rsidRDefault="002430C4" w:rsidP="002430C4">
      <w:pPr>
        <w:rPr>
          <w:rFonts w:eastAsia="SimSun"/>
          <w:b/>
          <w:bCs/>
          <w:kern w:val="1"/>
          <w:sz w:val="28"/>
          <w:szCs w:val="28"/>
          <w:lang w:eastAsia="hi-IN" w:bidi="hi-IN"/>
        </w:rPr>
      </w:pPr>
      <w:r w:rsidRPr="002430C4">
        <w:rPr>
          <w:rFonts w:eastAsia="SimSun"/>
          <w:b/>
          <w:bCs/>
          <w:kern w:val="1"/>
          <w:sz w:val="28"/>
          <w:szCs w:val="28"/>
          <w:lang w:eastAsia="hi-IN" w:bidi="hi-IN"/>
        </w:rPr>
        <w:br w:type="page"/>
      </w:r>
    </w:p>
    <w:p w:rsidR="002430C4" w:rsidRPr="002430C4" w:rsidRDefault="002430C4" w:rsidP="002430C4">
      <w:pPr>
        <w:pageBreakBefore/>
        <w:widowControl w:val="0"/>
        <w:suppressAutoHyphens/>
        <w:jc w:val="right"/>
        <w:rPr>
          <w:rFonts w:eastAsia="SimSun"/>
          <w:b/>
          <w:bCs/>
          <w:kern w:val="1"/>
          <w:sz w:val="22"/>
          <w:szCs w:val="22"/>
          <w:lang w:eastAsia="hi-IN" w:bidi="hi-IN"/>
        </w:rPr>
      </w:pPr>
      <w:r w:rsidRPr="002430C4">
        <w:rPr>
          <w:rFonts w:eastAsia="SimSun"/>
          <w:b/>
          <w:bCs/>
          <w:kern w:val="1"/>
          <w:sz w:val="22"/>
          <w:szCs w:val="22"/>
          <w:lang w:eastAsia="hi-IN" w:bidi="hi-IN"/>
        </w:rPr>
        <w:lastRenderedPageBreak/>
        <w:t xml:space="preserve">Приложение № </w:t>
      </w:r>
      <w:r w:rsidR="00742E5E">
        <w:rPr>
          <w:rFonts w:eastAsia="SimSun"/>
          <w:b/>
          <w:bCs/>
          <w:kern w:val="1"/>
          <w:sz w:val="22"/>
          <w:szCs w:val="22"/>
          <w:lang w:eastAsia="hi-IN" w:bidi="hi-IN"/>
        </w:rPr>
        <w:t>5</w:t>
      </w:r>
    </w:p>
    <w:p w:rsidR="002430C4" w:rsidRPr="002430C4" w:rsidRDefault="002430C4" w:rsidP="002430C4">
      <w:pPr>
        <w:widowControl w:val="0"/>
        <w:suppressAutoHyphens/>
        <w:jc w:val="right"/>
        <w:rPr>
          <w:rFonts w:eastAsia="SimSun"/>
          <w:b/>
          <w:bCs/>
          <w:kern w:val="1"/>
          <w:sz w:val="22"/>
          <w:szCs w:val="22"/>
          <w:lang w:eastAsia="hi-IN" w:bidi="hi-IN"/>
        </w:rPr>
      </w:pPr>
      <w:r w:rsidRPr="002430C4">
        <w:rPr>
          <w:rFonts w:eastAsia="SimSun"/>
          <w:b/>
          <w:bCs/>
          <w:kern w:val="1"/>
          <w:sz w:val="22"/>
          <w:szCs w:val="22"/>
          <w:lang w:eastAsia="hi-IN" w:bidi="hi-IN"/>
        </w:rPr>
        <w:t xml:space="preserve">к Местным нормативам </w:t>
      </w:r>
    </w:p>
    <w:p w:rsidR="002430C4" w:rsidRPr="002430C4" w:rsidRDefault="002430C4" w:rsidP="002430C4">
      <w:pPr>
        <w:jc w:val="right"/>
        <w:rPr>
          <w:rFonts w:eastAsia="SimSun"/>
          <w:kern w:val="1"/>
          <w:sz w:val="22"/>
          <w:szCs w:val="22"/>
          <w:lang w:eastAsia="hi-IN" w:bidi="hi-IN"/>
        </w:rPr>
      </w:pPr>
      <w:r w:rsidRPr="002430C4">
        <w:rPr>
          <w:rFonts w:eastAsia="SimSun"/>
          <w:b/>
          <w:bCs/>
          <w:kern w:val="1"/>
          <w:sz w:val="22"/>
          <w:szCs w:val="22"/>
          <w:lang w:eastAsia="hi-IN" w:bidi="hi-IN"/>
        </w:rPr>
        <w:t>градостроительного проектирования</w:t>
      </w:r>
      <w:r w:rsidRPr="002430C4">
        <w:rPr>
          <w:rFonts w:eastAsia="SimSun"/>
          <w:kern w:val="1"/>
          <w:sz w:val="22"/>
          <w:szCs w:val="22"/>
          <w:lang w:eastAsia="hi-IN" w:bidi="hi-IN"/>
        </w:rPr>
        <w:t xml:space="preserve"> </w:t>
      </w:r>
    </w:p>
    <w:p w:rsidR="002430C4" w:rsidRPr="002430C4" w:rsidRDefault="002430C4" w:rsidP="002430C4">
      <w:pPr>
        <w:rPr>
          <w:rFonts w:eastAsia="SimSun"/>
          <w:b/>
          <w:bCs/>
          <w:kern w:val="1"/>
          <w:sz w:val="22"/>
          <w:szCs w:val="22"/>
          <w:lang w:eastAsia="hi-IN" w:bidi="hi-IN"/>
        </w:rPr>
      </w:pPr>
    </w:p>
    <w:p w:rsidR="002430C4" w:rsidRDefault="002430C4" w:rsidP="002430C4">
      <w:pPr>
        <w:widowControl w:val="0"/>
        <w:suppressAutoHyphens/>
        <w:autoSpaceDE w:val="0"/>
        <w:autoSpaceDN w:val="0"/>
        <w:adjustRightInd w:val="0"/>
        <w:jc w:val="center"/>
        <w:rPr>
          <w:rFonts w:eastAsia="SimSun" w:cs="Calibri"/>
          <w:b/>
          <w:bCs/>
          <w:kern w:val="1"/>
          <w:sz w:val="22"/>
          <w:szCs w:val="22"/>
          <w:lang w:eastAsia="hi-IN" w:bidi="hi-IN"/>
        </w:rPr>
      </w:pPr>
      <w:r w:rsidRPr="002430C4">
        <w:rPr>
          <w:rFonts w:eastAsia="SimSun" w:cs="Calibri"/>
          <w:b/>
          <w:bCs/>
          <w:kern w:val="1"/>
          <w:sz w:val="22"/>
          <w:szCs w:val="22"/>
          <w:lang w:eastAsia="hi-IN" w:bidi="hi-IN"/>
        </w:rPr>
        <w:t>НОРМЫ ЭЛЕКТРОПОТРЕБЛЕНИЯ</w:t>
      </w:r>
    </w:p>
    <w:p w:rsidR="00564182" w:rsidRPr="002430C4" w:rsidRDefault="00564182" w:rsidP="002430C4">
      <w:pPr>
        <w:widowControl w:val="0"/>
        <w:suppressAutoHyphens/>
        <w:autoSpaceDE w:val="0"/>
        <w:autoSpaceDN w:val="0"/>
        <w:adjustRightInd w:val="0"/>
        <w:jc w:val="center"/>
        <w:rPr>
          <w:rFonts w:eastAsia="SimSun" w:cs="Calibri"/>
          <w:b/>
          <w:bCs/>
          <w:kern w:val="1"/>
          <w:sz w:val="22"/>
          <w:szCs w:val="22"/>
          <w:lang w:eastAsia="hi-IN" w:bidi="hi-IN"/>
        </w:rPr>
      </w:pPr>
    </w:p>
    <w:p w:rsidR="002430C4" w:rsidRPr="0043713F" w:rsidRDefault="002430C4" w:rsidP="002430C4">
      <w:pPr>
        <w:widowControl w:val="0"/>
        <w:suppressAutoHyphens/>
        <w:autoSpaceDE w:val="0"/>
        <w:autoSpaceDN w:val="0"/>
        <w:adjustRightInd w:val="0"/>
        <w:jc w:val="center"/>
        <w:outlineLvl w:val="2"/>
        <w:rPr>
          <w:rFonts w:eastAsia="SimSun" w:cs="Calibri"/>
          <w:kern w:val="1"/>
          <w:szCs w:val="22"/>
          <w:lang w:eastAsia="hi-IN" w:bidi="hi-IN"/>
        </w:rPr>
      </w:pPr>
      <w:bookmarkStart w:id="26" w:name="Par9644"/>
      <w:bookmarkEnd w:id="26"/>
      <w:r w:rsidRPr="0043713F">
        <w:rPr>
          <w:rFonts w:eastAsia="SimSun" w:cs="Calibri"/>
          <w:kern w:val="1"/>
          <w:szCs w:val="22"/>
          <w:lang w:eastAsia="hi-IN" w:bidi="hi-IN"/>
        </w:rPr>
        <w:t>I. Укрупненные показатели расхода электроэнергии</w:t>
      </w:r>
    </w:p>
    <w:p w:rsidR="002430C4" w:rsidRPr="0043713F" w:rsidRDefault="002430C4" w:rsidP="002430C4">
      <w:pPr>
        <w:widowControl w:val="0"/>
        <w:suppressAutoHyphens/>
        <w:autoSpaceDE w:val="0"/>
        <w:autoSpaceDN w:val="0"/>
        <w:adjustRightInd w:val="0"/>
        <w:jc w:val="center"/>
        <w:rPr>
          <w:rFonts w:eastAsia="SimSun" w:cs="Calibri"/>
          <w:kern w:val="1"/>
          <w:szCs w:val="22"/>
          <w:lang w:eastAsia="hi-IN" w:bidi="hi-IN"/>
        </w:rPr>
      </w:pPr>
      <w:r w:rsidRPr="0043713F">
        <w:rPr>
          <w:rFonts w:eastAsia="SimSun" w:cs="Calibri"/>
          <w:kern w:val="1"/>
          <w:szCs w:val="22"/>
          <w:lang w:eastAsia="hi-IN" w:bidi="hi-IN"/>
        </w:rPr>
        <w:t>коммунально-бытовых потребителей и годового числа часов</w:t>
      </w:r>
    </w:p>
    <w:p w:rsidR="002430C4" w:rsidRPr="0043713F" w:rsidRDefault="002430C4" w:rsidP="002430C4">
      <w:pPr>
        <w:widowControl w:val="0"/>
        <w:suppressAutoHyphens/>
        <w:autoSpaceDE w:val="0"/>
        <w:autoSpaceDN w:val="0"/>
        <w:adjustRightInd w:val="0"/>
        <w:jc w:val="center"/>
        <w:rPr>
          <w:rFonts w:eastAsia="SimSun" w:cs="Calibri"/>
          <w:kern w:val="1"/>
          <w:szCs w:val="22"/>
          <w:lang w:eastAsia="hi-IN" w:bidi="hi-IN"/>
        </w:rPr>
      </w:pPr>
      <w:r w:rsidRPr="0043713F">
        <w:rPr>
          <w:rFonts w:eastAsia="SimSun" w:cs="Calibri"/>
          <w:kern w:val="1"/>
          <w:szCs w:val="22"/>
          <w:lang w:eastAsia="hi-IN" w:bidi="hi-IN"/>
        </w:rPr>
        <w:t>использования максимума электрической нагрузки</w:t>
      </w:r>
    </w:p>
    <w:p w:rsidR="00564182" w:rsidRPr="0043713F" w:rsidRDefault="00564182" w:rsidP="002430C4">
      <w:pPr>
        <w:widowControl w:val="0"/>
        <w:suppressAutoHyphens/>
        <w:autoSpaceDE w:val="0"/>
        <w:autoSpaceDN w:val="0"/>
        <w:adjustRightInd w:val="0"/>
        <w:jc w:val="center"/>
        <w:rPr>
          <w:rFonts w:eastAsia="SimSun" w:cs="Calibri"/>
          <w:kern w:val="1"/>
          <w:szCs w:val="22"/>
          <w:lang w:eastAsia="hi-IN" w:bidi="hi-IN"/>
        </w:rPr>
      </w:pPr>
    </w:p>
    <w:tbl>
      <w:tblPr>
        <w:tblW w:w="0" w:type="auto"/>
        <w:tblCellSpacing w:w="5" w:type="nil"/>
        <w:tblInd w:w="75" w:type="dxa"/>
        <w:tbl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insideH w:val="single" w:sz="6" w:space="0" w:color="7F7F7F" w:themeColor="text1" w:themeTint="80"/>
          <w:insideV w:val="single" w:sz="6" w:space="0" w:color="7F7F7F" w:themeColor="text1" w:themeTint="80"/>
        </w:tblBorders>
        <w:tblLayout w:type="fixed"/>
        <w:tblCellMar>
          <w:left w:w="75" w:type="dxa"/>
          <w:right w:w="75" w:type="dxa"/>
        </w:tblCellMar>
        <w:tblLook w:val="0000" w:firstRow="0" w:lastRow="0" w:firstColumn="0" w:lastColumn="0" w:noHBand="0" w:noVBand="0"/>
      </w:tblPr>
      <w:tblGrid>
        <w:gridCol w:w="1331"/>
        <w:gridCol w:w="2057"/>
        <w:gridCol w:w="1815"/>
        <w:gridCol w:w="2057"/>
        <w:gridCol w:w="2057"/>
      </w:tblGrid>
      <w:tr w:rsidR="002430C4" w:rsidRPr="002430C4" w:rsidTr="00032DE3">
        <w:trPr>
          <w:trHeight w:val="400"/>
          <w:tblCellSpacing w:w="5" w:type="nil"/>
        </w:trPr>
        <w:tc>
          <w:tcPr>
            <w:tcW w:w="1331" w:type="dxa"/>
            <w:vMerge w:val="restart"/>
            <w:shd w:val="clear" w:color="auto" w:fill="F2F2F2" w:themeFill="background1" w:themeFillShade="F2"/>
            <w:vAlign w:val="center"/>
          </w:tcPr>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КАТЕГОРИИ</w:t>
            </w:r>
          </w:p>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ГОРОДСКИХ</w:t>
            </w:r>
          </w:p>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ОКРУГОВ И</w:t>
            </w:r>
          </w:p>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ПОСЕЛЕНИЙ</w:t>
            </w:r>
          </w:p>
        </w:tc>
        <w:tc>
          <w:tcPr>
            <w:tcW w:w="7986" w:type="dxa"/>
            <w:gridSpan w:val="4"/>
            <w:shd w:val="clear" w:color="auto" w:fill="F2F2F2" w:themeFill="background1" w:themeFillShade="F2"/>
            <w:vAlign w:val="center"/>
          </w:tcPr>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ГОРОДСКИЕ ОКРУГА И ПОСЕЛЕНИЯ</w:t>
            </w:r>
          </w:p>
        </w:tc>
      </w:tr>
      <w:tr w:rsidR="002430C4" w:rsidRPr="002430C4" w:rsidTr="00032DE3">
        <w:trPr>
          <w:trHeight w:val="400"/>
          <w:tblCellSpacing w:w="5" w:type="nil"/>
        </w:trPr>
        <w:tc>
          <w:tcPr>
            <w:tcW w:w="1331" w:type="dxa"/>
            <w:vMerge/>
            <w:shd w:val="clear" w:color="auto" w:fill="F2F2F2" w:themeFill="background1" w:themeFillShade="F2"/>
            <w:vAlign w:val="center"/>
          </w:tcPr>
          <w:p w:rsidR="002430C4" w:rsidRPr="00032DE3" w:rsidRDefault="002430C4" w:rsidP="00DA221B">
            <w:pPr>
              <w:widowControl w:val="0"/>
              <w:suppressAutoHyphens/>
              <w:autoSpaceDE w:val="0"/>
              <w:autoSpaceDN w:val="0"/>
              <w:adjustRightInd w:val="0"/>
              <w:jc w:val="center"/>
              <w:rPr>
                <w:rFonts w:eastAsia="SimSun"/>
                <w:b/>
                <w:color w:val="404040" w:themeColor="text1" w:themeTint="BF"/>
                <w:kern w:val="1"/>
                <w:sz w:val="16"/>
                <w:lang w:eastAsia="hi-IN" w:bidi="hi-IN"/>
              </w:rPr>
            </w:pPr>
          </w:p>
        </w:tc>
        <w:tc>
          <w:tcPr>
            <w:tcW w:w="3872" w:type="dxa"/>
            <w:gridSpan w:val="2"/>
            <w:shd w:val="clear" w:color="auto" w:fill="F2F2F2" w:themeFill="background1" w:themeFillShade="F2"/>
            <w:vAlign w:val="center"/>
          </w:tcPr>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БЕЗ СТАЦИОНАРНЫХ ЭЛЕКТРОПЛИТ</w:t>
            </w:r>
          </w:p>
        </w:tc>
        <w:tc>
          <w:tcPr>
            <w:tcW w:w="4114" w:type="dxa"/>
            <w:gridSpan w:val="2"/>
            <w:shd w:val="clear" w:color="auto" w:fill="F2F2F2" w:themeFill="background1" w:themeFillShade="F2"/>
            <w:vAlign w:val="center"/>
          </w:tcPr>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СО СТАЦИОНАРНЫМИ ЭЛЕКТРОПЛИТАМИ</w:t>
            </w:r>
          </w:p>
        </w:tc>
      </w:tr>
      <w:tr w:rsidR="002430C4" w:rsidRPr="002430C4" w:rsidTr="00032DE3">
        <w:trPr>
          <w:trHeight w:val="1200"/>
          <w:tblCellSpacing w:w="5" w:type="nil"/>
        </w:trPr>
        <w:tc>
          <w:tcPr>
            <w:tcW w:w="1331" w:type="dxa"/>
            <w:vMerge/>
            <w:shd w:val="clear" w:color="auto" w:fill="F2F2F2" w:themeFill="background1" w:themeFillShade="F2"/>
            <w:vAlign w:val="center"/>
          </w:tcPr>
          <w:p w:rsidR="002430C4" w:rsidRPr="00032DE3" w:rsidRDefault="002430C4" w:rsidP="00DA221B">
            <w:pPr>
              <w:widowControl w:val="0"/>
              <w:suppressAutoHyphens/>
              <w:autoSpaceDE w:val="0"/>
              <w:autoSpaceDN w:val="0"/>
              <w:adjustRightInd w:val="0"/>
              <w:jc w:val="center"/>
              <w:rPr>
                <w:rFonts w:eastAsia="SimSun"/>
                <w:b/>
                <w:color w:val="404040" w:themeColor="text1" w:themeTint="BF"/>
                <w:kern w:val="1"/>
                <w:sz w:val="16"/>
                <w:lang w:eastAsia="hi-IN" w:bidi="hi-IN"/>
              </w:rPr>
            </w:pPr>
          </w:p>
        </w:tc>
        <w:tc>
          <w:tcPr>
            <w:tcW w:w="2057" w:type="dxa"/>
            <w:shd w:val="clear" w:color="auto" w:fill="F2F2F2" w:themeFill="background1" w:themeFillShade="F2"/>
            <w:vAlign w:val="center"/>
          </w:tcPr>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УДЕЛЬНЫЙ РАСХОД</w:t>
            </w:r>
          </w:p>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ЭЛЕКТРОЭНЕРГИИ,</w:t>
            </w:r>
          </w:p>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КВТ</w:t>
            </w:r>
            <w:proofErr w:type="gramStart"/>
            <w:r w:rsidRPr="00032DE3">
              <w:rPr>
                <w:rFonts w:eastAsia="SimSun"/>
                <w:b/>
                <w:color w:val="404040" w:themeColor="text1" w:themeTint="BF"/>
                <w:kern w:val="1"/>
                <w:sz w:val="16"/>
                <w:szCs w:val="20"/>
                <w:lang w:eastAsia="hi-IN" w:bidi="hi-IN"/>
              </w:rPr>
              <w:t>.Ч</w:t>
            </w:r>
            <w:proofErr w:type="gramEnd"/>
            <w:r w:rsidRPr="00032DE3">
              <w:rPr>
                <w:rFonts w:eastAsia="SimSun"/>
                <w:b/>
                <w:color w:val="404040" w:themeColor="text1" w:themeTint="BF"/>
                <w:kern w:val="1"/>
                <w:sz w:val="16"/>
                <w:szCs w:val="20"/>
                <w:lang w:eastAsia="hi-IN" w:bidi="hi-IN"/>
              </w:rPr>
              <w:t>/ЧЕЛ. В</w:t>
            </w:r>
          </w:p>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ГОД</w:t>
            </w:r>
          </w:p>
        </w:tc>
        <w:tc>
          <w:tcPr>
            <w:tcW w:w="1815" w:type="dxa"/>
            <w:shd w:val="clear" w:color="auto" w:fill="F2F2F2" w:themeFill="background1" w:themeFillShade="F2"/>
            <w:vAlign w:val="center"/>
          </w:tcPr>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ГОДОВОЕ ЧИСЛО</w:t>
            </w:r>
          </w:p>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ЧАСОВ</w:t>
            </w:r>
          </w:p>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ИСПОЛЬЗОВАНИЯ</w:t>
            </w:r>
          </w:p>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МАКСИМУМА</w:t>
            </w:r>
          </w:p>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ЭЛЕКТРИЧЕСКОЙ</w:t>
            </w:r>
          </w:p>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НАГРУЗКИ</w:t>
            </w:r>
          </w:p>
        </w:tc>
        <w:tc>
          <w:tcPr>
            <w:tcW w:w="2057" w:type="dxa"/>
            <w:shd w:val="clear" w:color="auto" w:fill="F2F2F2" w:themeFill="background1" w:themeFillShade="F2"/>
            <w:vAlign w:val="center"/>
          </w:tcPr>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УДЕЛЬНЫЙ РАСХОД</w:t>
            </w:r>
          </w:p>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ЭЛЕКТРОЭНЕРГИИ,</w:t>
            </w:r>
          </w:p>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КВТ</w:t>
            </w:r>
            <w:proofErr w:type="gramStart"/>
            <w:r w:rsidRPr="00032DE3">
              <w:rPr>
                <w:rFonts w:eastAsia="SimSun"/>
                <w:b/>
                <w:color w:val="404040" w:themeColor="text1" w:themeTint="BF"/>
                <w:kern w:val="1"/>
                <w:sz w:val="16"/>
                <w:szCs w:val="20"/>
                <w:lang w:eastAsia="hi-IN" w:bidi="hi-IN"/>
              </w:rPr>
              <w:t>.Ч</w:t>
            </w:r>
            <w:proofErr w:type="gramEnd"/>
            <w:r w:rsidRPr="00032DE3">
              <w:rPr>
                <w:rFonts w:eastAsia="SimSun"/>
                <w:b/>
                <w:color w:val="404040" w:themeColor="text1" w:themeTint="BF"/>
                <w:kern w:val="1"/>
                <w:sz w:val="16"/>
                <w:szCs w:val="20"/>
                <w:lang w:eastAsia="hi-IN" w:bidi="hi-IN"/>
              </w:rPr>
              <w:t>/ЧЕЛ. В</w:t>
            </w:r>
          </w:p>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ГОД</w:t>
            </w:r>
          </w:p>
        </w:tc>
        <w:tc>
          <w:tcPr>
            <w:tcW w:w="2057" w:type="dxa"/>
            <w:shd w:val="clear" w:color="auto" w:fill="F2F2F2" w:themeFill="background1" w:themeFillShade="F2"/>
            <w:vAlign w:val="center"/>
          </w:tcPr>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ГОДОВОЕ ЧИСЛО</w:t>
            </w:r>
          </w:p>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ЧАСОВ</w:t>
            </w:r>
          </w:p>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ИСПОЛЬЗОВАНИЯ</w:t>
            </w:r>
          </w:p>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МАКСИМУМА</w:t>
            </w:r>
          </w:p>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ЭЛЕКТРИЧЕСКОЙ</w:t>
            </w:r>
          </w:p>
          <w:p w:rsidR="002430C4" w:rsidRPr="00032DE3" w:rsidRDefault="00032DE3" w:rsidP="00DA221B">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032DE3">
              <w:rPr>
                <w:rFonts w:eastAsia="SimSun"/>
                <w:b/>
                <w:color w:val="404040" w:themeColor="text1" w:themeTint="BF"/>
                <w:kern w:val="1"/>
                <w:sz w:val="16"/>
                <w:szCs w:val="20"/>
                <w:lang w:eastAsia="hi-IN" w:bidi="hi-IN"/>
              </w:rPr>
              <w:t>НАГРУЗКИ</w:t>
            </w:r>
          </w:p>
        </w:tc>
      </w:tr>
      <w:tr w:rsidR="002430C4" w:rsidRPr="002430C4" w:rsidTr="00032DE3">
        <w:trPr>
          <w:tblCellSpacing w:w="5" w:type="nil"/>
        </w:trPr>
        <w:tc>
          <w:tcPr>
            <w:tcW w:w="1331"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Крупный  </w:t>
            </w:r>
          </w:p>
        </w:tc>
        <w:tc>
          <w:tcPr>
            <w:tcW w:w="2057"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2620</w:t>
            </w:r>
          </w:p>
        </w:tc>
        <w:tc>
          <w:tcPr>
            <w:tcW w:w="1815"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5450</w:t>
            </w:r>
          </w:p>
        </w:tc>
        <w:tc>
          <w:tcPr>
            <w:tcW w:w="2057"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3200</w:t>
            </w:r>
          </w:p>
        </w:tc>
        <w:tc>
          <w:tcPr>
            <w:tcW w:w="2057"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5650</w:t>
            </w:r>
          </w:p>
        </w:tc>
      </w:tr>
      <w:tr w:rsidR="002430C4" w:rsidRPr="002430C4" w:rsidTr="00032DE3">
        <w:trPr>
          <w:tblCellSpacing w:w="5" w:type="nil"/>
        </w:trPr>
        <w:tc>
          <w:tcPr>
            <w:tcW w:w="1331"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Малый    </w:t>
            </w:r>
          </w:p>
        </w:tc>
        <w:tc>
          <w:tcPr>
            <w:tcW w:w="2057"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2170</w:t>
            </w:r>
          </w:p>
        </w:tc>
        <w:tc>
          <w:tcPr>
            <w:tcW w:w="1815"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5300</w:t>
            </w:r>
          </w:p>
        </w:tc>
        <w:tc>
          <w:tcPr>
            <w:tcW w:w="2057"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2750</w:t>
            </w:r>
          </w:p>
        </w:tc>
        <w:tc>
          <w:tcPr>
            <w:tcW w:w="2057" w:type="dxa"/>
          </w:tcPr>
          <w:p w:rsidR="002430C4" w:rsidRPr="002430C4" w:rsidRDefault="002430C4" w:rsidP="002430C4">
            <w:pPr>
              <w:widowControl w:val="0"/>
              <w:suppressAutoHyphens/>
              <w:autoSpaceDE w:val="0"/>
              <w:autoSpaceDN w:val="0"/>
              <w:adjustRightInd w:val="0"/>
              <w:rPr>
                <w:rFonts w:eastAsia="SimSun"/>
                <w:kern w:val="1"/>
                <w:sz w:val="20"/>
                <w:szCs w:val="20"/>
                <w:lang w:eastAsia="hi-IN" w:bidi="hi-IN"/>
              </w:rPr>
            </w:pPr>
            <w:r w:rsidRPr="002430C4">
              <w:rPr>
                <w:rFonts w:eastAsia="SimSun"/>
                <w:kern w:val="1"/>
                <w:sz w:val="20"/>
                <w:szCs w:val="20"/>
                <w:lang w:eastAsia="hi-IN" w:bidi="hi-IN"/>
              </w:rPr>
              <w:t xml:space="preserve">           5500</w:t>
            </w:r>
          </w:p>
        </w:tc>
      </w:tr>
    </w:tbl>
    <w:p w:rsidR="002430C4" w:rsidRPr="002430C4" w:rsidRDefault="002430C4" w:rsidP="002430C4">
      <w:pPr>
        <w:rPr>
          <w:rFonts w:eastAsia="SimSun"/>
          <w:b/>
          <w:bCs/>
          <w:kern w:val="1"/>
          <w:sz w:val="28"/>
          <w:szCs w:val="28"/>
          <w:lang w:eastAsia="hi-IN" w:bidi="hi-IN"/>
        </w:rPr>
      </w:pPr>
    </w:p>
    <w:p w:rsidR="002430C4" w:rsidRPr="0043713F" w:rsidRDefault="002430C4" w:rsidP="002430C4">
      <w:pPr>
        <w:widowControl w:val="0"/>
        <w:suppressAutoHyphens/>
        <w:autoSpaceDE w:val="0"/>
        <w:autoSpaceDN w:val="0"/>
        <w:adjustRightInd w:val="0"/>
        <w:jc w:val="center"/>
        <w:outlineLvl w:val="2"/>
        <w:rPr>
          <w:rFonts w:eastAsia="SimSun" w:cs="Calibri"/>
          <w:kern w:val="1"/>
          <w:szCs w:val="22"/>
          <w:lang w:eastAsia="hi-IN" w:bidi="hi-IN"/>
        </w:rPr>
      </w:pPr>
      <w:r w:rsidRPr="0043713F">
        <w:rPr>
          <w:rFonts w:eastAsia="SimSun" w:cs="Calibri"/>
          <w:kern w:val="1"/>
          <w:szCs w:val="22"/>
          <w:lang w:eastAsia="hi-IN" w:bidi="hi-IN"/>
        </w:rPr>
        <w:t>II. Удельная расчетная электрическая нагрузка</w:t>
      </w:r>
    </w:p>
    <w:p w:rsidR="002430C4" w:rsidRPr="0043713F" w:rsidRDefault="002430C4" w:rsidP="002430C4">
      <w:pPr>
        <w:widowControl w:val="0"/>
        <w:suppressAutoHyphens/>
        <w:autoSpaceDE w:val="0"/>
        <w:autoSpaceDN w:val="0"/>
        <w:adjustRightInd w:val="0"/>
        <w:jc w:val="center"/>
        <w:rPr>
          <w:rFonts w:eastAsia="SimSun" w:cs="Calibri"/>
          <w:kern w:val="1"/>
          <w:szCs w:val="22"/>
          <w:lang w:eastAsia="hi-IN" w:bidi="hi-IN"/>
        </w:rPr>
      </w:pPr>
      <w:r w:rsidRPr="0043713F">
        <w:rPr>
          <w:rFonts w:eastAsia="SimSun" w:cs="Calibri"/>
          <w:kern w:val="1"/>
          <w:szCs w:val="22"/>
          <w:lang w:eastAsia="hi-IN" w:bidi="hi-IN"/>
        </w:rPr>
        <w:t>электроприемников квартир жилых зданий</w:t>
      </w:r>
    </w:p>
    <w:p w:rsidR="00564182" w:rsidRPr="002430C4" w:rsidRDefault="00564182" w:rsidP="002430C4">
      <w:pPr>
        <w:widowControl w:val="0"/>
        <w:suppressAutoHyphens/>
        <w:autoSpaceDE w:val="0"/>
        <w:autoSpaceDN w:val="0"/>
        <w:adjustRightInd w:val="0"/>
        <w:jc w:val="center"/>
        <w:rPr>
          <w:rFonts w:eastAsia="SimSun" w:cs="Calibri"/>
          <w:kern w:val="1"/>
          <w:sz w:val="22"/>
          <w:szCs w:val="22"/>
          <w:lang w:eastAsia="hi-IN" w:bidi="hi-IN"/>
        </w:rPr>
      </w:pPr>
    </w:p>
    <w:tbl>
      <w:tblPr>
        <w:tblW w:w="9923" w:type="dxa"/>
        <w:tblCellSpacing w:w="5" w:type="nil"/>
        <w:tblInd w:w="-67" w:type="dxa"/>
        <w:tbl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insideH w:val="single" w:sz="6" w:space="0" w:color="7F7F7F" w:themeColor="text1" w:themeTint="80"/>
          <w:insideV w:val="single" w:sz="6" w:space="0" w:color="7F7F7F" w:themeColor="text1" w:themeTint="80"/>
        </w:tblBorders>
        <w:tblLayout w:type="fixed"/>
        <w:tblCellMar>
          <w:left w:w="75" w:type="dxa"/>
          <w:right w:w="75" w:type="dxa"/>
        </w:tblCellMar>
        <w:tblLook w:val="0000" w:firstRow="0" w:lastRow="0" w:firstColumn="0" w:lastColumn="0" w:noHBand="0" w:noVBand="0"/>
      </w:tblPr>
      <w:tblGrid>
        <w:gridCol w:w="709"/>
        <w:gridCol w:w="964"/>
        <w:gridCol w:w="596"/>
        <w:gridCol w:w="567"/>
        <w:gridCol w:w="567"/>
        <w:gridCol w:w="567"/>
        <w:gridCol w:w="567"/>
        <w:gridCol w:w="567"/>
        <w:gridCol w:w="567"/>
        <w:gridCol w:w="567"/>
        <w:gridCol w:w="567"/>
        <w:gridCol w:w="567"/>
        <w:gridCol w:w="567"/>
        <w:gridCol w:w="567"/>
        <w:gridCol w:w="708"/>
        <w:gridCol w:w="709"/>
      </w:tblGrid>
      <w:tr w:rsidR="002430C4" w:rsidRPr="002430C4" w:rsidTr="00564182">
        <w:trPr>
          <w:tblCellSpacing w:w="5" w:type="nil"/>
        </w:trPr>
        <w:tc>
          <w:tcPr>
            <w:tcW w:w="1673" w:type="dxa"/>
            <w:gridSpan w:val="2"/>
            <w:vMerge w:val="restart"/>
            <w:shd w:val="clear" w:color="auto" w:fill="F2F2F2" w:themeFill="background1" w:themeFillShade="F2"/>
            <w:vAlign w:val="center"/>
          </w:tcPr>
          <w:p w:rsidR="002430C4" w:rsidRPr="00564182" w:rsidRDefault="002430C4" w:rsidP="00564182">
            <w:pPr>
              <w:widowControl w:val="0"/>
              <w:suppressAutoHyphens/>
              <w:autoSpaceDE w:val="0"/>
              <w:autoSpaceDN w:val="0"/>
              <w:adjustRightInd w:val="0"/>
              <w:rPr>
                <w:rFonts w:eastAsia="SimSun"/>
                <w:b/>
                <w:color w:val="404040" w:themeColor="text1" w:themeTint="BF"/>
                <w:kern w:val="1"/>
                <w:sz w:val="16"/>
                <w:szCs w:val="20"/>
                <w:lang w:eastAsia="hi-IN" w:bidi="hi-IN"/>
              </w:rPr>
            </w:pPr>
          </w:p>
          <w:p w:rsidR="002430C4" w:rsidRPr="00564182" w:rsidRDefault="00564182" w:rsidP="00435691">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564182">
              <w:rPr>
                <w:rFonts w:eastAsia="SimSun"/>
                <w:b/>
                <w:color w:val="404040" w:themeColor="text1" w:themeTint="BF"/>
                <w:kern w:val="1"/>
                <w:sz w:val="16"/>
                <w:szCs w:val="20"/>
                <w:lang w:eastAsia="hi-IN" w:bidi="hi-IN"/>
              </w:rPr>
              <w:t>ПОТРЕБИТЕЛИ ЭЛЕКТРОЭНЕРГИИ</w:t>
            </w:r>
          </w:p>
        </w:tc>
        <w:tc>
          <w:tcPr>
            <w:tcW w:w="8250" w:type="dxa"/>
            <w:gridSpan w:val="14"/>
            <w:shd w:val="clear" w:color="auto" w:fill="F2F2F2" w:themeFill="background1" w:themeFillShade="F2"/>
            <w:vAlign w:val="center"/>
          </w:tcPr>
          <w:p w:rsidR="002430C4" w:rsidRPr="00564182" w:rsidRDefault="00564182" w:rsidP="00435691">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564182">
              <w:rPr>
                <w:rFonts w:eastAsia="SimSun"/>
                <w:b/>
                <w:color w:val="404040" w:themeColor="text1" w:themeTint="BF"/>
                <w:kern w:val="1"/>
                <w:sz w:val="16"/>
                <w:szCs w:val="20"/>
                <w:lang w:eastAsia="hi-IN" w:bidi="hi-IN"/>
              </w:rPr>
              <w:t>УДЕЛЬНАЯ РАСЧЕТНАЯ ЭЛЕКТРИЧЕСКАЯ НАГРУЗКА, КВТ/КВАРТИРА,</w:t>
            </w:r>
          </w:p>
          <w:p w:rsidR="002430C4" w:rsidRPr="00564182" w:rsidRDefault="00564182" w:rsidP="00435691">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564182">
              <w:rPr>
                <w:rFonts w:eastAsia="SimSun"/>
                <w:b/>
                <w:color w:val="404040" w:themeColor="text1" w:themeTint="BF"/>
                <w:kern w:val="1"/>
                <w:sz w:val="16"/>
                <w:szCs w:val="20"/>
                <w:lang w:eastAsia="hi-IN" w:bidi="hi-IN"/>
              </w:rPr>
              <w:t>ПРИ КОЛИЧЕСТВЕ КВАРТИР</w:t>
            </w:r>
          </w:p>
        </w:tc>
      </w:tr>
      <w:tr w:rsidR="002430C4" w:rsidRPr="002430C4" w:rsidTr="00564182">
        <w:trPr>
          <w:tblCellSpacing w:w="5" w:type="nil"/>
        </w:trPr>
        <w:tc>
          <w:tcPr>
            <w:tcW w:w="1673" w:type="dxa"/>
            <w:gridSpan w:val="2"/>
            <w:vMerge/>
            <w:shd w:val="clear" w:color="auto" w:fill="F2F2F2" w:themeFill="background1" w:themeFillShade="F2"/>
            <w:vAlign w:val="center"/>
          </w:tcPr>
          <w:p w:rsidR="002430C4" w:rsidRPr="00564182" w:rsidRDefault="002430C4" w:rsidP="00435691">
            <w:pPr>
              <w:widowControl w:val="0"/>
              <w:suppressAutoHyphens/>
              <w:autoSpaceDE w:val="0"/>
              <w:autoSpaceDN w:val="0"/>
              <w:adjustRightInd w:val="0"/>
              <w:jc w:val="center"/>
              <w:rPr>
                <w:rFonts w:eastAsia="SimSun"/>
                <w:b/>
                <w:color w:val="404040" w:themeColor="text1" w:themeTint="BF"/>
                <w:kern w:val="1"/>
                <w:sz w:val="16"/>
                <w:szCs w:val="20"/>
                <w:lang w:eastAsia="hi-IN" w:bidi="hi-IN"/>
              </w:rPr>
            </w:pPr>
          </w:p>
        </w:tc>
        <w:tc>
          <w:tcPr>
            <w:tcW w:w="596" w:type="dxa"/>
            <w:shd w:val="clear" w:color="auto" w:fill="F2F2F2" w:themeFill="background1" w:themeFillShade="F2"/>
            <w:vAlign w:val="center"/>
          </w:tcPr>
          <w:p w:rsidR="002430C4" w:rsidRPr="00564182" w:rsidRDefault="00564182" w:rsidP="00435691">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564182">
              <w:rPr>
                <w:rFonts w:eastAsia="SimSun"/>
                <w:b/>
                <w:color w:val="404040" w:themeColor="text1" w:themeTint="BF"/>
                <w:kern w:val="1"/>
                <w:sz w:val="16"/>
                <w:szCs w:val="20"/>
                <w:lang w:eastAsia="hi-IN" w:bidi="hi-IN"/>
              </w:rPr>
              <w:t>1-5</w:t>
            </w:r>
          </w:p>
        </w:tc>
        <w:tc>
          <w:tcPr>
            <w:tcW w:w="567" w:type="dxa"/>
            <w:shd w:val="clear" w:color="auto" w:fill="F2F2F2" w:themeFill="background1" w:themeFillShade="F2"/>
            <w:vAlign w:val="center"/>
          </w:tcPr>
          <w:p w:rsidR="002430C4" w:rsidRPr="00564182" w:rsidRDefault="00564182" w:rsidP="00435691">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564182">
              <w:rPr>
                <w:rFonts w:eastAsia="SimSun"/>
                <w:b/>
                <w:color w:val="404040" w:themeColor="text1" w:themeTint="BF"/>
                <w:kern w:val="1"/>
                <w:sz w:val="16"/>
                <w:szCs w:val="20"/>
                <w:lang w:eastAsia="hi-IN" w:bidi="hi-IN"/>
              </w:rPr>
              <w:t>6</w:t>
            </w:r>
          </w:p>
        </w:tc>
        <w:tc>
          <w:tcPr>
            <w:tcW w:w="567" w:type="dxa"/>
            <w:shd w:val="clear" w:color="auto" w:fill="F2F2F2" w:themeFill="background1" w:themeFillShade="F2"/>
            <w:vAlign w:val="center"/>
          </w:tcPr>
          <w:p w:rsidR="002430C4" w:rsidRPr="00564182" w:rsidRDefault="00564182" w:rsidP="00435691">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564182">
              <w:rPr>
                <w:rFonts w:eastAsia="SimSun"/>
                <w:b/>
                <w:color w:val="404040" w:themeColor="text1" w:themeTint="BF"/>
                <w:kern w:val="1"/>
                <w:sz w:val="16"/>
                <w:szCs w:val="20"/>
                <w:lang w:eastAsia="hi-IN" w:bidi="hi-IN"/>
              </w:rPr>
              <w:t>9</w:t>
            </w:r>
          </w:p>
        </w:tc>
        <w:tc>
          <w:tcPr>
            <w:tcW w:w="567" w:type="dxa"/>
            <w:shd w:val="clear" w:color="auto" w:fill="F2F2F2" w:themeFill="background1" w:themeFillShade="F2"/>
            <w:vAlign w:val="center"/>
          </w:tcPr>
          <w:p w:rsidR="002430C4" w:rsidRPr="00564182" w:rsidRDefault="00564182" w:rsidP="00435691">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564182">
              <w:rPr>
                <w:rFonts w:eastAsia="SimSun"/>
                <w:b/>
                <w:color w:val="404040" w:themeColor="text1" w:themeTint="BF"/>
                <w:kern w:val="1"/>
                <w:sz w:val="16"/>
                <w:szCs w:val="20"/>
                <w:lang w:eastAsia="hi-IN" w:bidi="hi-IN"/>
              </w:rPr>
              <w:t>12</w:t>
            </w:r>
          </w:p>
        </w:tc>
        <w:tc>
          <w:tcPr>
            <w:tcW w:w="567" w:type="dxa"/>
            <w:shd w:val="clear" w:color="auto" w:fill="F2F2F2" w:themeFill="background1" w:themeFillShade="F2"/>
            <w:vAlign w:val="center"/>
          </w:tcPr>
          <w:p w:rsidR="002430C4" w:rsidRPr="00564182" w:rsidRDefault="00564182" w:rsidP="00435691">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564182">
              <w:rPr>
                <w:rFonts w:eastAsia="SimSun"/>
                <w:b/>
                <w:color w:val="404040" w:themeColor="text1" w:themeTint="BF"/>
                <w:kern w:val="1"/>
                <w:sz w:val="16"/>
                <w:szCs w:val="20"/>
                <w:lang w:eastAsia="hi-IN" w:bidi="hi-IN"/>
              </w:rPr>
              <w:t>15</w:t>
            </w:r>
          </w:p>
        </w:tc>
        <w:tc>
          <w:tcPr>
            <w:tcW w:w="567" w:type="dxa"/>
            <w:shd w:val="clear" w:color="auto" w:fill="F2F2F2" w:themeFill="background1" w:themeFillShade="F2"/>
            <w:vAlign w:val="center"/>
          </w:tcPr>
          <w:p w:rsidR="002430C4" w:rsidRPr="00564182" w:rsidRDefault="00564182" w:rsidP="00435691">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564182">
              <w:rPr>
                <w:rFonts w:eastAsia="SimSun"/>
                <w:b/>
                <w:color w:val="404040" w:themeColor="text1" w:themeTint="BF"/>
                <w:kern w:val="1"/>
                <w:sz w:val="16"/>
                <w:szCs w:val="20"/>
                <w:lang w:eastAsia="hi-IN" w:bidi="hi-IN"/>
              </w:rPr>
              <w:t>18</w:t>
            </w:r>
          </w:p>
        </w:tc>
        <w:tc>
          <w:tcPr>
            <w:tcW w:w="567" w:type="dxa"/>
            <w:shd w:val="clear" w:color="auto" w:fill="F2F2F2" w:themeFill="background1" w:themeFillShade="F2"/>
            <w:vAlign w:val="center"/>
          </w:tcPr>
          <w:p w:rsidR="002430C4" w:rsidRPr="00564182" w:rsidRDefault="00564182" w:rsidP="00435691">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564182">
              <w:rPr>
                <w:rFonts w:eastAsia="SimSun"/>
                <w:b/>
                <w:color w:val="404040" w:themeColor="text1" w:themeTint="BF"/>
                <w:kern w:val="1"/>
                <w:sz w:val="16"/>
                <w:szCs w:val="20"/>
                <w:lang w:eastAsia="hi-IN" w:bidi="hi-IN"/>
              </w:rPr>
              <w:t>24</w:t>
            </w:r>
          </w:p>
        </w:tc>
        <w:tc>
          <w:tcPr>
            <w:tcW w:w="567" w:type="dxa"/>
            <w:shd w:val="clear" w:color="auto" w:fill="F2F2F2" w:themeFill="background1" w:themeFillShade="F2"/>
            <w:vAlign w:val="center"/>
          </w:tcPr>
          <w:p w:rsidR="002430C4" w:rsidRPr="00564182" w:rsidRDefault="00564182" w:rsidP="00435691">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564182">
              <w:rPr>
                <w:rFonts w:eastAsia="SimSun"/>
                <w:b/>
                <w:color w:val="404040" w:themeColor="text1" w:themeTint="BF"/>
                <w:kern w:val="1"/>
                <w:sz w:val="16"/>
                <w:szCs w:val="20"/>
                <w:lang w:eastAsia="hi-IN" w:bidi="hi-IN"/>
              </w:rPr>
              <w:t>40</w:t>
            </w:r>
          </w:p>
        </w:tc>
        <w:tc>
          <w:tcPr>
            <w:tcW w:w="567" w:type="dxa"/>
            <w:shd w:val="clear" w:color="auto" w:fill="F2F2F2" w:themeFill="background1" w:themeFillShade="F2"/>
            <w:vAlign w:val="center"/>
          </w:tcPr>
          <w:p w:rsidR="002430C4" w:rsidRPr="00564182" w:rsidRDefault="00564182" w:rsidP="00435691">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564182">
              <w:rPr>
                <w:rFonts w:eastAsia="SimSun"/>
                <w:b/>
                <w:color w:val="404040" w:themeColor="text1" w:themeTint="BF"/>
                <w:kern w:val="1"/>
                <w:sz w:val="16"/>
                <w:szCs w:val="20"/>
                <w:lang w:eastAsia="hi-IN" w:bidi="hi-IN"/>
              </w:rPr>
              <w:t>60</w:t>
            </w:r>
          </w:p>
        </w:tc>
        <w:tc>
          <w:tcPr>
            <w:tcW w:w="567" w:type="dxa"/>
            <w:shd w:val="clear" w:color="auto" w:fill="F2F2F2" w:themeFill="background1" w:themeFillShade="F2"/>
            <w:vAlign w:val="center"/>
          </w:tcPr>
          <w:p w:rsidR="002430C4" w:rsidRPr="00564182" w:rsidRDefault="00564182" w:rsidP="00435691">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564182">
              <w:rPr>
                <w:rFonts w:eastAsia="SimSun"/>
                <w:b/>
                <w:color w:val="404040" w:themeColor="text1" w:themeTint="BF"/>
                <w:kern w:val="1"/>
                <w:sz w:val="16"/>
                <w:szCs w:val="20"/>
                <w:lang w:eastAsia="hi-IN" w:bidi="hi-IN"/>
              </w:rPr>
              <w:t>100</w:t>
            </w:r>
          </w:p>
        </w:tc>
        <w:tc>
          <w:tcPr>
            <w:tcW w:w="567" w:type="dxa"/>
            <w:shd w:val="clear" w:color="auto" w:fill="F2F2F2" w:themeFill="background1" w:themeFillShade="F2"/>
            <w:vAlign w:val="center"/>
          </w:tcPr>
          <w:p w:rsidR="002430C4" w:rsidRPr="00564182" w:rsidRDefault="00564182" w:rsidP="00435691">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564182">
              <w:rPr>
                <w:rFonts w:eastAsia="SimSun"/>
                <w:b/>
                <w:color w:val="404040" w:themeColor="text1" w:themeTint="BF"/>
                <w:kern w:val="1"/>
                <w:sz w:val="16"/>
                <w:szCs w:val="20"/>
                <w:lang w:eastAsia="hi-IN" w:bidi="hi-IN"/>
              </w:rPr>
              <w:t>200</w:t>
            </w:r>
          </w:p>
        </w:tc>
        <w:tc>
          <w:tcPr>
            <w:tcW w:w="567" w:type="dxa"/>
            <w:shd w:val="clear" w:color="auto" w:fill="F2F2F2" w:themeFill="background1" w:themeFillShade="F2"/>
            <w:vAlign w:val="center"/>
          </w:tcPr>
          <w:p w:rsidR="002430C4" w:rsidRPr="00564182" w:rsidRDefault="00564182" w:rsidP="00435691">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564182">
              <w:rPr>
                <w:rFonts w:eastAsia="SimSun"/>
                <w:b/>
                <w:color w:val="404040" w:themeColor="text1" w:themeTint="BF"/>
                <w:kern w:val="1"/>
                <w:sz w:val="16"/>
                <w:szCs w:val="20"/>
                <w:lang w:eastAsia="hi-IN" w:bidi="hi-IN"/>
              </w:rPr>
              <w:t>400</w:t>
            </w:r>
          </w:p>
        </w:tc>
        <w:tc>
          <w:tcPr>
            <w:tcW w:w="708" w:type="dxa"/>
            <w:shd w:val="clear" w:color="auto" w:fill="F2F2F2" w:themeFill="background1" w:themeFillShade="F2"/>
            <w:vAlign w:val="center"/>
          </w:tcPr>
          <w:p w:rsidR="002430C4" w:rsidRPr="00564182" w:rsidRDefault="00564182" w:rsidP="00435691">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564182">
              <w:rPr>
                <w:rFonts w:eastAsia="SimSun"/>
                <w:b/>
                <w:color w:val="404040" w:themeColor="text1" w:themeTint="BF"/>
                <w:kern w:val="1"/>
                <w:sz w:val="16"/>
                <w:szCs w:val="20"/>
                <w:lang w:eastAsia="hi-IN" w:bidi="hi-IN"/>
              </w:rPr>
              <w:t>600</w:t>
            </w:r>
          </w:p>
        </w:tc>
        <w:tc>
          <w:tcPr>
            <w:tcW w:w="709" w:type="dxa"/>
            <w:shd w:val="clear" w:color="auto" w:fill="F2F2F2" w:themeFill="background1" w:themeFillShade="F2"/>
            <w:vAlign w:val="center"/>
          </w:tcPr>
          <w:p w:rsidR="002430C4" w:rsidRPr="00564182" w:rsidRDefault="00564182" w:rsidP="00435691">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564182">
              <w:rPr>
                <w:rFonts w:eastAsia="SimSun"/>
                <w:b/>
                <w:color w:val="404040" w:themeColor="text1" w:themeTint="BF"/>
                <w:kern w:val="1"/>
                <w:sz w:val="16"/>
                <w:szCs w:val="20"/>
                <w:lang w:eastAsia="hi-IN" w:bidi="hi-IN"/>
              </w:rPr>
              <w:t>1000</w:t>
            </w:r>
          </w:p>
        </w:tc>
      </w:tr>
      <w:tr w:rsidR="002430C4" w:rsidRPr="002430C4" w:rsidTr="00564182">
        <w:trPr>
          <w:tblCellSpacing w:w="5" w:type="nil"/>
        </w:trPr>
        <w:tc>
          <w:tcPr>
            <w:tcW w:w="1673" w:type="dxa"/>
            <w:gridSpan w:val="2"/>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Квартиры с плитами:            </w:t>
            </w:r>
          </w:p>
        </w:tc>
        <w:tc>
          <w:tcPr>
            <w:tcW w:w="596"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p>
        </w:tc>
        <w:tc>
          <w:tcPr>
            <w:tcW w:w="708"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p>
        </w:tc>
        <w:tc>
          <w:tcPr>
            <w:tcW w:w="7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p>
        </w:tc>
      </w:tr>
      <w:tr w:rsidR="002430C4" w:rsidRPr="002430C4" w:rsidTr="00564182">
        <w:trPr>
          <w:tblCellSpacing w:w="5" w:type="nil"/>
        </w:trPr>
        <w:tc>
          <w:tcPr>
            <w:tcW w:w="709" w:type="dxa"/>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964"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на природном газе </w:t>
            </w:r>
            <w:hyperlink w:anchor="Par9695" w:history="1">
              <w:r w:rsidRPr="00564182">
                <w:rPr>
                  <w:rFonts w:eastAsia="SimSun"/>
                  <w:color w:val="0000FF"/>
                  <w:kern w:val="1"/>
                  <w:sz w:val="22"/>
                  <w:szCs w:val="20"/>
                  <w:lang w:eastAsia="hi-IN" w:bidi="hi-IN"/>
                </w:rPr>
                <w:t>&lt;*&gt;</w:t>
              </w:r>
            </w:hyperlink>
          </w:p>
        </w:tc>
        <w:tc>
          <w:tcPr>
            <w:tcW w:w="596"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4,5</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2,8</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2,3</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2</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1,8</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1,65</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1,4</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1,2</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1,05</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0,85</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0,77</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0,71</w:t>
            </w:r>
          </w:p>
        </w:tc>
        <w:tc>
          <w:tcPr>
            <w:tcW w:w="708"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0,69</w:t>
            </w:r>
          </w:p>
        </w:tc>
        <w:tc>
          <w:tcPr>
            <w:tcW w:w="709"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0,67</w:t>
            </w:r>
          </w:p>
        </w:tc>
      </w:tr>
      <w:tr w:rsidR="002430C4" w:rsidRPr="002430C4" w:rsidTr="00564182">
        <w:trPr>
          <w:tblCellSpacing w:w="5" w:type="nil"/>
        </w:trPr>
        <w:tc>
          <w:tcPr>
            <w:tcW w:w="709" w:type="dxa"/>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964"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96"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708"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709"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r>
      <w:tr w:rsidR="002430C4" w:rsidRPr="002430C4" w:rsidTr="00564182">
        <w:trPr>
          <w:tblCellSpacing w:w="5" w:type="nil"/>
        </w:trPr>
        <w:tc>
          <w:tcPr>
            <w:tcW w:w="709" w:type="dxa"/>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964"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proofErr w:type="gramStart"/>
            <w:r w:rsidRPr="00564182">
              <w:rPr>
                <w:rFonts w:eastAsia="SimSun"/>
                <w:kern w:val="1"/>
                <w:sz w:val="22"/>
                <w:szCs w:val="20"/>
                <w:lang w:eastAsia="hi-IN" w:bidi="hi-IN"/>
              </w:rPr>
              <w:t xml:space="preserve">на сжиженном газе (в том      </w:t>
            </w:r>
            <w:proofErr w:type="gramEnd"/>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proofErr w:type="gramStart"/>
            <w:r w:rsidRPr="00564182">
              <w:rPr>
                <w:rFonts w:eastAsia="SimSun"/>
                <w:kern w:val="1"/>
                <w:sz w:val="22"/>
                <w:szCs w:val="20"/>
                <w:lang w:eastAsia="hi-IN" w:bidi="hi-IN"/>
              </w:rPr>
              <w:t>числе</w:t>
            </w:r>
            <w:proofErr w:type="gramEnd"/>
            <w:r w:rsidRPr="00564182">
              <w:rPr>
                <w:rFonts w:eastAsia="SimSun"/>
                <w:kern w:val="1"/>
                <w:sz w:val="22"/>
                <w:szCs w:val="20"/>
                <w:lang w:eastAsia="hi-IN" w:bidi="hi-IN"/>
              </w:rPr>
              <w:t xml:space="preserve"> при групповых установках</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и на твердом топливе)         </w:t>
            </w:r>
          </w:p>
        </w:tc>
        <w:tc>
          <w:tcPr>
            <w:tcW w:w="596"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6</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3,4</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2,9</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2,5</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2,2</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2</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1,8</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1,4</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1,3</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1,08</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1</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0,92</w:t>
            </w:r>
          </w:p>
        </w:tc>
        <w:tc>
          <w:tcPr>
            <w:tcW w:w="708"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0,84</w:t>
            </w:r>
          </w:p>
        </w:tc>
        <w:tc>
          <w:tcPr>
            <w:tcW w:w="709"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0,76</w:t>
            </w:r>
          </w:p>
        </w:tc>
      </w:tr>
      <w:tr w:rsidR="002430C4" w:rsidRPr="002430C4" w:rsidTr="00564182">
        <w:trPr>
          <w:tblCellSpacing w:w="5" w:type="nil"/>
        </w:trPr>
        <w:tc>
          <w:tcPr>
            <w:tcW w:w="709" w:type="dxa"/>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964"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96"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708"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709"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r>
      <w:tr w:rsidR="002430C4" w:rsidRPr="002430C4" w:rsidTr="00564182">
        <w:trPr>
          <w:tblCellSpacing w:w="5" w:type="nil"/>
        </w:trPr>
        <w:tc>
          <w:tcPr>
            <w:tcW w:w="709" w:type="dxa"/>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964"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96"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708"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709"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r>
      <w:tr w:rsidR="002430C4" w:rsidRPr="002430C4" w:rsidTr="00564182">
        <w:trPr>
          <w:tblCellSpacing w:w="5" w:type="nil"/>
        </w:trPr>
        <w:tc>
          <w:tcPr>
            <w:tcW w:w="709" w:type="dxa"/>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964"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96"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708"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709"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r>
      <w:tr w:rsidR="002430C4" w:rsidRPr="002430C4" w:rsidTr="00564182">
        <w:trPr>
          <w:tblCellSpacing w:w="5" w:type="nil"/>
        </w:trPr>
        <w:tc>
          <w:tcPr>
            <w:tcW w:w="709" w:type="dxa"/>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964"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proofErr w:type="gramStart"/>
            <w:r w:rsidRPr="00564182">
              <w:rPr>
                <w:rFonts w:eastAsia="SimSun"/>
                <w:kern w:val="1"/>
                <w:sz w:val="22"/>
                <w:szCs w:val="20"/>
                <w:lang w:eastAsia="hi-IN" w:bidi="hi-IN"/>
              </w:rPr>
              <w:t>электрическими</w:t>
            </w:r>
            <w:proofErr w:type="gramEnd"/>
            <w:r w:rsidRPr="00564182">
              <w:rPr>
                <w:rFonts w:eastAsia="SimSun"/>
                <w:kern w:val="1"/>
                <w:sz w:val="22"/>
                <w:szCs w:val="20"/>
                <w:lang w:eastAsia="hi-IN" w:bidi="hi-IN"/>
              </w:rPr>
              <w:t xml:space="preserve">, мощностью 8,5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кВт                           </w:t>
            </w:r>
          </w:p>
        </w:tc>
        <w:tc>
          <w:tcPr>
            <w:tcW w:w="596"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10</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5,9</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4,9</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4,3</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3,9</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3,7</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3,1</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2,6</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2,1</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1,5</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1,36</w:t>
            </w:r>
          </w:p>
        </w:tc>
        <w:tc>
          <w:tcPr>
            <w:tcW w:w="567"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1,27</w:t>
            </w:r>
          </w:p>
        </w:tc>
        <w:tc>
          <w:tcPr>
            <w:tcW w:w="708"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1,23</w:t>
            </w:r>
          </w:p>
        </w:tc>
        <w:tc>
          <w:tcPr>
            <w:tcW w:w="709" w:type="dxa"/>
            <w:vMerge w:val="restart"/>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1,19</w:t>
            </w:r>
          </w:p>
        </w:tc>
      </w:tr>
      <w:tr w:rsidR="002430C4" w:rsidRPr="002430C4" w:rsidTr="00564182">
        <w:trPr>
          <w:tblCellSpacing w:w="5" w:type="nil"/>
        </w:trPr>
        <w:tc>
          <w:tcPr>
            <w:tcW w:w="709" w:type="dxa"/>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964"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96"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708"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709"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r>
      <w:tr w:rsidR="002430C4" w:rsidRPr="002430C4" w:rsidTr="00564182">
        <w:trPr>
          <w:tblCellSpacing w:w="5" w:type="nil"/>
        </w:trPr>
        <w:tc>
          <w:tcPr>
            <w:tcW w:w="709" w:type="dxa"/>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964"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96"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567"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708"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c>
          <w:tcPr>
            <w:tcW w:w="709" w:type="dxa"/>
            <w:vMerge/>
          </w:tcPr>
          <w:p w:rsidR="002430C4" w:rsidRPr="00564182" w:rsidRDefault="002430C4" w:rsidP="002430C4">
            <w:pPr>
              <w:widowControl w:val="0"/>
              <w:suppressAutoHyphens/>
              <w:autoSpaceDE w:val="0"/>
              <w:autoSpaceDN w:val="0"/>
              <w:adjustRightInd w:val="0"/>
              <w:jc w:val="both"/>
              <w:rPr>
                <w:rFonts w:eastAsia="SimSun"/>
                <w:kern w:val="1"/>
                <w:sz w:val="22"/>
                <w:szCs w:val="20"/>
                <w:lang w:eastAsia="hi-IN" w:bidi="hi-IN"/>
              </w:rPr>
            </w:pPr>
          </w:p>
        </w:tc>
      </w:tr>
      <w:tr w:rsidR="002430C4" w:rsidRPr="002430C4" w:rsidTr="00564182">
        <w:trPr>
          <w:tblCellSpacing w:w="5" w:type="nil"/>
        </w:trPr>
        <w:tc>
          <w:tcPr>
            <w:tcW w:w="1673" w:type="dxa"/>
            <w:gridSpan w:val="2"/>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Квартиры повышенной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lastRenderedPageBreak/>
              <w:t xml:space="preserve">комфортности с </w:t>
            </w:r>
            <w:proofErr w:type="gramStart"/>
            <w:r w:rsidRPr="00564182">
              <w:rPr>
                <w:rFonts w:eastAsia="SimSun"/>
                <w:kern w:val="1"/>
                <w:sz w:val="22"/>
                <w:szCs w:val="20"/>
                <w:lang w:eastAsia="hi-IN" w:bidi="hi-IN"/>
              </w:rPr>
              <w:t>электрическими</w:t>
            </w:r>
            <w:proofErr w:type="gramEnd"/>
            <w:r w:rsidRPr="00564182">
              <w:rPr>
                <w:rFonts w:eastAsia="SimSun"/>
                <w:kern w:val="1"/>
                <w:sz w:val="22"/>
                <w:szCs w:val="20"/>
                <w:lang w:eastAsia="hi-IN" w:bidi="hi-IN"/>
              </w:rPr>
              <w:t xml:space="preserve">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плитами мощностью до 10,5 кВт  </w:t>
            </w:r>
          </w:p>
          <w:p w:rsidR="002430C4" w:rsidRPr="00564182" w:rsidRDefault="0037151A" w:rsidP="002430C4">
            <w:pPr>
              <w:widowControl w:val="0"/>
              <w:suppressAutoHyphens/>
              <w:autoSpaceDE w:val="0"/>
              <w:autoSpaceDN w:val="0"/>
              <w:adjustRightInd w:val="0"/>
              <w:rPr>
                <w:rFonts w:eastAsia="SimSun"/>
                <w:kern w:val="1"/>
                <w:sz w:val="22"/>
                <w:szCs w:val="20"/>
                <w:lang w:eastAsia="hi-IN" w:bidi="hi-IN"/>
              </w:rPr>
            </w:pPr>
            <w:hyperlink w:anchor="Par9696" w:history="1">
              <w:r w:rsidR="002430C4" w:rsidRPr="00564182">
                <w:rPr>
                  <w:rFonts w:eastAsia="SimSun"/>
                  <w:color w:val="0000FF"/>
                  <w:kern w:val="1"/>
                  <w:sz w:val="22"/>
                  <w:szCs w:val="20"/>
                  <w:lang w:eastAsia="hi-IN" w:bidi="hi-IN"/>
                </w:rPr>
                <w:t>&lt;**&gt;</w:t>
              </w:r>
            </w:hyperlink>
          </w:p>
        </w:tc>
        <w:tc>
          <w:tcPr>
            <w:tcW w:w="596"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lastRenderedPageBreak/>
              <w:t xml:space="preserve">   14</w:t>
            </w: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8,1</w:t>
            </w: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6,7</w:t>
            </w: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5,9</w:t>
            </w: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5,3</w:t>
            </w: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4,9</w:t>
            </w: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4,2</w:t>
            </w: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3,3</w:t>
            </w: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2,8</w:t>
            </w: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1,95</w:t>
            </w: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1,83</w:t>
            </w: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1,72</w:t>
            </w:r>
          </w:p>
        </w:tc>
        <w:tc>
          <w:tcPr>
            <w:tcW w:w="708"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1,67</w:t>
            </w:r>
          </w:p>
        </w:tc>
        <w:tc>
          <w:tcPr>
            <w:tcW w:w="7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1,62</w:t>
            </w:r>
          </w:p>
        </w:tc>
      </w:tr>
      <w:tr w:rsidR="002430C4" w:rsidRPr="002430C4" w:rsidTr="00564182">
        <w:trPr>
          <w:tblCellSpacing w:w="5" w:type="nil"/>
        </w:trPr>
        <w:tc>
          <w:tcPr>
            <w:tcW w:w="1673" w:type="dxa"/>
            <w:gridSpan w:val="2"/>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lastRenderedPageBreak/>
              <w:t xml:space="preserve">Домики на участках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садоводческих товариществ      </w:t>
            </w:r>
          </w:p>
        </w:tc>
        <w:tc>
          <w:tcPr>
            <w:tcW w:w="596"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4</w:t>
            </w: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2,3</w:t>
            </w: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1,7</w:t>
            </w: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1,4</w:t>
            </w: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1,2</w:t>
            </w: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1,1</w:t>
            </w: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0,9</w:t>
            </w: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0,76</w:t>
            </w: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0,69</w:t>
            </w: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0,61</w:t>
            </w: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0,58</w:t>
            </w:r>
          </w:p>
        </w:tc>
        <w:tc>
          <w:tcPr>
            <w:tcW w:w="567"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0,54</w:t>
            </w:r>
          </w:p>
        </w:tc>
        <w:tc>
          <w:tcPr>
            <w:tcW w:w="708"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0,51</w:t>
            </w:r>
          </w:p>
        </w:tc>
        <w:tc>
          <w:tcPr>
            <w:tcW w:w="7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0,46</w:t>
            </w:r>
          </w:p>
        </w:tc>
      </w:tr>
    </w:tbl>
    <w:p w:rsidR="002430C4" w:rsidRPr="00564182" w:rsidRDefault="002430C4" w:rsidP="002430C4">
      <w:pPr>
        <w:widowControl w:val="0"/>
        <w:suppressAutoHyphens/>
        <w:autoSpaceDE w:val="0"/>
        <w:autoSpaceDN w:val="0"/>
        <w:adjustRightInd w:val="0"/>
        <w:ind w:firstLine="540"/>
        <w:jc w:val="both"/>
        <w:rPr>
          <w:rFonts w:eastAsia="SimSun" w:cs="Calibri"/>
          <w:kern w:val="1"/>
          <w:sz w:val="22"/>
          <w:szCs w:val="20"/>
          <w:lang w:eastAsia="hi-IN" w:bidi="hi-IN"/>
        </w:rPr>
      </w:pPr>
      <w:bookmarkStart w:id="27" w:name="Par9695"/>
      <w:bookmarkEnd w:id="27"/>
      <w:r w:rsidRPr="00564182">
        <w:rPr>
          <w:rFonts w:eastAsia="SimSun" w:cs="Calibri"/>
          <w:kern w:val="1"/>
          <w:sz w:val="22"/>
          <w:szCs w:val="20"/>
          <w:lang w:eastAsia="hi-IN" w:bidi="hi-IN"/>
        </w:rPr>
        <w:t>&lt;*&gt; В зданиях по типовым проектам.</w:t>
      </w:r>
      <w:bookmarkStart w:id="28" w:name="Par9696"/>
      <w:bookmarkEnd w:id="28"/>
      <w:r w:rsidRPr="00564182">
        <w:rPr>
          <w:rFonts w:eastAsia="SimSun" w:cs="Calibri"/>
          <w:kern w:val="1"/>
          <w:sz w:val="22"/>
          <w:szCs w:val="20"/>
          <w:lang w:eastAsia="hi-IN" w:bidi="hi-IN"/>
        </w:rPr>
        <w:t xml:space="preserve"> &lt;**&gt; Рекомендуемые значения.</w:t>
      </w:r>
    </w:p>
    <w:p w:rsidR="002430C4" w:rsidRPr="00564182" w:rsidRDefault="002430C4" w:rsidP="002430C4">
      <w:pPr>
        <w:widowControl w:val="0"/>
        <w:suppressAutoHyphens/>
        <w:autoSpaceDE w:val="0"/>
        <w:autoSpaceDN w:val="0"/>
        <w:adjustRightInd w:val="0"/>
        <w:ind w:firstLine="540"/>
        <w:jc w:val="both"/>
        <w:rPr>
          <w:rFonts w:eastAsia="SimSun" w:cs="Calibri"/>
          <w:b/>
          <w:i/>
          <w:kern w:val="1"/>
          <w:sz w:val="22"/>
          <w:szCs w:val="20"/>
          <w:lang w:eastAsia="hi-IN" w:bidi="hi-IN"/>
        </w:rPr>
      </w:pPr>
      <w:r w:rsidRPr="00564182">
        <w:rPr>
          <w:rFonts w:eastAsia="SimSun" w:cs="Calibri"/>
          <w:b/>
          <w:i/>
          <w:kern w:val="1"/>
          <w:sz w:val="22"/>
          <w:szCs w:val="20"/>
          <w:lang w:eastAsia="hi-IN" w:bidi="hi-IN"/>
        </w:rPr>
        <w:t>Примечания:</w:t>
      </w:r>
    </w:p>
    <w:p w:rsidR="002430C4" w:rsidRPr="00564182" w:rsidRDefault="002430C4" w:rsidP="0043713F">
      <w:pPr>
        <w:widowControl w:val="0"/>
        <w:suppressAutoHyphens/>
        <w:autoSpaceDE w:val="0"/>
        <w:autoSpaceDN w:val="0"/>
        <w:adjustRightInd w:val="0"/>
        <w:spacing w:line="276" w:lineRule="auto"/>
        <w:ind w:firstLine="540"/>
        <w:jc w:val="both"/>
        <w:rPr>
          <w:rFonts w:eastAsia="SimSun" w:cs="Calibri"/>
          <w:kern w:val="1"/>
          <w:sz w:val="22"/>
          <w:szCs w:val="20"/>
          <w:lang w:eastAsia="hi-IN" w:bidi="hi-IN"/>
        </w:rPr>
      </w:pPr>
      <w:r w:rsidRPr="00564182">
        <w:rPr>
          <w:rFonts w:eastAsia="SimSun" w:cs="Calibri"/>
          <w:kern w:val="1"/>
          <w:sz w:val="22"/>
          <w:szCs w:val="20"/>
          <w:lang w:eastAsia="hi-IN" w:bidi="hi-IN"/>
        </w:rPr>
        <w:t>- Удельные расчетные нагрузки для числа квартир, не указанного в таблице, определяются путем интерполяции.</w:t>
      </w:r>
    </w:p>
    <w:p w:rsidR="002430C4" w:rsidRPr="00564182" w:rsidRDefault="002430C4" w:rsidP="0043713F">
      <w:pPr>
        <w:widowControl w:val="0"/>
        <w:suppressAutoHyphens/>
        <w:autoSpaceDE w:val="0"/>
        <w:autoSpaceDN w:val="0"/>
        <w:adjustRightInd w:val="0"/>
        <w:spacing w:line="276" w:lineRule="auto"/>
        <w:ind w:firstLine="540"/>
        <w:jc w:val="both"/>
        <w:rPr>
          <w:rFonts w:eastAsia="SimSun" w:cs="Calibri"/>
          <w:kern w:val="1"/>
          <w:sz w:val="22"/>
          <w:szCs w:val="20"/>
          <w:lang w:eastAsia="hi-IN" w:bidi="hi-IN"/>
        </w:rPr>
      </w:pPr>
      <w:r w:rsidRPr="00564182">
        <w:rPr>
          <w:rFonts w:eastAsia="SimSun" w:cs="Calibri"/>
          <w:kern w:val="1"/>
          <w:sz w:val="22"/>
          <w:szCs w:val="20"/>
          <w:lang w:eastAsia="hi-IN" w:bidi="hi-IN"/>
        </w:rPr>
        <w:t>Удельные расчетные нагрузки квартир учитывают нагрузку освещения общедомовых помещений (лестничных клеток, подполий, технических этажей, чердаков и т.д.), а также нагрузку слаботочных устройств и мелкого силового оборудования.</w:t>
      </w:r>
    </w:p>
    <w:p w:rsidR="002430C4" w:rsidRPr="00564182" w:rsidRDefault="002430C4" w:rsidP="0043713F">
      <w:pPr>
        <w:widowControl w:val="0"/>
        <w:suppressAutoHyphens/>
        <w:autoSpaceDE w:val="0"/>
        <w:autoSpaceDN w:val="0"/>
        <w:adjustRightInd w:val="0"/>
        <w:spacing w:line="276" w:lineRule="auto"/>
        <w:ind w:firstLine="540"/>
        <w:jc w:val="both"/>
        <w:rPr>
          <w:rFonts w:eastAsia="SimSun" w:cs="Calibri"/>
          <w:kern w:val="1"/>
          <w:sz w:val="22"/>
          <w:szCs w:val="20"/>
          <w:lang w:eastAsia="hi-IN" w:bidi="hi-IN"/>
        </w:rPr>
      </w:pPr>
      <w:r w:rsidRPr="00564182">
        <w:rPr>
          <w:rFonts w:eastAsia="SimSun" w:cs="Calibri"/>
          <w:kern w:val="1"/>
          <w:sz w:val="22"/>
          <w:szCs w:val="20"/>
          <w:lang w:eastAsia="hi-IN" w:bidi="hi-IN"/>
        </w:rPr>
        <w:t>Удельные расчетные нагрузки приведены для квартир средней общей площадью 70 кв. м (квартиры от 35 до 90 кв. м) в зданиях по типовым проектам и 150 кв. м (квартиры от 100 до 300 кв. м) в зданиях по индивидуальным проектам с квартирами повышенной комфортности.</w:t>
      </w:r>
    </w:p>
    <w:p w:rsidR="002430C4" w:rsidRPr="00564182" w:rsidRDefault="002430C4" w:rsidP="0043713F">
      <w:pPr>
        <w:widowControl w:val="0"/>
        <w:suppressAutoHyphens/>
        <w:autoSpaceDE w:val="0"/>
        <w:autoSpaceDN w:val="0"/>
        <w:adjustRightInd w:val="0"/>
        <w:spacing w:line="276" w:lineRule="auto"/>
        <w:ind w:firstLine="540"/>
        <w:jc w:val="both"/>
        <w:rPr>
          <w:rFonts w:eastAsia="SimSun" w:cs="Calibri"/>
          <w:kern w:val="1"/>
          <w:sz w:val="22"/>
          <w:szCs w:val="20"/>
          <w:lang w:eastAsia="hi-IN" w:bidi="hi-IN"/>
        </w:rPr>
      </w:pPr>
      <w:r w:rsidRPr="00564182">
        <w:rPr>
          <w:rFonts w:eastAsia="SimSun" w:cs="Calibri"/>
          <w:kern w:val="1"/>
          <w:sz w:val="22"/>
          <w:szCs w:val="20"/>
          <w:lang w:eastAsia="hi-IN" w:bidi="hi-IN"/>
        </w:rPr>
        <w:t>Расчетную нагрузку для квартир с повышенной комфортностью следует определять в соответствии с заданием на проектирование или в соответствии с заявленной мощностью и коэффициентами спроса и одновременности по СП 31-110-2003.</w:t>
      </w:r>
    </w:p>
    <w:p w:rsidR="002430C4" w:rsidRPr="00564182" w:rsidRDefault="002430C4" w:rsidP="0043713F">
      <w:pPr>
        <w:widowControl w:val="0"/>
        <w:suppressAutoHyphens/>
        <w:autoSpaceDE w:val="0"/>
        <w:autoSpaceDN w:val="0"/>
        <w:adjustRightInd w:val="0"/>
        <w:spacing w:line="276" w:lineRule="auto"/>
        <w:ind w:firstLine="540"/>
        <w:jc w:val="both"/>
        <w:rPr>
          <w:rFonts w:eastAsia="SimSun" w:cs="Calibri"/>
          <w:kern w:val="1"/>
          <w:sz w:val="22"/>
          <w:szCs w:val="20"/>
          <w:lang w:eastAsia="hi-IN" w:bidi="hi-IN"/>
        </w:rPr>
      </w:pPr>
      <w:r w:rsidRPr="00564182">
        <w:rPr>
          <w:rFonts w:eastAsia="SimSun" w:cs="Calibri"/>
          <w:kern w:val="1"/>
          <w:sz w:val="22"/>
          <w:szCs w:val="20"/>
          <w:lang w:eastAsia="hi-IN" w:bidi="hi-IN"/>
        </w:rPr>
        <w:t>Удельные расчетные нагрузки не учитывают покомнатное расселение семей в квартире.</w:t>
      </w:r>
    </w:p>
    <w:p w:rsidR="002430C4" w:rsidRPr="00564182" w:rsidRDefault="002430C4" w:rsidP="0043713F">
      <w:pPr>
        <w:widowControl w:val="0"/>
        <w:suppressAutoHyphens/>
        <w:autoSpaceDE w:val="0"/>
        <w:autoSpaceDN w:val="0"/>
        <w:adjustRightInd w:val="0"/>
        <w:spacing w:line="276" w:lineRule="auto"/>
        <w:ind w:firstLine="540"/>
        <w:jc w:val="both"/>
        <w:rPr>
          <w:rFonts w:eastAsia="SimSun" w:cs="Calibri"/>
          <w:kern w:val="1"/>
          <w:sz w:val="22"/>
          <w:szCs w:val="20"/>
          <w:lang w:eastAsia="hi-IN" w:bidi="hi-IN"/>
        </w:rPr>
      </w:pPr>
      <w:r w:rsidRPr="00564182">
        <w:rPr>
          <w:rFonts w:eastAsia="SimSun" w:cs="Calibri"/>
          <w:kern w:val="1"/>
          <w:sz w:val="22"/>
          <w:szCs w:val="20"/>
          <w:lang w:eastAsia="hi-IN" w:bidi="hi-IN"/>
        </w:rPr>
        <w:t>Удельные расчетные нагрузки не учитывают общедомовую силовую нагрузку, осветительную и силовую нагрузку встроенных (пристроенных) помещений общественного назначения, нагрузку рекламы, а также применение в квартирах электрического отопления, электроводонагревателей и бытовых кондиционеров (кроме элитных квартир).</w:t>
      </w:r>
    </w:p>
    <w:p w:rsidR="002430C4" w:rsidRPr="00564182" w:rsidRDefault="002430C4" w:rsidP="0043713F">
      <w:pPr>
        <w:widowControl w:val="0"/>
        <w:suppressAutoHyphens/>
        <w:autoSpaceDE w:val="0"/>
        <w:autoSpaceDN w:val="0"/>
        <w:adjustRightInd w:val="0"/>
        <w:spacing w:line="276" w:lineRule="auto"/>
        <w:ind w:firstLine="540"/>
        <w:jc w:val="both"/>
        <w:rPr>
          <w:rFonts w:eastAsia="SimSun" w:cs="Calibri"/>
          <w:kern w:val="1"/>
          <w:sz w:val="22"/>
          <w:szCs w:val="20"/>
          <w:lang w:eastAsia="hi-IN" w:bidi="hi-IN"/>
        </w:rPr>
      </w:pPr>
      <w:r w:rsidRPr="00564182">
        <w:rPr>
          <w:rFonts w:eastAsia="SimSun" w:cs="Calibri"/>
          <w:kern w:val="1"/>
          <w:sz w:val="22"/>
          <w:szCs w:val="20"/>
          <w:lang w:eastAsia="hi-IN" w:bidi="hi-IN"/>
        </w:rPr>
        <w:t>Расчетные данные, приведенные в таблице, могут корректироваться для конкретного применения с учетом местных условий. При наличии документированных и утвержденных экспериментальных данных расчет нагрузок следует производить по ним.</w:t>
      </w:r>
    </w:p>
    <w:p w:rsidR="002430C4" w:rsidRDefault="002430C4" w:rsidP="0043713F">
      <w:pPr>
        <w:widowControl w:val="0"/>
        <w:suppressAutoHyphens/>
        <w:autoSpaceDE w:val="0"/>
        <w:autoSpaceDN w:val="0"/>
        <w:adjustRightInd w:val="0"/>
        <w:spacing w:line="276" w:lineRule="auto"/>
        <w:ind w:firstLine="540"/>
        <w:jc w:val="both"/>
        <w:rPr>
          <w:rFonts w:eastAsia="SimSun" w:cs="Calibri"/>
          <w:kern w:val="1"/>
          <w:sz w:val="22"/>
          <w:szCs w:val="20"/>
          <w:lang w:eastAsia="hi-IN" w:bidi="hi-IN"/>
        </w:rPr>
      </w:pPr>
      <w:r w:rsidRPr="00564182">
        <w:rPr>
          <w:rFonts w:eastAsia="SimSun" w:cs="Calibri"/>
          <w:kern w:val="1"/>
          <w:sz w:val="22"/>
          <w:szCs w:val="20"/>
          <w:lang w:eastAsia="hi-IN" w:bidi="hi-IN"/>
        </w:rPr>
        <w:t>Нагрузка иллюминации мощностью до 10 кВт в расчетной нагрузке на вводе в здание учитываться не должна.</w:t>
      </w:r>
    </w:p>
    <w:p w:rsidR="00564182" w:rsidRPr="00564182" w:rsidRDefault="00564182" w:rsidP="0043713F">
      <w:pPr>
        <w:widowControl w:val="0"/>
        <w:suppressAutoHyphens/>
        <w:autoSpaceDE w:val="0"/>
        <w:autoSpaceDN w:val="0"/>
        <w:adjustRightInd w:val="0"/>
        <w:spacing w:line="276" w:lineRule="auto"/>
        <w:ind w:firstLine="540"/>
        <w:jc w:val="both"/>
        <w:rPr>
          <w:rFonts w:eastAsia="SimSun" w:cs="Calibri"/>
          <w:kern w:val="1"/>
          <w:szCs w:val="22"/>
          <w:lang w:eastAsia="hi-IN" w:bidi="hi-IN"/>
        </w:rPr>
      </w:pPr>
    </w:p>
    <w:p w:rsidR="002430C4" w:rsidRPr="00A303F2" w:rsidRDefault="002430C4" w:rsidP="002430C4">
      <w:pPr>
        <w:widowControl w:val="0"/>
        <w:suppressAutoHyphens/>
        <w:autoSpaceDE w:val="0"/>
        <w:autoSpaceDN w:val="0"/>
        <w:adjustRightInd w:val="0"/>
        <w:jc w:val="center"/>
        <w:outlineLvl w:val="2"/>
        <w:rPr>
          <w:rFonts w:eastAsia="SimSun" w:cs="Calibri"/>
          <w:kern w:val="1"/>
          <w:szCs w:val="22"/>
          <w:lang w:eastAsia="hi-IN" w:bidi="hi-IN"/>
        </w:rPr>
      </w:pPr>
      <w:bookmarkStart w:id="29" w:name="Par9708"/>
      <w:bookmarkEnd w:id="29"/>
      <w:r w:rsidRPr="00A303F2">
        <w:rPr>
          <w:rFonts w:eastAsia="SimSun" w:cs="Calibri"/>
          <w:kern w:val="1"/>
          <w:szCs w:val="22"/>
          <w:lang w:eastAsia="hi-IN" w:bidi="hi-IN"/>
        </w:rPr>
        <w:t>III. Удельная расчетная электрическая нагрузка</w:t>
      </w:r>
    </w:p>
    <w:p w:rsidR="002430C4" w:rsidRPr="00A303F2" w:rsidRDefault="002430C4" w:rsidP="002430C4">
      <w:pPr>
        <w:widowControl w:val="0"/>
        <w:suppressAutoHyphens/>
        <w:autoSpaceDE w:val="0"/>
        <w:autoSpaceDN w:val="0"/>
        <w:adjustRightInd w:val="0"/>
        <w:jc w:val="center"/>
        <w:rPr>
          <w:rFonts w:eastAsia="SimSun" w:cs="Calibri"/>
          <w:kern w:val="1"/>
          <w:szCs w:val="22"/>
          <w:lang w:eastAsia="hi-IN" w:bidi="hi-IN"/>
        </w:rPr>
      </w:pPr>
      <w:r w:rsidRPr="00A303F2">
        <w:rPr>
          <w:rFonts w:eastAsia="SimSun" w:cs="Calibri"/>
          <w:kern w:val="1"/>
          <w:szCs w:val="22"/>
          <w:lang w:eastAsia="hi-IN" w:bidi="hi-IN"/>
        </w:rPr>
        <w:t>электроприемников коттеджей</w:t>
      </w:r>
    </w:p>
    <w:p w:rsidR="002430C4" w:rsidRPr="002430C4" w:rsidRDefault="002430C4" w:rsidP="002430C4">
      <w:pPr>
        <w:widowControl w:val="0"/>
        <w:suppressAutoHyphens/>
        <w:autoSpaceDE w:val="0"/>
        <w:autoSpaceDN w:val="0"/>
        <w:adjustRightInd w:val="0"/>
        <w:jc w:val="center"/>
        <w:rPr>
          <w:rFonts w:eastAsia="SimSun" w:cs="Calibri"/>
          <w:kern w:val="1"/>
          <w:sz w:val="22"/>
          <w:szCs w:val="22"/>
          <w:lang w:eastAsia="hi-IN" w:bidi="hi-IN"/>
        </w:rPr>
      </w:pPr>
    </w:p>
    <w:tbl>
      <w:tblPr>
        <w:tblW w:w="0" w:type="auto"/>
        <w:tblCellSpacing w:w="5" w:type="nil"/>
        <w:tblInd w:w="75" w:type="dxa"/>
        <w:tbl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insideH w:val="single" w:sz="6" w:space="0" w:color="7F7F7F" w:themeColor="text1" w:themeTint="80"/>
          <w:insideV w:val="single" w:sz="6" w:space="0" w:color="7F7F7F" w:themeColor="text1" w:themeTint="80"/>
        </w:tblBorders>
        <w:tblLayout w:type="fixed"/>
        <w:tblCellMar>
          <w:left w:w="75" w:type="dxa"/>
          <w:right w:w="75" w:type="dxa"/>
        </w:tblCellMar>
        <w:tblLook w:val="0000" w:firstRow="0" w:lastRow="0" w:firstColumn="0" w:lastColumn="0" w:noHBand="0" w:noVBand="0"/>
      </w:tblPr>
      <w:tblGrid>
        <w:gridCol w:w="3724"/>
        <w:gridCol w:w="686"/>
        <w:gridCol w:w="588"/>
        <w:gridCol w:w="588"/>
        <w:gridCol w:w="588"/>
        <w:gridCol w:w="588"/>
        <w:gridCol w:w="588"/>
        <w:gridCol w:w="490"/>
        <w:gridCol w:w="490"/>
        <w:gridCol w:w="490"/>
        <w:gridCol w:w="490"/>
      </w:tblGrid>
      <w:tr w:rsidR="002430C4" w:rsidRPr="002430C4" w:rsidTr="00564182">
        <w:trPr>
          <w:trHeight w:val="480"/>
          <w:tblCellSpacing w:w="5" w:type="nil"/>
        </w:trPr>
        <w:tc>
          <w:tcPr>
            <w:tcW w:w="3724" w:type="dxa"/>
            <w:vMerge w:val="restart"/>
            <w:shd w:val="clear" w:color="auto" w:fill="F2F2F2" w:themeFill="background1" w:themeFillShade="F2"/>
            <w:vAlign w:val="center"/>
          </w:tcPr>
          <w:p w:rsidR="002430C4" w:rsidRPr="00564182" w:rsidRDefault="002430C4" w:rsidP="00034AF5">
            <w:pPr>
              <w:widowControl w:val="0"/>
              <w:suppressAutoHyphens/>
              <w:autoSpaceDE w:val="0"/>
              <w:autoSpaceDN w:val="0"/>
              <w:adjustRightInd w:val="0"/>
              <w:jc w:val="center"/>
              <w:rPr>
                <w:rFonts w:eastAsia="SimSun"/>
                <w:b/>
                <w:color w:val="404040" w:themeColor="text1" w:themeTint="BF"/>
                <w:kern w:val="1"/>
                <w:sz w:val="16"/>
                <w:szCs w:val="18"/>
                <w:lang w:eastAsia="hi-IN" w:bidi="hi-IN"/>
              </w:rPr>
            </w:pPr>
          </w:p>
          <w:p w:rsidR="002430C4" w:rsidRPr="00564182" w:rsidRDefault="00564182" w:rsidP="00034AF5">
            <w:pPr>
              <w:widowControl w:val="0"/>
              <w:suppressAutoHyphens/>
              <w:autoSpaceDE w:val="0"/>
              <w:autoSpaceDN w:val="0"/>
              <w:adjustRightInd w:val="0"/>
              <w:jc w:val="center"/>
              <w:rPr>
                <w:rFonts w:eastAsia="SimSun"/>
                <w:b/>
                <w:color w:val="404040" w:themeColor="text1" w:themeTint="BF"/>
                <w:kern w:val="1"/>
                <w:sz w:val="16"/>
                <w:szCs w:val="18"/>
                <w:lang w:eastAsia="hi-IN" w:bidi="hi-IN"/>
              </w:rPr>
            </w:pPr>
            <w:r w:rsidRPr="00564182">
              <w:rPr>
                <w:rFonts w:eastAsia="SimSun"/>
                <w:b/>
                <w:color w:val="404040" w:themeColor="text1" w:themeTint="BF"/>
                <w:kern w:val="1"/>
                <w:sz w:val="16"/>
                <w:szCs w:val="18"/>
                <w:lang w:eastAsia="hi-IN" w:bidi="hi-IN"/>
              </w:rPr>
              <w:t>ПОТРЕБИТЕЛИ ЭЛЕКТРОЭНЕРГИИ</w:t>
            </w:r>
          </w:p>
        </w:tc>
        <w:tc>
          <w:tcPr>
            <w:tcW w:w="5586" w:type="dxa"/>
            <w:gridSpan w:val="10"/>
            <w:shd w:val="clear" w:color="auto" w:fill="F2F2F2" w:themeFill="background1" w:themeFillShade="F2"/>
            <w:vAlign w:val="center"/>
          </w:tcPr>
          <w:p w:rsidR="002430C4" w:rsidRPr="00564182" w:rsidRDefault="00564182" w:rsidP="00034AF5">
            <w:pPr>
              <w:widowControl w:val="0"/>
              <w:suppressAutoHyphens/>
              <w:autoSpaceDE w:val="0"/>
              <w:autoSpaceDN w:val="0"/>
              <w:adjustRightInd w:val="0"/>
              <w:jc w:val="center"/>
              <w:rPr>
                <w:rFonts w:eastAsia="SimSun"/>
                <w:b/>
                <w:color w:val="404040" w:themeColor="text1" w:themeTint="BF"/>
                <w:kern w:val="1"/>
                <w:sz w:val="16"/>
                <w:szCs w:val="18"/>
                <w:lang w:eastAsia="hi-IN" w:bidi="hi-IN"/>
              </w:rPr>
            </w:pPr>
            <w:r w:rsidRPr="00564182">
              <w:rPr>
                <w:rFonts w:eastAsia="SimSun"/>
                <w:b/>
                <w:color w:val="404040" w:themeColor="text1" w:themeTint="BF"/>
                <w:kern w:val="1"/>
                <w:sz w:val="16"/>
                <w:szCs w:val="18"/>
                <w:lang w:eastAsia="hi-IN" w:bidi="hi-IN"/>
              </w:rPr>
              <w:t>УДЕЛЬНАЯ РАСЧЕТНАЯ ЭЛЕКТРИЧЕСКАЯ НАГРУЗКА,</w:t>
            </w:r>
          </w:p>
          <w:p w:rsidR="002430C4" w:rsidRPr="00564182" w:rsidRDefault="00564182" w:rsidP="00034AF5">
            <w:pPr>
              <w:widowControl w:val="0"/>
              <w:suppressAutoHyphens/>
              <w:autoSpaceDE w:val="0"/>
              <w:autoSpaceDN w:val="0"/>
              <w:adjustRightInd w:val="0"/>
              <w:jc w:val="center"/>
              <w:rPr>
                <w:rFonts w:eastAsia="SimSun"/>
                <w:b/>
                <w:color w:val="404040" w:themeColor="text1" w:themeTint="BF"/>
                <w:kern w:val="1"/>
                <w:sz w:val="16"/>
                <w:szCs w:val="18"/>
                <w:lang w:eastAsia="hi-IN" w:bidi="hi-IN"/>
              </w:rPr>
            </w:pPr>
            <w:r w:rsidRPr="00564182">
              <w:rPr>
                <w:rFonts w:eastAsia="SimSun"/>
                <w:b/>
                <w:color w:val="404040" w:themeColor="text1" w:themeTint="BF"/>
                <w:kern w:val="1"/>
                <w:sz w:val="16"/>
                <w:szCs w:val="18"/>
                <w:lang w:eastAsia="hi-IN" w:bidi="hi-IN"/>
              </w:rPr>
              <w:t>КВТ/КОТТЕДЖ, ПРИ КОЛИЧЕСТВЕ КОТТЕДЖЕЙ</w:t>
            </w:r>
          </w:p>
        </w:tc>
      </w:tr>
      <w:tr w:rsidR="002430C4" w:rsidRPr="002430C4" w:rsidTr="00564182">
        <w:trPr>
          <w:tblCellSpacing w:w="5" w:type="nil"/>
        </w:trPr>
        <w:tc>
          <w:tcPr>
            <w:tcW w:w="3724" w:type="dxa"/>
            <w:vMerge/>
            <w:shd w:val="clear" w:color="auto" w:fill="F2F2F2" w:themeFill="background1" w:themeFillShade="F2"/>
            <w:vAlign w:val="center"/>
          </w:tcPr>
          <w:p w:rsidR="002430C4" w:rsidRPr="00564182" w:rsidRDefault="002430C4" w:rsidP="00034AF5">
            <w:pPr>
              <w:widowControl w:val="0"/>
              <w:suppressAutoHyphens/>
              <w:autoSpaceDE w:val="0"/>
              <w:autoSpaceDN w:val="0"/>
              <w:adjustRightInd w:val="0"/>
              <w:jc w:val="center"/>
              <w:rPr>
                <w:rFonts w:eastAsia="SimSun"/>
                <w:b/>
                <w:color w:val="404040" w:themeColor="text1" w:themeTint="BF"/>
                <w:kern w:val="1"/>
                <w:sz w:val="16"/>
                <w:szCs w:val="18"/>
                <w:lang w:eastAsia="hi-IN" w:bidi="hi-IN"/>
              </w:rPr>
            </w:pPr>
          </w:p>
        </w:tc>
        <w:tc>
          <w:tcPr>
            <w:tcW w:w="686" w:type="dxa"/>
            <w:shd w:val="clear" w:color="auto" w:fill="F2F2F2" w:themeFill="background1" w:themeFillShade="F2"/>
            <w:vAlign w:val="center"/>
          </w:tcPr>
          <w:p w:rsidR="002430C4" w:rsidRPr="00564182" w:rsidRDefault="00564182" w:rsidP="00034AF5">
            <w:pPr>
              <w:widowControl w:val="0"/>
              <w:suppressAutoHyphens/>
              <w:autoSpaceDE w:val="0"/>
              <w:autoSpaceDN w:val="0"/>
              <w:adjustRightInd w:val="0"/>
              <w:jc w:val="center"/>
              <w:rPr>
                <w:rFonts w:eastAsia="SimSun"/>
                <w:b/>
                <w:color w:val="404040" w:themeColor="text1" w:themeTint="BF"/>
                <w:kern w:val="1"/>
                <w:sz w:val="16"/>
                <w:szCs w:val="18"/>
                <w:lang w:eastAsia="hi-IN" w:bidi="hi-IN"/>
              </w:rPr>
            </w:pPr>
            <w:r w:rsidRPr="00564182">
              <w:rPr>
                <w:rFonts w:eastAsia="SimSun"/>
                <w:b/>
                <w:color w:val="404040" w:themeColor="text1" w:themeTint="BF"/>
                <w:kern w:val="1"/>
                <w:sz w:val="16"/>
                <w:szCs w:val="18"/>
                <w:lang w:eastAsia="hi-IN" w:bidi="hi-IN"/>
              </w:rPr>
              <w:t>1 - 3</w:t>
            </w:r>
          </w:p>
        </w:tc>
        <w:tc>
          <w:tcPr>
            <w:tcW w:w="588" w:type="dxa"/>
            <w:shd w:val="clear" w:color="auto" w:fill="F2F2F2" w:themeFill="background1" w:themeFillShade="F2"/>
            <w:vAlign w:val="center"/>
          </w:tcPr>
          <w:p w:rsidR="002430C4" w:rsidRPr="00564182" w:rsidRDefault="00564182" w:rsidP="00034AF5">
            <w:pPr>
              <w:widowControl w:val="0"/>
              <w:suppressAutoHyphens/>
              <w:autoSpaceDE w:val="0"/>
              <w:autoSpaceDN w:val="0"/>
              <w:adjustRightInd w:val="0"/>
              <w:jc w:val="center"/>
              <w:rPr>
                <w:rFonts w:eastAsia="SimSun"/>
                <w:b/>
                <w:color w:val="404040" w:themeColor="text1" w:themeTint="BF"/>
                <w:kern w:val="1"/>
                <w:sz w:val="16"/>
                <w:szCs w:val="18"/>
                <w:lang w:eastAsia="hi-IN" w:bidi="hi-IN"/>
              </w:rPr>
            </w:pPr>
            <w:r w:rsidRPr="00564182">
              <w:rPr>
                <w:rFonts w:eastAsia="SimSun"/>
                <w:b/>
                <w:color w:val="404040" w:themeColor="text1" w:themeTint="BF"/>
                <w:kern w:val="1"/>
                <w:sz w:val="16"/>
                <w:szCs w:val="18"/>
                <w:lang w:eastAsia="hi-IN" w:bidi="hi-IN"/>
              </w:rPr>
              <w:t>6</w:t>
            </w:r>
          </w:p>
        </w:tc>
        <w:tc>
          <w:tcPr>
            <w:tcW w:w="588" w:type="dxa"/>
            <w:shd w:val="clear" w:color="auto" w:fill="F2F2F2" w:themeFill="background1" w:themeFillShade="F2"/>
            <w:vAlign w:val="center"/>
          </w:tcPr>
          <w:p w:rsidR="002430C4" w:rsidRPr="00564182" w:rsidRDefault="00564182" w:rsidP="00034AF5">
            <w:pPr>
              <w:widowControl w:val="0"/>
              <w:suppressAutoHyphens/>
              <w:autoSpaceDE w:val="0"/>
              <w:autoSpaceDN w:val="0"/>
              <w:adjustRightInd w:val="0"/>
              <w:jc w:val="center"/>
              <w:rPr>
                <w:rFonts w:eastAsia="SimSun"/>
                <w:b/>
                <w:color w:val="404040" w:themeColor="text1" w:themeTint="BF"/>
                <w:kern w:val="1"/>
                <w:sz w:val="16"/>
                <w:szCs w:val="18"/>
                <w:lang w:eastAsia="hi-IN" w:bidi="hi-IN"/>
              </w:rPr>
            </w:pPr>
            <w:r w:rsidRPr="00564182">
              <w:rPr>
                <w:rFonts w:eastAsia="SimSun"/>
                <w:b/>
                <w:color w:val="404040" w:themeColor="text1" w:themeTint="BF"/>
                <w:kern w:val="1"/>
                <w:sz w:val="16"/>
                <w:szCs w:val="18"/>
                <w:lang w:eastAsia="hi-IN" w:bidi="hi-IN"/>
              </w:rPr>
              <w:t>9</w:t>
            </w:r>
          </w:p>
        </w:tc>
        <w:tc>
          <w:tcPr>
            <w:tcW w:w="588" w:type="dxa"/>
            <w:shd w:val="clear" w:color="auto" w:fill="F2F2F2" w:themeFill="background1" w:themeFillShade="F2"/>
            <w:vAlign w:val="center"/>
          </w:tcPr>
          <w:p w:rsidR="002430C4" w:rsidRPr="00564182" w:rsidRDefault="00564182" w:rsidP="00034AF5">
            <w:pPr>
              <w:widowControl w:val="0"/>
              <w:suppressAutoHyphens/>
              <w:autoSpaceDE w:val="0"/>
              <w:autoSpaceDN w:val="0"/>
              <w:adjustRightInd w:val="0"/>
              <w:jc w:val="center"/>
              <w:rPr>
                <w:rFonts w:eastAsia="SimSun"/>
                <w:b/>
                <w:color w:val="404040" w:themeColor="text1" w:themeTint="BF"/>
                <w:kern w:val="1"/>
                <w:sz w:val="16"/>
                <w:szCs w:val="18"/>
                <w:lang w:eastAsia="hi-IN" w:bidi="hi-IN"/>
              </w:rPr>
            </w:pPr>
            <w:r w:rsidRPr="00564182">
              <w:rPr>
                <w:rFonts w:eastAsia="SimSun"/>
                <w:b/>
                <w:color w:val="404040" w:themeColor="text1" w:themeTint="BF"/>
                <w:kern w:val="1"/>
                <w:sz w:val="16"/>
                <w:szCs w:val="18"/>
                <w:lang w:eastAsia="hi-IN" w:bidi="hi-IN"/>
              </w:rPr>
              <w:t>12</w:t>
            </w:r>
          </w:p>
        </w:tc>
        <w:tc>
          <w:tcPr>
            <w:tcW w:w="588" w:type="dxa"/>
            <w:shd w:val="clear" w:color="auto" w:fill="F2F2F2" w:themeFill="background1" w:themeFillShade="F2"/>
            <w:vAlign w:val="center"/>
          </w:tcPr>
          <w:p w:rsidR="002430C4" w:rsidRPr="00564182" w:rsidRDefault="00564182" w:rsidP="00034AF5">
            <w:pPr>
              <w:widowControl w:val="0"/>
              <w:suppressAutoHyphens/>
              <w:autoSpaceDE w:val="0"/>
              <w:autoSpaceDN w:val="0"/>
              <w:adjustRightInd w:val="0"/>
              <w:jc w:val="center"/>
              <w:rPr>
                <w:rFonts w:eastAsia="SimSun"/>
                <w:b/>
                <w:color w:val="404040" w:themeColor="text1" w:themeTint="BF"/>
                <w:kern w:val="1"/>
                <w:sz w:val="16"/>
                <w:szCs w:val="18"/>
                <w:lang w:eastAsia="hi-IN" w:bidi="hi-IN"/>
              </w:rPr>
            </w:pPr>
            <w:r w:rsidRPr="00564182">
              <w:rPr>
                <w:rFonts w:eastAsia="SimSun"/>
                <w:b/>
                <w:color w:val="404040" w:themeColor="text1" w:themeTint="BF"/>
                <w:kern w:val="1"/>
                <w:sz w:val="16"/>
                <w:szCs w:val="18"/>
                <w:lang w:eastAsia="hi-IN" w:bidi="hi-IN"/>
              </w:rPr>
              <w:t>15</w:t>
            </w:r>
          </w:p>
        </w:tc>
        <w:tc>
          <w:tcPr>
            <w:tcW w:w="588" w:type="dxa"/>
            <w:shd w:val="clear" w:color="auto" w:fill="F2F2F2" w:themeFill="background1" w:themeFillShade="F2"/>
            <w:vAlign w:val="center"/>
          </w:tcPr>
          <w:p w:rsidR="002430C4" w:rsidRPr="00564182" w:rsidRDefault="00564182" w:rsidP="00034AF5">
            <w:pPr>
              <w:widowControl w:val="0"/>
              <w:suppressAutoHyphens/>
              <w:autoSpaceDE w:val="0"/>
              <w:autoSpaceDN w:val="0"/>
              <w:adjustRightInd w:val="0"/>
              <w:jc w:val="center"/>
              <w:rPr>
                <w:rFonts w:eastAsia="SimSun"/>
                <w:b/>
                <w:color w:val="404040" w:themeColor="text1" w:themeTint="BF"/>
                <w:kern w:val="1"/>
                <w:sz w:val="16"/>
                <w:szCs w:val="18"/>
                <w:lang w:eastAsia="hi-IN" w:bidi="hi-IN"/>
              </w:rPr>
            </w:pPr>
            <w:r w:rsidRPr="00564182">
              <w:rPr>
                <w:rFonts w:eastAsia="SimSun"/>
                <w:b/>
                <w:color w:val="404040" w:themeColor="text1" w:themeTint="BF"/>
                <w:kern w:val="1"/>
                <w:sz w:val="16"/>
                <w:szCs w:val="18"/>
                <w:lang w:eastAsia="hi-IN" w:bidi="hi-IN"/>
              </w:rPr>
              <w:t>18</w:t>
            </w:r>
          </w:p>
        </w:tc>
        <w:tc>
          <w:tcPr>
            <w:tcW w:w="490" w:type="dxa"/>
            <w:shd w:val="clear" w:color="auto" w:fill="F2F2F2" w:themeFill="background1" w:themeFillShade="F2"/>
            <w:vAlign w:val="center"/>
          </w:tcPr>
          <w:p w:rsidR="002430C4" w:rsidRPr="00564182" w:rsidRDefault="00564182" w:rsidP="00034AF5">
            <w:pPr>
              <w:widowControl w:val="0"/>
              <w:suppressAutoHyphens/>
              <w:autoSpaceDE w:val="0"/>
              <w:autoSpaceDN w:val="0"/>
              <w:adjustRightInd w:val="0"/>
              <w:jc w:val="center"/>
              <w:rPr>
                <w:rFonts w:eastAsia="SimSun"/>
                <w:b/>
                <w:color w:val="404040" w:themeColor="text1" w:themeTint="BF"/>
                <w:kern w:val="1"/>
                <w:sz w:val="16"/>
                <w:szCs w:val="18"/>
                <w:lang w:eastAsia="hi-IN" w:bidi="hi-IN"/>
              </w:rPr>
            </w:pPr>
            <w:r w:rsidRPr="00564182">
              <w:rPr>
                <w:rFonts w:eastAsia="SimSun"/>
                <w:b/>
                <w:color w:val="404040" w:themeColor="text1" w:themeTint="BF"/>
                <w:kern w:val="1"/>
                <w:sz w:val="16"/>
                <w:szCs w:val="18"/>
                <w:lang w:eastAsia="hi-IN" w:bidi="hi-IN"/>
              </w:rPr>
              <w:t>24</w:t>
            </w:r>
          </w:p>
        </w:tc>
        <w:tc>
          <w:tcPr>
            <w:tcW w:w="490" w:type="dxa"/>
            <w:shd w:val="clear" w:color="auto" w:fill="F2F2F2" w:themeFill="background1" w:themeFillShade="F2"/>
            <w:vAlign w:val="center"/>
          </w:tcPr>
          <w:p w:rsidR="002430C4" w:rsidRPr="00564182" w:rsidRDefault="00564182" w:rsidP="00034AF5">
            <w:pPr>
              <w:widowControl w:val="0"/>
              <w:suppressAutoHyphens/>
              <w:autoSpaceDE w:val="0"/>
              <w:autoSpaceDN w:val="0"/>
              <w:adjustRightInd w:val="0"/>
              <w:jc w:val="center"/>
              <w:rPr>
                <w:rFonts w:eastAsia="SimSun"/>
                <w:b/>
                <w:color w:val="404040" w:themeColor="text1" w:themeTint="BF"/>
                <w:kern w:val="1"/>
                <w:sz w:val="16"/>
                <w:szCs w:val="18"/>
                <w:lang w:eastAsia="hi-IN" w:bidi="hi-IN"/>
              </w:rPr>
            </w:pPr>
            <w:r w:rsidRPr="00564182">
              <w:rPr>
                <w:rFonts w:eastAsia="SimSun"/>
                <w:b/>
                <w:color w:val="404040" w:themeColor="text1" w:themeTint="BF"/>
                <w:kern w:val="1"/>
                <w:sz w:val="16"/>
                <w:szCs w:val="18"/>
                <w:lang w:eastAsia="hi-IN" w:bidi="hi-IN"/>
              </w:rPr>
              <w:t>40</w:t>
            </w:r>
          </w:p>
        </w:tc>
        <w:tc>
          <w:tcPr>
            <w:tcW w:w="490" w:type="dxa"/>
            <w:shd w:val="clear" w:color="auto" w:fill="F2F2F2" w:themeFill="background1" w:themeFillShade="F2"/>
            <w:vAlign w:val="center"/>
          </w:tcPr>
          <w:p w:rsidR="002430C4" w:rsidRPr="00564182" w:rsidRDefault="00564182" w:rsidP="00034AF5">
            <w:pPr>
              <w:widowControl w:val="0"/>
              <w:suppressAutoHyphens/>
              <w:autoSpaceDE w:val="0"/>
              <w:autoSpaceDN w:val="0"/>
              <w:adjustRightInd w:val="0"/>
              <w:jc w:val="center"/>
              <w:rPr>
                <w:rFonts w:eastAsia="SimSun"/>
                <w:b/>
                <w:color w:val="404040" w:themeColor="text1" w:themeTint="BF"/>
                <w:kern w:val="1"/>
                <w:sz w:val="16"/>
                <w:szCs w:val="18"/>
                <w:lang w:eastAsia="hi-IN" w:bidi="hi-IN"/>
              </w:rPr>
            </w:pPr>
            <w:r w:rsidRPr="00564182">
              <w:rPr>
                <w:rFonts w:eastAsia="SimSun"/>
                <w:b/>
                <w:color w:val="404040" w:themeColor="text1" w:themeTint="BF"/>
                <w:kern w:val="1"/>
                <w:sz w:val="16"/>
                <w:szCs w:val="18"/>
                <w:lang w:eastAsia="hi-IN" w:bidi="hi-IN"/>
              </w:rPr>
              <w:t>60</w:t>
            </w:r>
          </w:p>
        </w:tc>
        <w:tc>
          <w:tcPr>
            <w:tcW w:w="490" w:type="dxa"/>
            <w:shd w:val="clear" w:color="auto" w:fill="F2F2F2" w:themeFill="background1" w:themeFillShade="F2"/>
            <w:vAlign w:val="center"/>
          </w:tcPr>
          <w:p w:rsidR="002430C4" w:rsidRPr="00564182" w:rsidRDefault="00564182" w:rsidP="00034AF5">
            <w:pPr>
              <w:widowControl w:val="0"/>
              <w:suppressAutoHyphens/>
              <w:autoSpaceDE w:val="0"/>
              <w:autoSpaceDN w:val="0"/>
              <w:adjustRightInd w:val="0"/>
              <w:jc w:val="center"/>
              <w:rPr>
                <w:rFonts w:eastAsia="SimSun"/>
                <w:b/>
                <w:color w:val="404040" w:themeColor="text1" w:themeTint="BF"/>
                <w:kern w:val="1"/>
                <w:sz w:val="16"/>
                <w:szCs w:val="18"/>
                <w:lang w:eastAsia="hi-IN" w:bidi="hi-IN"/>
              </w:rPr>
            </w:pPr>
            <w:r w:rsidRPr="00564182">
              <w:rPr>
                <w:rFonts w:eastAsia="SimSun"/>
                <w:b/>
                <w:color w:val="404040" w:themeColor="text1" w:themeTint="BF"/>
                <w:kern w:val="1"/>
                <w:sz w:val="16"/>
                <w:szCs w:val="18"/>
                <w:lang w:eastAsia="hi-IN" w:bidi="hi-IN"/>
              </w:rPr>
              <w:t>100</w:t>
            </w:r>
          </w:p>
        </w:tc>
      </w:tr>
      <w:tr w:rsidR="002430C4" w:rsidRPr="002430C4" w:rsidTr="00564182">
        <w:trPr>
          <w:tblCellSpacing w:w="5" w:type="nil"/>
        </w:trPr>
        <w:tc>
          <w:tcPr>
            <w:tcW w:w="3724"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Коттеджи с плитами на природном газе</w:t>
            </w:r>
          </w:p>
        </w:tc>
        <w:tc>
          <w:tcPr>
            <w:tcW w:w="686"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 xml:space="preserve"> 11,5</w:t>
            </w:r>
          </w:p>
        </w:tc>
        <w:tc>
          <w:tcPr>
            <w:tcW w:w="588"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 xml:space="preserve"> 6,5</w:t>
            </w:r>
          </w:p>
        </w:tc>
        <w:tc>
          <w:tcPr>
            <w:tcW w:w="588"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 xml:space="preserve"> 5,4</w:t>
            </w:r>
          </w:p>
        </w:tc>
        <w:tc>
          <w:tcPr>
            <w:tcW w:w="588"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 xml:space="preserve"> 4,7</w:t>
            </w:r>
          </w:p>
        </w:tc>
        <w:tc>
          <w:tcPr>
            <w:tcW w:w="588"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 xml:space="preserve"> 4,3</w:t>
            </w:r>
          </w:p>
        </w:tc>
        <w:tc>
          <w:tcPr>
            <w:tcW w:w="588"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 xml:space="preserve"> 3,9</w:t>
            </w:r>
          </w:p>
        </w:tc>
        <w:tc>
          <w:tcPr>
            <w:tcW w:w="490"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3,3</w:t>
            </w:r>
          </w:p>
        </w:tc>
        <w:tc>
          <w:tcPr>
            <w:tcW w:w="490"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2,6</w:t>
            </w:r>
          </w:p>
        </w:tc>
        <w:tc>
          <w:tcPr>
            <w:tcW w:w="490"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2,1</w:t>
            </w:r>
          </w:p>
        </w:tc>
        <w:tc>
          <w:tcPr>
            <w:tcW w:w="490"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2,0</w:t>
            </w:r>
          </w:p>
        </w:tc>
      </w:tr>
      <w:tr w:rsidR="002430C4" w:rsidRPr="002430C4" w:rsidTr="00564182">
        <w:trPr>
          <w:trHeight w:val="480"/>
          <w:tblCellSpacing w:w="5" w:type="nil"/>
        </w:trPr>
        <w:tc>
          <w:tcPr>
            <w:tcW w:w="3724"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Коттеджи с плитами на природном газе</w:t>
            </w:r>
          </w:p>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 xml:space="preserve">и электрической сауной мощностью </w:t>
            </w:r>
            <w:proofErr w:type="gramStart"/>
            <w:r w:rsidRPr="00564182">
              <w:rPr>
                <w:rFonts w:eastAsia="SimSun"/>
                <w:kern w:val="1"/>
                <w:sz w:val="22"/>
                <w:szCs w:val="18"/>
                <w:lang w:eastAsia="hi-IN" w:bidi="hi-IN"/>
              </w:rPr>
              <w:t>до</w:t>
            </w:r>
            <w:proofErr w:type="gramEnd"/>
            <w:r w:rsidRPr="00564182">
              <w:rPr>
                <w:rFonts w:eastAsia="SimSun"/>
                <w:kern w:val="1"/>
                <w:sz w:val="22"/>
                <w:szCs w:val="18"/>
                <w:lang w:eastAsia="hi-IN" w:bidi="hi-IN"/>
              </w:rPr>
              <w:t xml:space="preserve"> </w:t>
            </w:r>
          </w:p>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 xml:space="preserve">12 кВт                              </w:t>
            </w:r>
          </w:p>
        </w:tc>
        <w:tc>
          <w:tcPr>
            <w:tcW w:w="686"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 xml:space="preserve"> 22,3</w:t>
            </w:r>
          </w:p>
        </w:tc>
        <w:tc>
          <w:tcPr>
            <w:tcW w:w="588"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13,3</w:t>
            </w:r>
          </w:p>
        </w:tc>
        <w:tc>
          <w:tcPr>
            <w:tcW w:w="588"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11,3</w:t>
            </w:r>
          </w:p>
        </w:tc>
        <w:tc>
          <w:tcPr>
            <w:tcW w:w="588"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10,0</w:t>
            </w:r>
          </w:p>
        </w:tc>
        <w:tc>
          <w:tcPr>
            <w:tcW w:w="588"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 xml:space="preserve"> 9,3</w:t>
            </w:r>
          </w:p>
        </w:tc>
        <w:tc>
          <w:tcPr>
            <w:tcW w:w="588"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 xml:space="preserve"> 8,6</w:t>
            </w:r>
          </w:p>
        </w:tc>
        <w:tc>
          <w:tcPr>
            <w:tcW w:w="490"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7,5</w:t>
            </w:r>
          </w:p>
        </w:tc>
        <w:tc>
          <w:tcPr>
            <w:tcW w:w="490"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6,3</w:t>
            </w:r>
          </w:p>
        </w:tc>
        <w:tc>
          <w:tcPr>
            <w:tcW w:w="490"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5,6</w:t>
            </w:r>
          </w:p>
        </w:tc>
        <w:tc>
          <w:tcPr>
            <w:tcW w:w="490"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5,0</w:t>
            </w:r>
          </w:p>
        </w:tc>
      </w:tr>
      <w:tr w:rsidR="002430C4" w:rsidRPr="002430C4" w:rsidTr="00564182">
        <w:trPr>
          <w:trHeight w:val="320"/>
          <w:tblCellSpacing w:w="5" w:type="nil"/>
        </w:trPr>
        <w:tc>
          <w:tcPr>
            <w:tcW w:w="3724"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 xml:space="preserve">Коттеджи с электрическими плитами   </w:t>
            </w:r>
          </w:p>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 xml:space="preserve">мощностью до 10,5 кВт               </w:t>
            </w:r>
          </w:p>
        </w:tc>
        <w:tc>
          <w:tcPr>
            <w:tcW w:w="686"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 xml:space="preserve"> 14,5</w:t>
            </w:r>
          </w:p>
        </w:tc>
        <w:tc>
          <w:tcPr>
            <w:tcW w:w="588"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 xml:space="preserve"> 8,6</w:t>
            </w:r>
          </w:p>
        </w:tc>
        <w:tc>
          <w:tcPr>
            <w:tcW w:w="588"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 xml:space="preserve"> 7,2</w:t>
            </w:r>
          </w:p>
        </w:tc>
        <w:tc>
          <w:tcPr>
            <w:tcW w:w="588"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 xml:space="preserve"> 6,5</w:t>
            </w:r>
          </w:p>
        </w:tc>
        <w:tc>
          <w:tcPr>
            <w:tcW w:w="588"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 xml:space="preserve"> 5,8</w:t>
            </w:r>
          </w:p>
        </w:tc>
        <w:tc>
          <w:tcPr>
            <w:tcW w:w="588"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 xml:space="preserve"> 5,5</w:t>
            </w:r>
          </w:p>
        </w:tc>
        <w:tc>
          <w:tcPr>
            <w:tcW w:w="490"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4,7</w:t>
            </w:r>
          </w:p>
        </w:tc>
        <w:tc>
          <w:tcPr>
            <w:tcW w:w="490"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3,9</w:t>
            </w:r>
          </w:p>
        </w:tc>
        <w:tc>
          <w:tcPr>
            <w:tcW w:w="490"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3,3</w:t>
            </w:r>
          </w:p>
        </w:tc>
        <w:tc>
          <w:tcPr>
            <w:tcW w:w="490"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2,6</w:t>
            </w:r>
          </w:p>
        </w:tc>
      </w:tr>
      <w:tr w:rsidR="002430C4" w:rsidRPr="002430C4" w:rsidTr="00564182">
        <w:trPr>
          <w:trHeight w:val="640"/>
          <w:tblCellSpacing w:w="5" w:type="nil"/>
        </w:trPr>
        <w:tc>
          <w:tcPr>
            <w:tcW w:w="3724"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 xml:space="preserve">Коттеджи с электрическими плитами   </w:t>
            </w:r>
          </w:p>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 xml:space="preserve">мощностью до 10,5 кВт и             </w:t>
            </w:r>
          </w:p>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электрической сауной мощностью до 12</w:t>
            </w:r>
          </w:p>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lastRenderedPageBreak/>
              <w:t xml:space="preserve">кВт                                 </w:t>
            </w:r>
          </w:p>
        </w:tc>
        <w:tc>
          <w:tcPr>
            <w:tcW w:w="686"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lastRenderedPageBreak/>
              <w:t xml:space="preserve"> 25,1</w:t>
            </w:r>
          </w:p>
        </w:tc>
        <w:tc>
          <w:tcPr>
            <w:tcW w:w="588"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15,2</w:t>
            </w:r>
          </w:p>
        </w:tc>
        <w:tc>
          <w:tcPr>
            <w:tcW w:w="588"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12,9</w:t>
            </w:r>
          </w:p>
        </w:tc>
        <w:tc>
          <w:tcPr>
            <w:tcW w:w="588"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11,6</w:t>
            </w:r>
          </w:p>
        </w:tc>
        <w:tc>
          <w:tcPr>
            <w:tcW w:w="588"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10,7</w:t>
            </w:r>
          </w:p>
        </w:tc>
        <w:tc>
          <w:tcPr>
            <w:tcW w:w="588"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10,0</w:t>
            </w:r>
          </w:p>
        </w:tc>
        <w:tc>
          <w:tcPr>
            <w:tcW w:w="490"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8,8</w:t>
            </w:r>
          </w:p>
        </w:tc>
        <w:tc>
          <w:tcPr>
            <w:tcW w:w="490"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7,5</w:t>
            </w:r>
          </w:p>
        </w:tc>
        <w:tc>
          <w:tcPr>
            <w:tcW w:w="490"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6,7</w:t>
            </w:r>
          </w:p>
        </w:tc>
        <w:tc>
          <w:tcPr>
            <w:tcW w:w="490" w:type="dxa"/>
          </w:tcPr>
          <w:p w:rsidR="002430C4" w:rsidRPr="00564182" w:rsidRDefault="002430C4" w:rsidP="002430C4">
            <w:pPr>
              <w:widowControl w:val="0"/>
              <w:suppressAutoHyphens/>
              <w:autoSpaceDE w:val="0"/>
              <w:autoSpaceDN w:val="0"/>
              <w:adjustRightInd w:val="0"/>
              <w:rPr>
                <w:rFonts w:eastAsia="SimSun"/>
                <w:kern w:val="1"/>
                <w:sz w:val="22"/>
                <w:szCs w:val="18"/>
                <w:lang w:eastAsia="hi-IN" w:bidi="hi-IN"/>
              </w:rPr>
            </w:pPr>
            <w:r w:rsidRPr="00564182">
              <w:rPr>
                <w:rFonts w:eastAsia="SimSun"/>
                <w:kern w:val="1"/>
                <w:sz w:val="22"/>
                <w:szCs w:val="18"/>
                <w:lang w:eastAsia="hi-IN" w:bidi="hi-IN"/>
              </w:rPr>
              <w:t>5,5</w:t>
            </w:r>
          </w:p>
        </w:tc>
      </w:tr>
    </w:tbl>
    <w:p w:rsidR="002430C4" w:rsidRPr="00564182" w:rsidRDefault="002430C4" w:rsidP="002430C4">
      <w:pPr>
        <w:widowControl w:val="0"/>
        <w:suppressAutoHyphens/>
        <w:autoSpaceDE w:val="0"/>
        <w:autoSpaceDN w:val="0"/>
        <w:adjustRightInd w:val="0"/>
        <w:ind w:firstLine="540"/>
        <w:jc w:val="both"/>
        <w:rPr>
          <w:rFonts w:eastAsia="SimSun" w:cs="Calibri"/>
          <w:b/>
          <w:i/>
          <w:kern w:val="1"/>
          <w:sz w:val="22"/>
          <w:szCs w:val="20"/>
          <w:lang w:eastAsia="hi-IN" w:bidi="hi-IN"/>
        </w:rPr>
      </w:pPr>
      <w:r w:rsidRPr="00564182">
        <w:rPr>
          <w:rFonts w:eastAsia="SimSun" w:cs="Calibri"/>
          <w:b/>
          <w:i/>
          <w:kern w:val="1"/>
          <w:sz w:val="22"/>
          <w:szCs w:val="20"/>
          <w:lang w:eastAsia="hi-IN" w:bidi="hi-IN"/>
        </w:rPr>
        <w:lastRenderedPageBreak/>
        <w:t>Примечания:</w:t>
      </w:r>
    </w:p>
    <w:p w:rsidR="002430C4" w:rsidRPr="00564182" w:rsidRDefault="002430C4" w:rsidP="002430C4">
      <w:pPr>
        <w:widowControl w:val="0"/>
        <w:suppressAutoHyphens/>
        <w:autoSpaceDE w:val="0"/>
        <w:autoSpaceDN w:val="0"/>
        <w:adjustRightInd w:val="0"/>
        <w:ind w:firstLine="540"/>
        <w:jc w:val="both"/>
        <w:rPr>
          <w:rFonts w:eastAsia="SimSun" w:cs="Calibri"/>
          <w:kern w:val="1"/>
          <w:sz w:val="22"/>
          <w:szCs w:val="20"/>
          <w:lang w:eastAsia="hi-IN" w:bidi="hi-IN"/>
        </w:rPr>
      </w:pPr>
      <w:r w:rsidRPr="00564182">
        <w:rPr>
          <w:rFonts w:eastAsia="SimSun" w:cs="Calibri"/>
          <w:kern w:val="1"/>
          <w:sz w:val="22"/>
          <w:szCs w:val="20"/>
          <w:lang w:eastAsia="hi-IN" w:bidi="hi-IN"/>
        </w:rPr>
        <w:t>- Удельные расчетные нагрузки для числа коттеджей, не указанного в таблице, определяются путем интерполяции.</w:t>
      </w:r>
    </w:p>
    <w:p w:rsidR="002430C4" w:rsidRPr="00564182" w:rsidRDefault="002430C4" w:rsidP="0043713F">
      <w:pPr>
        <w:widowControl w:val="0"/>
        <w:suppressAutoHyphens/>
        <w:autoSpaceDE w:val="0"/>
        <w:autoSpaceDN w:val="0"/>
        <w:adjustRightInd w:val="0"/>
        <w:spacing w:line="276" w:lineRule="auto"/>
        <w:ind w:firstLine="540"/>
        <w:jc w:val="both"/>
        <w:rPr>
          <w:rFonts w:eastAsia="SimSun" w:cs="Calibri"/>
          <w:kern w:val="1"/>
          <w:sz w:val="22"/>
          <w:szCs w:val="20"/>
          <w:lang w:eastAsia="hi-IN" w:bidi="hi-IN"/>
        </w:rPr>
      </w:pPr>
      <w:r w:rsidRPr="00564182">
        <w:rPr>
          <w:rFonts w:eastAsia="SimSun" w:cs="Calibri"/>
          <w:kern w:val="1"/>
          <w:sz w:val="22"/>
          <w:szCs w:val="20"/>
          <w:lang w:eastAsia="hi-IN" w:bidi="hi-IN"/>
        </w:rPr>
        <w:t>Удельные расчетные нагрузки приведены для коттеджей общей площадью от 150 до 600 кв. м.</w:t>
      </w:r>
    </w:p>
    <w:p w:rsidR="002430C4" w:rsidRPr="00564182" w:rsidRDefault="002430C4" w:rsidP="0043713F">
      <w:pPr>
        <w:widowControl w:val="0"/>
        <w:suppressAutoHyphens/>
        <w:autoSpaceDE w:val="0"/>
        <w:autoSpaceDN w:val="0"/>
        <w:adjustRightInd w:val="0"/>
        <w:spacing w:line="276" w:lineRule="auto"/>
        <w:ind w:firstLine="540"/>
        <w:jc w:val="both"/>
        <w:rPr>
          <w:rFonts w:eastAsia="SimSun" w:cs="Calibri"/>
          <w:kern w:val="1"/>
          <w:sz w:val="22"/>
          <w:szCs w:val="20"/>
          <w:lang w:eastAsia="hi-IN" w:bidi="hi-IN"/>
        </w:rPr>
      </w:pPr>
      <w:r w:rsidRPr="00564182">
        <w:rPr>
          <w:rFonts w:eastAsia="SimSun" w:cs="Calibri"/>
          <w:kern w:val="1"/>
          <w:sz w:val="22"/>
          <w:szCs w:val="20"/>
          <w:lang w:eastAsia="hi-IN" w:bidi="hi-IN"/>
        </w:rPr>
        <w:t>Удельные расчетные нагрузки для коттеджей общей площадью до 150 кв. м без электрической сауны определяются по таблице I настоящего приложения как для типовых квартир с плитами на природном или сжиженном газе, или электрическими плитами.</w:t>
      </w:r>
    </w:p>
    <w:p w:rsidR="002430C4" w:rsidRDefault="002430C4" w:rsidP="0043713F">
      <w:pPr>
        <w:widowControl w:val="0"/>
        <w:suppressAutoHyphens/>
        <w:autoSpaceDE w:val="0"/>
        <w:autoSpaceDN w:val="0"/>
        <w:adjustRightInd w:val="0"/>
        <w:spacing w:line="276" w:lineRule="auto"/>
        <w:ind w:firstLine="540"/>
        <w:jc w:val="both"/>
        <w:rPr>
          <w:rFonts w:eastAsia="SimSun" w:cs="Calibri"/>
          <w:kern w:val="1"/>
          <w:sz w:val="22"/>
          <w:szCs w:val="20"/>
          <w:lang w:eastAsia="hi-IN" w:bidi="hi-IN"/>
        </w:rPr>
      </w:pPr>
      <w:r w:rsidRPr="00564182">
        <w:rPr>
          <w:rFonts w:eastAsia="SimSun" w:cs="Calibri"/>
          <w:kern w:val="1"/>
          <w:sz w:val="22"/>
          <w:szCs w:val="20"/>
          <w:lang w:eastAsia="hi-IN" w:bidi="hi-IN"/>
        </w:rPr>
        <w:t>Удельные расчетные нагрузки не учитывают применения в коттеджах электрического отопления и электроводонагревателей.</w:t>
      </w:r>
    </w:p>
    <w:p w:rsidR="002430C4" w:rsidRPr="002430C4" w:rsidRDefault="002430C4" w:rsidP="002430C4">
      <w:pPr>
        <w:widowControl w:val="0"/>
        <w:suppressAutoHyphens/>
        <w:autoSpaceDE w:val="0"/>
        <w:autoSpaceDN w:val="0"/>
        <w:adjustRightInd w:val="0"/>
        <w:jc w:val="both"/>
        <w:rPr>
          <w:rFonts w:eastAsia="SimSun" w:cs="Calibri"/>
          <w:kern w:val="1"/>
          <w:sz w:val="20"/>
          <w:szCs w:val="20"/>
          <w:lang w:eastAsia="hi-IN" w:bidi="hi-IN"/>
        </w:rPr>
      </w:pPr>
    </w:p>
    <w:p w:rsidR="002430C4" w:rsidRPr="00A303F2" w:rsidRDefault="002430C4" w:rsidP="002430C4">
      <w:pPr>
        <w:widowControl w:val="0"/>
        <w:suppressAutoHyphens/>
        <w:autoSpaceDE w:val="0"/>
        <w:autoSpaceDN w:val="0"/>
        <w:adjustRightInd w:val="0"/>
        <w:jc w:val="center"/>
        <w:outlineLvl w:val="2"/>
        <w:rPr>
          <w:rFonts w:eastAsia="SimSun" w:cs="Calibri"/>
          <w:kern w:val="1"/>
          <w:szCs w:val="22"/>
          <w:lang w:eastAsia="hi-IN" w:bidi="hi-IN"/>
        </w:rPr>
      </w:pPr>
      <w:bookmarkStart w:id="30" w:name="Par9738"/>
      <w:bookmarkEnd w:id="30"/>
      <w:r w:rsidRPr="00A303F2">
        <w:rPr>
          <w:rFonts w:eastAsia="SimSun" w:cs="Calibri"/>
          <w:kern w:val="1"/>
          <w:szCs w:val="22"/>
          <w:lang w:eastAsia="hi-IN" w:bidi="hi-IN"/>
        </w:rPr>
        <w:t>IV. Укрупненные удельные электрические нагрузки общественных зданий</w:t>
      </w:r>
    </w:p>
    <w:p w:rsidR="00564182" w:rsidRPr="002430C4" w:rsidRDefault="00564182" w:rsidP="002430C4">
      <w:pPr>
        <w:widowControl w:val="0"/>
        <w:suppressAutoHyphens/>
        <w:autoSpaceDE w:val="0"/>
        <w:autoSpaceDN w:val="0"/>
        <w:adjustRightInd w:val="0"/>
        <w:jc w:val="center"/>
        <w:outlineLvl w:val="2"/>
        <w:rPr>
          <w:rFonts w:eastAsia="SimSun" w:cs="Calibri"/>
          <w:kern w:val="1"/>
          <w:sz w:val="22"/>
          <w:szCs w:val="22"/>
          <w:lang w:eastAsia="hi-IN" w:bidi="hi-IN"/>
        </w:rPr>
      </w:pPr>
    </w:p>
    <w:tbl>
      <w:tblPr>
        <w:tblW w:w="0" w:type="auto"/>
        <w:tblCellSpacing w:w="5" w:type="nil"/>
        <w:tblInd w:w="467" w:type="dxa"/>
        <w:tbl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insideH w:val="single" w:sz="6" w:space="0" w:color="7F7F7F" w:themeColor="text1" w:themeTint="80"/>
          <w:insideV w:val="single" w:sz="6" w:space="0" w:color="7F7F7F" w:themeColor="text1" w:themeTint="80"/>
        </w:tblBorders>
        <w:tblLayout w:type="fixed"/>
        <w:tblCellMar>
          <w:left w:w="75" w:type="dxa"/>
          <w:right w:w="75" w:type="dxa"/>
        </w:tblCellMar>
        <w:tblLook w:val="0000" w:firstRow="0" w:lastRow="0" w:firstColumn="0" w:lastColumn="0" w:noHBand="0" w:noVBand="0"/>
      </w:tblPr>
      <w:tblGrid>
        <w:gridCol w:w="605"/>
        <w:gridCol w:w="3509"/>
        <w:gridCol w:w="2299"/>
        <w:gridCol w:w="2299"/>
      </w:tblGrid>
      <w:tr w:rsidR="002430C4" w:rsidRPr="002430C4" w:rsidTr="00564182">
        <w:trPr>
          <w:trHeight w:val="297"/>
          <w:tblCellSpacing w:w="5" w:type="nil"/>
        </w:trPr>
        <w:tc>
          <w:tcPr>
            <w:tcW w:w="605" w:type="dxa"/>
            <w:shd w:val="clear" w:color="auto" w:fill="F2F2F2" w:themeFill="background1" w:themeFillShade="F2"/>
            <w:vAlign w:val="center"/>
          </w:tcPr>
          <w:p w:rsidR="002430C4" w:rsidRPr="00564182" w:rsidRDefault="00564182" w:rsidP="000627E1">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564182">
              <w:rPr>
                <w:rFonts w:eastAsia="SimSun"/>
                <w:b/>
                <w:color w:val="404040" w:themeColor="text1" w:themeTint="BF"/>
                <w:kern w:val="1"/>
                <w:sz w:val="16"/>
                <w:szCs w:val="20"/>
                <w:lang w:eastAsia="hi-IN" w:bidi="hi-IN"/>
              </w:rPr>
              <w:t>N</w:t>
            </w:r>
          </w:p>
        </w:tc>
        <w:tc>
          <w:tcPr>
            <w:tcW w:w="3509" w:type="dxa"/>
            <w:shd w:val="clear" w:color="auto" w:fill="F2F2F2" w:themeFill="background1" w:themeFillShade="F2"/>
            <w:vAlign w:val="center"/>
          </w:tcPr>
          <w:p w:rsidR="002430C4" w:rsidRPr="00564182" w:rsidRDefault="00564182" w:rsidP="000627E1">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564182">
              <w:rPr>
                <w:rFonts w:eastAsia="SimSun"/>
                <w:b/>
                <w:color w:val="404040" w:themeColor="text1" w:themeTint="BF"/>
                <w:kern w:val="1"/>
                <w:sz w:val="16"/>
                <w:szCs w:val="20"/>
                <w:lang w:eastAsia="hi-IN" w:bidi="hi-IN"/>
              </w:rPr>
              <w:t>ЗДАНИЕ</w:t>
            </w:r>
          </w:p>
        </w:tc>
        <w:tc>
          <w:tcPr>
            <w:tcW w:w="2299" w:type="dxa"/>
            <w:shd w:val="clear" w:color="auto" w:fill="F2F2F2" w:themeFill="background1" w:themeFillShade="F2"/>
            <w:vAlign w:val="center"/>
          </w:tcPr>
          <w:p w:rsidR="002430C4" w:rsidRPr="00564182" w:rsidRDefault="00564182" w:rsidP="000627E1">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564182">
              <w:rPr>
                <w:rFonts w:eastAsia="SimSun"/>
                <w:b/>
                <w:color w:val="404040" w:themeColor="text1" w:themeTint="BF"/>
                <w:kern w:val="1"/>
                <w:sz w:val="16"/>
                <w:szCs w:val="20"/>
                <w:lang w:eastAsia="hi-IN" w:bidi="hi-IN"/>
              </w:rPr>
              <w:t>ЕДИНИЦА ИЗМЕРЕНИЯ</w:t>
            </w:r>
          </w:p>
        </w:tc>
        <w:tc>
          <w:tcPr>
            <w:tcW w:w="2299" w:type="dxa"/>
            <w:shd w:val="clear" w:color="auto" w:fill="F2F2F2" w:themeFill="background1" w:themeFillShade="F2"/>
            <w:vAlign w:val="center"/>
          </w:tcPr>
          <w:p w:rsidR="002430C4" w:rsidRPr="00564182" w:rsidRDefault="00564182" w:rsidP="000627E1">
            <w:pPr>
              <w:widowControl w:val="0"/>
              <w:suppressAutoHyphens/>
              <w:autoSpaceDE w:val="0"/>
              <w:autoSpaceDN w:val="0"/>
              <w:adjustRightInd w:val="0"/>
              <w:jc w:val="center"/>
              <w:rPr>
                <w:rFonts w:eastAsia="SimSun"/>
                <w:b/>
                <w:color w:val="404040" w:themeColor="text1" w:themeTint="BF"/>
                <w:kern w:val="1"/>
                <w:sz w:val="16"/>
                <w:szCs w:val="20"/>
                <w:lang w:eastAsia="hi-IN" w:bidi="hi-IN"/>
              </w:rPr>
            </w:pPr>
            <w:r w:rsidRPr="00564182">
              <w:rPr>
                <w:rFonts w:eastAsia="SimSun"/>
                <w:b/>
                <w:color w:val="404040" w:themeColor="text1" w:themeTint="BF"/>
                <w:kern w:val="1"/>
                <w:sz w:val="16"/>
                <w:szCs w:val="20"/>
                <w:lang w:eastAsia="hi-IN" w:bidi="hi-IN"/>
              </w:rPr>
              <w:t>УДЕЛЬНАЯ НАГРУЗКА</w:t>
            </w:r>
          </w:p>
        </w:tc>
      </w:tr>
      <w:tr w:rsidR="002430C4" w:rsidRPr="002430C4" w:rsidTr="00564182">
        <w:trPr>
          <w:tblCellSpacing w:w="5" w:type="nil"/>
        </w:trPr>
        <w:tc>
          <w:tcPr>
            <w:tcW w:w="8712" w:type="dxa"/>
            <w:gridSpan w:val="4"/>
          </w:tcPr>
          <w:p w:rsidR="002430C4" w:rsidRPr="00564182" w:rsidRDefault="002430C4" w:rsidP="002430C4">
            <w:pPr>
              <w:widowControl w:val="0"/>
              <w:suppressAutoHyphens/>
              <w:autoSpaceDE w:val="0"/>
              <w:autoSpaceDN w:val="0"/>
              <w:adjustRightInd w:val="0"/>
              <w:outlineLvl w:val="3"/>
              <w:rPr>
                <w:rFonts w:eastAsia="SimSun"/>
                <w:kern w:val="1"/>
                <w:sz w:val="22"/>
                <w:szCs w:val="20"/>
                <w:lang w:eastAsia="hi-IN" w:bidi="hi-IN"/>
              </w:rPr>
            </w:pPr>
            <w:bookmarkStart w:id="31" w:name="Par9745"/>
            <w:bookmarkEnd w:id="31"/>
            <w:r w:rsidRPr="00564182">
              <w:rPr>
                <w:rFonts w:eastAsia="SimSun"/>
                <w:kern w:val="1"/>
                <w:sz w:val="22"/>
                <w:szCs w:val="20"/>
                <w:lang w:eastAsia="hi-IN" w:bidi="hi-IN"/>
              </w:rPr>
              <w:t xml:space="preserve">                 Предприятия общественного питания                 </w:t>
            </w:r>
          </w:p>
        </w:tc>
      </w:tr>
      <w:tr w:rsidR="002430C4" w:rsidRPr="002430C4" w:rsidTr="00564182">
        <w:trPr>
          <w:trHeight w:val="800"/>
          <w:tblCellSpacing w:w="5" w:type="nil"/>
        </w:trPr>
        <w:tc>
          <w:tcPr>
            <w:tcW w:w="605" w:type="dxa"/>
          </w:tcPr>
          <w:p w:rsidR="002430C4" w:rsidRPr="00564182" w:rsidRDefault="002430C4" w:rsidP="002430C4">
            <w:pPr>
              <w:widowControl w:val="0"/>
              <w:suppressAutoHyphens/>
              <w:autoSpaceDE w:val="0"/>
              <w:autoSpaceDN w:val="0"/>
              <w:adjustRightInd w:val="0"/>
              <w:jc w:val="both"/>
              <w:rPr>
                <w:rFonts w:eastAsia="SimSun"/>
                <w:kern w:val="1"/>
                <w:sz w:val="22"/>
                <w:lang w:eastAsia="hi-IN" w:bidi="hi-IN"/>
              </w:rPr>
            </w:pP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Полностью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электрифицированные с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количеством </w:t>
            </w:r>
            <w:proofErr w:type="gramStart"/>
            <w:r w:rsidRPr="00564182">
              <w:rPr>
                <w:rFonts w:eastAsia="SimSun"/>
                <w:kern w:val="1"/>
                <w:sz w:val="22"/>
                <w:szCs w:val="20"/>
                <w:lang w:eastAsia="hi-IN" w:bidi="hi-IN"/>
              </w:rPr>
              <w:t>посадочных</w:t>
            </w:r>
            <w:proofErr w:type="gramEnd"/>
            <w:r w:rsidRPr="00564182">
              <w:rPr>
                <w:rFonts w:eastAsia="SimSun"/>
                <w:kern w:val="1"/>
                <w:sz w:val="22"/>
                <w:szCs w:val="20"/>
                <w:lang w:eastAsia="hi-IN" w:bidi="hi-IN"/>
              </w:rPr>
              <w:t xml:space="preserve">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мест: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p>
        </w:tc>
      </w:tr>
      <w:tr w:rsidR="002430C4" w:rsidRPr="002430C4" w:rsidTr="00564182">
        <w:trPr>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1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до 400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кВт/место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bookmarkStart w:id="32" w:name="Par9752"/>
            <w:bookmarkEnd w:id="32"/>
            <w:r w:rsidRPr="00564182">
              <w:rPr>
                <w:rFonts w:eastAsia="SimSun"/>
                <w:kern w:val="1"/>
                <w:sz w:val="22"/>
                <w:szCs w:val="20"/>
                <w:lang w:eastAsia="hi-IN" w:bidi="hi-IN"/>
              </w:rPr>
              <w:t xml:space="preserve">             1,04</w:t>
            </w:r>
          </w:p>
        </w:tc>
      </w:tr>
      <w:tr w:rsidR="002430C4" w:rsidRPr="002430C4" w:rsidTr="00564182">
        <w:trPr>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2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свыше 400 до 1000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то же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0,86</w:t>
            </w:r>
          </w:p>
        </w:tc>
      </w:tr>
      <w:tr w:rsidR="002430C4" w:rsidRPr="002430C4" w:rsidTr="00564182">
        <w:trPr>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3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свыше 1000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то же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0,75</w:t>
            </w:r>
          </w:p>
        </w:tc>
      </w:tr>
      <w:tr w:rsidR="002430C4" w:rsidRPr="002430C4" w:rsidTr="00564182">
        <w:trPr>
          <w:trHeight w:val="1000"/>
          <w:tblCellSpacing w:w="5" w:type="nil"/>
        </w:trPr>
        <w:tc>
          <w:tcPr>
            <w:tcW w:w="605" w:type="dxa"/>
          </w:tcPr>
          <w:p w:rsidR="002430C4" w:rsidRPr="00564182" w:rsidRDefault="002430C4" w:rsidP="002430C4">
            <w:pPr>
              <w:widowControl w:val="0"/>
              <w:suppressAutoHyphens/>
              <w:autoSpaceDE w:val="0"/>
              <w:autoSpaceDN w:val="0"/>
              <w:adjustRightInd w:val="0"/>
              <w:jc w:val="both"/>
              <w:rPr>
                <w:rFonts w:eastAsia="SimSun"/>
                <w:kern w:val="1"/>
                <w:sz w:val="22"/>
                <w:lang w:eastAsia="hi-IN" w:bidi="hi-IN"/>
              </w:rPr>
            </w:pP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Частично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proofErr w:type="gramStart"/>
            <w:r w:rsidRPr="00564182">
              <w:rPr>
                <w:rFonts w:eastAsia="SimSun"/>
                <w:kern w:val="1"/>
                <w:sz w:val="22"/>
                <w:szCs w:val="20"/>
                <w:lang w:eastAsia="hi-IN" w:bidi="hi-IN"/>
              </w:rPr>
              <w:t xml:space="preserve">электрифицированные (с     </w:t>
            </w:r>
            <w:proofErr w:type="gramEnd"/>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плитами на </w:t>
            </w:r>
            <w:proofErr w:type="gramStart"/>
            <w:r w:rsidRPr="00564182">
              <w:rPr>
                <w:rFonts w:eastAsia="SimSun"/>
                <w:kern w:val="1"/>
                <w:sz w:val="22"/>
                <w:szCs w:val="20"/>
                <w:lang w:eastAsia="hi-IN" w:bidi="hi-IN"/>
              </w:rPr>
              <w:t>газообразном</w:t>
            </w:r>
            <w:proofErr w:type="gramEnd"/>
            <w:r w:rsidRPr="00564182">
              <w:rPr>
                <w:rFonts w:eastAsia="SimSun"/>
                <w:kern w:val="1"/>
                <w:sz w:val="22"/>
                <w:szCs w:val="20"/>
                <w:lang w:eastAsia="hi-IN" w:bidi="hi-IN"/>
              </w:rPr>
              <w:t xml:space="preserve">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proofErr w:type="gramStart"/>
            <w:r w:rsidRPr="00564182">
              <w:rPr>
                <w:rFonts w:eastAsia="SimSun"/>
                <w:kern w:val="1"/>
                <w:sz w:val="22"/>
                <w:szCs w:val="20"/>
                <w:lang w:eastAsia="hi-IN" w:bidi="hi-IN"/>
              </w:rPr>
              <w:t>топливе</w:t>
            </w:r>
            <w:proofErr w:type="gramEnd"/>
            <w:r w:rsidRPr="00564182">
              <w:rPr>
                <w:rFonts w:eastAsia="SimSun"/>
                <w:kern w:val="1"/>
                <w:sz w:val="22"/>
                <w:szCs w:val="20"/>
                <w:lang w:eastAsia="hi-IN" w:bidi="hi-IN"/>
              </w:rPr>
              <w:t xml:space="preserve">) с количеством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посадочных мест: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p>
        </w:tc>
      </w:tr>
      <w:tr w:rsidR="002430C4" w:rsidRPr="002430C4" w:rsidTr="00564182">
        <w:trPr>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4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до 400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то же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0,81</w:t>
            </w:r>
          </w:p>
        </w:tc>
      </w:tr>
      <w:tr w:rsidR="002430C4" w:rsidRPr="002430C4" w:rsidTr="00564182">
        <w:trPr>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5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свыше 400 до 1000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то же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0,69</w:t>
            </w:r>
          </w:p>
        </w:tc>
      </w:tr>
      <w:tr w:rsidR="002430C4" w:rsidRPr="002430C4" w:rsidTr="00564182">
        <w:trPr>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6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свыше 1000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то же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bookmarkStart w:id="33" w:name="Par9768"/>
            <w:bookmarkEnd w:id="33"/>
            <w:r w:rsidRPr="00564182">
              <w:rPr>
                <w:rFonts w:eastAsia="SimSun"/>
                <w:kern w:val="1"/>
                <w:sz w:val="22"/>
                <w:szCs w:val="20"/>
                <w:lang w:eastAsia="hi-IN" w:bidi="hi-IN"/>
              </w:rPr>
              <w:t xml:space="preserve">             0,56</w:t>
            </w:r>
          </w:p>
        </w:tc>
      </w:tr>
      <w:tr w:rsidR="002430C4" w:rsidRPr="002430C4" w:rsidTr="00564182">
        <w:trPr>
          <w:tblCellSpacing w:w="5" w:type="nil"/>
        </w:trPr>
        <w:tc>
          <w:tcPr>
            <w:tcW w:w="8712" w:type="dxa"/>
            <w:gridSpan w:val="4"/>
          </w:tcPr>
          <w:p w:rsidR="002430C4" w:rsidRPr="00564182" w:rsidRDefault="002430C4" w:rsidP="002430C4">
            <w:pPr>
              <w:widowControl w:val="0"/>
              <w:suppressAutoHyphens/>
              <w:autoSpaceDE w:val="0"/>
              <w:autoSpaceDN w:val="0"/>
              <w:adjustRightInd w:val="0"/>
              <w:outlineLvl w:val="3"/>
              <w:rPr>
                <w:rFonts w:eastAsia="SimSun"/>
                <w:kern w:val="1"/>
                <w:sz w:val="22"/>
                <w:szCs w:val="20"/>
                <w:lang w:eastAsia="hi-IN" w:bidi="hi-IN"/>
              </w:rPr>
            </w:pPr>
            <w:bookmarkStart w:id="34" w:name="Par9770"/>
            <w:bookmarkEnd w:id="34"/>
            <w:r w:rsidRPr="00564182">
              <w:rPr>
                <w:rFonts w:eastAsia="SimSun"/>
                <w:kern w:val="1"/>
                <w:sz w:val="22"/>
                <w:szCs w:val="20"/>
                <w:lang w:eastAsia="hi-IN" w:bidi="hi-IN"/>
              </w:rPr>
              <w:t xml:space="preserve">                    Продовольственные магазины                     </w:t>
            </w:r>
          </w:p>
        </w:tc>
      </w:tr>
      <w:tr w:rsidR="002430C4" w:rsidRPr="002430C4" w:rsidTr="00564182">
        <w:trPr>
          <w:trHeight w:val="400"/>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7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Без кондиционирования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воздуха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кВт/кв. м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торгового зала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0,23</w:t>
            </w:r>
          </w:p>
        </w:tc>
      </w:tr>
      <w:tr w:rsidR="002430C4" w:rsidRPr="002430C4" w:rsidTr="00564182">
        <w:trPr>
          <w:trHeight w:val="400"/>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8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С кондиционированием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воздуха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то же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0,25</w:t>
            </w:r>
          </w:p>
        </w:tc>
      </w:tr>
      <w:tr w:rsidR="002430C4" w:rsidRPr="002430C4" w:rsidTr="00564182">
        <w:trPr>
          <w:tblCellSpacing w:w="5" w:type="nil"/>
        </w:trPr>
        <w:tc>
          <w:tcPr>
            <w:tcW w:w="8712" w:type="dxa"/>
            <w:gridSpan w:val="4"/>
          </w:tcPr>
          <w:p w:rsidR="002430C4" w:rsidRPr="00564182" w:rsidRDefault="002430C4" w:rsidP="002430C4">
            <w:pPr>
              <w:widowControl w:val="0"/>
              <w:suppressAutoHyphens/>
              <w:autoSpaceDE w:val="0"/>
              <w:autoSpaceDN w:val="0"/>
              <w:adjustRightInd w:val="0"/>
              <w:outlineLvl w:val="3"/>
              <w:rPr>
                <w:rFonts w:eastAsia="SimSun"/>
                <w:kern w:val="1"/>
                <w:sz w:val="22"/>
                <w:szCs w:val="20"/>
                <w:lang w:eastAsia="hi-IN" w:bidi="hi-IN"/>
              </w:rPr>
            </w:pPr>
            <w:bookmarkStart w:id="35" w:name="Par9778"/>
            <w:bookmarkEnd w:id="35"/>
            <w:r w:rsidRPr="00564182">
              <w:rPr>
                <w:rFonts w:eastAsia="SimSun"/>
                <w:kern w:val="1"/>
                <w:sz w:val="22"/>
                <w:szCs w:val="20"/>
                <w:lang w:eastAsia="hi-IN" w:bidi="hi-IN"/>
              </w:rPr>
              <w:t xml:space="preserve">                       Промтоварные магазины                       </w:t>
            </w:r>
          </w:p>
        </w:tc>
      </w:tr>
      <w:tr w:rsidR="002430C4" w:rsidRPr="002430C4" w:rsidTr="00564182">
        <w:trPr>
          <w:trHeight w:val="400"/>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9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Без кондиционирования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воздуха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0,14</w:t>
            </w:r>
          </w:p>
        </w:tc>
      </w:tr>
      <w:tr w:rsidR="002430C4" w:rsidRPr="002430C4" w:rsidTr="00564182">
        <w:trPr>
          <w:trHeight w:val="400"/>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10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С кондиционированием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воздуха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0,16</w:t>
            </w:r>
          </w:p>
        </w:tc>
      </w:tr>
      <w:tr w:rsidR="002430C4" w:rsidRPr="002430C4" w:rsidTr="00564182">
        <w:trPr>
          <w:tblCellSpacing w:w="5" w:type="nil"/>
        </w:trPr>
        <w:tc>
          <w:tcPr>
            <w:tcW w:w="8712" w:type="dxa"/>
            <w:gridSpan w:val="4"/>
          </w:tcPr>
          <w:p w:rsidR="002430C4" w:rsidRPr="00564182" w:rsidRDefault="002430C4" w:rsidP="002430C4">
            <w:pPr>
              <w:widowControl w:val="0"/>
              <w:suppressAutoHyphens/>
              <w:autoSpaceDE w:val="0"/>
              <w:autoSpaceDN w:val="0"/>
              <w:adjustRightInd w:val="0"/>
              <w:outlineLvl w:val="3"/>
              <w:rPr>
                <w:rFonts w:eastAsia="SimSun"/>
                <w:kern w:val="1"/>
                <w:sz w:val="22"/>
                <w:szCs w:val="20"/>
                <w:lang w:eastAsia="hi-IN" w:bidi="hi-IN"/>
              </w:rPr>
            </w:pPr>
            <w:bookmarkStart w:id="36" w:name="Par9786"/>
            <w:bookmarkEnd w:id="36"/>
            <w:r w:rsidRPr="00564182">
              <w:rPr>
                <w:rFonts w:eastAsia="SimSun"/>
                <w:kern w:val="1"/>
                <w:sz w:val="22"/>
                <w:szCs w:val="20"/>
                <w:lang w:eastAsia="hi-IN" w:bidi="hi-IN"/>
              </w:rPr>
              <w:t xml:space="preserve">                     Общеобразовательные школы                     </w:t>
            </w:r>
          </w:p>
        </w:tc>
      </w:tr>
      <w:tr w:rsidR="002430C4" w:rsidRPr="002430C4" w:rsidTr="00564182">
        <w:trPr>
          <w:trHeight w:val="400"/>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11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С электрифицированными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столовыми и спортзалами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кВт/1 учащегося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0,25</w:t>
            </w:r>
          </w:p>
        </w:tc>
      </w:tr>
      <w:tr w:rsidR="002430C4" w:rsidRPr="002430C4" w:rsidTr="00564182">
        <w:trPr>
          <w:trHeight w:val="400"/>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12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Без электрифицированных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столовых, со спортзалами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то же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0,17</w:t>
            </w:r>
          </w:p>
        </w:tc>
      </w:tr>
      <w:tr w:rsidR="002430C4" w:rsidRPr="002430C4" w:rsidTr="00564182">
        <w:trPr>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13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С буфетами, без спортзалов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то же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0,17</w:t>
            </w:r>
          </w:p>
        </w:tc>
      </w:tr>
      <w:tr w:rsidR="002430C4" w:rsidRPr="002430C4" w:rsidTr="00564182">
        <w:trPr>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14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Без буфетов и спортзалов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то же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0,15</w:t>
            </w:r>
          </w:p>
        </w:tc>
      </w:tr>
      <w:tr w:rsidR="002430C4" w:rsidRPr="002430C4" w:rsidTr="00564182">
        <w:trPr>
          <w:trHeight w:val="400"/>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15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Профессионально-технические</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училища со столовыми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то же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bookmarkStart w:id="37" w:name="Par9798"/>
            <w:bookmarkEnd w:id="37"/>
            <w:r w:rsidRPr="00564182">
              <w:rPr>
                <w:rFonts w:eastAsia="SimSun"/>
                <w:kern w:val="1"/>
                <w:sz w:val="22"/>
                <w:szCs w:val="20"/>
                <w:lang w:eastAsia="hi-IN" w:bidi="hi-IN"/>
              </w:rPr>
              <w:t xml:space="preserve">             0,46</w:t>
            </w:r>
          </w:p>
        </w:tc>
      </w:tr>
      <w:tr w:rsidR="002430C4" w:rsidRPr="002430C4" w:rsidTr="00564182">
        <w:trPr>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16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Детские ясли-сады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кВт/место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bookmarkStart w:id="38" w:name="Par9801"/>
            <w:bookmarkEnd w:id="38"/>
            <w:r w:rsidRPr="00564182">
              <w:rPr>
                <w:rFonts w:eastAsia="SimSun"/>
                <w:kern w:val="1"/>
                <w:sz w:val="22"/>
                <w:szCs w:val="20"/>
                <w:lang w:eastAsia="hi-IN" w:bidi="hi-IN"/>
              </w:rPr>
              <w:t xml:space="preserve">             0,46</w:t>
            </w:r>
          </w:p>
        </w:tc>
      </w:tr>
      <w:tr w:rsidR="002430C4" w:rsidRPr="002430C4" w:rsidTr="00564182">
        <w:trPr>
          <w:tblCellSpacing w:w="5" w:type="nil"/>
        </w:trPr>
        <w:tc>
          <w:tcPr>
            <w:tcW w:w="8712" w:type="dxa"/>
            <w:gridSpan w:val="4"/>
          </w:tcPr>
          <w:p w:rsidR="002430C4" w:rsidRPr="00564182" w:rsidRDefault="002430C4" w:rsidP="002430C4">
            <w:pPr>
              <w:widowControl w:val="0"/>
              <w:suppressAutoHyphens/>
              <w:autoSpaceDE w:val="0"/>
              <w:autoSpaceDN w:val="0"/>
              <w:adjustRightInd w:val="0"/>
              <w:outlineLvl w:val="3"/>
              <w:rPr>
                <w:rFonts w:eastAsia="SimSun"/>
                <w:kern w:val="1"/>
                <w:sz w:val="22"/>
                <w:szCs w:val="20"/>
                <w:lang w:eastAsia="hi-IN" w:bidi="hi-IN"/>
              </w:rPr>
            </w:pPr>
            <w:bookmarkStart w:id="39" w:name="Par9803"/>
            <w:bookmarkEnd w:id="39"/>
            <w:r w:rsidRPr="00564182">
              <w:rPr>
                <w:rFonts w:eastAsia="SimSun"/>
                <w:kern w:val="1"/>
                <w:sz w:val="22"/>
                <w:szCs w:val="20"/>
                <w:lang w:eastAsia="hi-IN" w:bidi="hi-IN"/>
              </w:rPr>
              <w:t xml:space="preserve">                 Кинотеатры и киноконцертные залы                  </w:t>
            </w:r>
          </w:p>
        </w:tc>
      </w:tr>
      <w:tr w:rsidR="002430C4" w:rsidRPr="002430C4" w:rsidTr="00564182">
        <w:trPr>
          <w:trHeight w:val="400"/>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17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С кондиционированием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lastRenderedPageBreak/>
              <w:t xml:space="preserve">воздуха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lastRenderedPageBreak/>
              <w:t xml:space="preserve">то же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0,14</w:t>
            </w:r>
          </w:p>
        </w:tc>
      </w:tr>
      <w:tr w:rsidR="002430C4" w:rsidRPr="002430C4" w:rsidTr="00564182">
        <w:trPr>
          <w:trHeight w:val="400"/>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lastRenderedPageBreak/>
              <w:t xml:space="preserve">18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Без кондиционирования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воздуха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то же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0,12</w:t>
            </w:r>
          </w:p>
        </w:tc>
      </w:tr>
      <w:tr w:rsidR="002430C4" w:rsidRPr="002430C4" w:rsidTr="00564182">
        <w:trPr>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19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Клубы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то же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0,46</w:t>
            </w:r>
          </w:p>
        </w:tc>
      </w:tr>
      <w:tr w:rsidR="002430C4" w:rsidRPr="002430C4" w:rsidTr="00564182">
        <w:trPr>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20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Парикмахерские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кВт/рабочее место</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1,5</w:t>
            </w:r>
          </w:p>
        </w:tc>
      </w:tr>
      <w:tr w:rsidR="002430C4" w:rsidRPr="002430C4" w:rsidTr="00564182">
        <w:trPr>
          <w:trHeight w:val="400"/>
          <w:tblCellSpacing w:w="5" w:type="nil"/>
        </w:trPr>
        <w:tc>
          <w:tcPr>
            <w:tcW w:w="8712" w:type="dxa"/>
            <w:gridSpan w:val="4"/>
          </w:tcPr>
          <w:p w:rsidR="002430C4" w:rsidRPr="00564182" w:rsidRDefault="002430C4" w:rsidP="002430C4">
            <w:pPr>
              <w:widowControl w:val="0"/>
              <w:suppressAutoHyphens/>
              <w:autoSpaceDE w:val="0"/>
              <w:autoSpaceDN w:val="0"/>
              <w:adjustRightInd w:val="0"/>
              <w:outlineLvl w:val="3"/>
              <w:rPr>
                <w:rFonts w:eastAsia="SimSun"/>
                <w:kern w:val="1"/>
                <w:sz w:val="22"/>
                <w:szCs w:val="20"/>
                <w:lang w:eastAsia="hi-IN" w:bidi="hi-IN"/>
              </w:rPr>
            </w:pPr>
            <w:bookmarkStart w:id="40" w:name="Par9815"/>
            <w:bookmarkEnd w:id="40"/>
            <w:r w:rsidRPr="00564182">
              <w:rPr>
                <w:rFonts w:eastAsia="SimSun"/>
                <w:kern w:val="1"/>
                <w:sz w:val="22"/>
                <w:szCs w:val="20"/>
                <w:lang w:eastAsia="hi-IN" w:bidi="hi-IN"/>
              </w:rPr>
              <w:t xml:space="preserve">            Здания или помещения учреждений управления,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проектных и конструкторских организаций              </w:t>
            </w:r>
          </w:p>
        </w:tc>
      </w:tr>
      <w:tr w:rsidR="002430C4" w:rsidRPr="002430C4" w:rsidTr="00564182">
        <w:trPr>
          <w:trHeight w:val="400"/>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21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С кондиционированием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воздуха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кВт/кв. м общей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площади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bookmarkStart w:id="41" w:name="Par9818"/>
            <w:bookmarkEnd w:id="41"/>
            <w:r w:rsidRPr="00564182">
              <w:rPr>
                <w:rFonts w:eastAsia="SimSun"/>
                <w:kern w:val="1"/>
                <w:sz w:val="22"/>
                <w:szCs w:val="20"/>
                <w:lang w:eastAsia="hi-IN" w:bidi="hi-IN"/>
              </w:rPr>
              <w:t xml:space="preserve">            0,054</w:t>
            </w:r>
          </w:p>
        </w:tc>
      </w:tr>
      <w:tr w:rsidR="002430C4" w:rsidRPr="002430C4" w:rsidTr="00564182">
        <w:trPr>
          <w:trHeight w:val="400"/>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22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Без кондиционирования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воздуха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То же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bookmarkStart w:id="42" w:name="Par9821"/>
            <w:bookmarkEnd w:id="42"/>
            <w:r w:rsidRPr="00564182">
              <w:rPr>
                <w:rFonts w:eastAsia="SimSun"/>
                <w:kern w:val="1"/>
                <w:sz w:val="22"/>
                <w:szCs w:val="20"/>
                <w:lang w:eastAsia="hi-IN" w:bidi="hi-IN"/>
              </w:rPr>
              <w:t xml:space="preserve">            0,043</w:t>
            </w:r>
          </w:p>
        </w:tc>
      </w:tr>
      <w:tr w:rsidR="002430C4" w:rsidRPr="002430C4" w:rsidTr="00564182">
        <w:trPr>
          <w:tblCellSpacing w:w="5" w:type="nil"/>
        </w:trPr>
        <w:tc>
          <w:tcPr>
            <w:tcW w:w="8712" w:type="dxa"/>
            <w:gridSpan w:val="4"/>
          </w:tcPr>
          <w:p w:rsidR="002430C4" w:rsidRPr="00564182" w:rsidRDefault="002430C4" w:rsidP="002430C4">
            <w:pPr>
              <w:widowControl w:val="0"/>
              <w:suppressAutoHyphens/>
              <w:autoSpaceDE w:val="0"/>
              <w:autoSpaceDN w:val="0"/>
              <w:adjustRightInd w:val="0"/>
              <w:outlineLvl w:val="3"/>
              <w:rPr>
                <w:rFonts w:eastAsia="SimSun"/>
                <w:kern w:val="1"/>
                <w:sz w:val="22"/>
                <w:szCs w:val="20"/>
                <w:lang w:eastAsia="hi-IN" w:bidi="hi-IN"/>
              </w:rPr>
            </w:pPr>
            <w:bookmarkStart w:id="43" w:name="Par9824"/>
            <w:bookmarkEnd w:id="43"/>
            <w:r w:rsidRPr="00564182">
              <w:rPr>
                <w:rFonts w:eastAsia="SimSun"/>
                <w:kern w:val="1"/>
                <w:sz w:val="22"/>
                <w:szCs w:val="20"/>
                <w:lang w:eastAsia="hi-IN" w:bidi="hi-IN"/>
              </w:rPr>
              <w:t xml:space="preserve">                             Гостиницы                             </w:t>
            </w:r>
          </w:p>
        </w:tc>
      </w:tr>
      <w:tr w:rsidR="002430C4" w:rsidRPr="002430C4" w:rsidTr="00564182">
        <w:trPr>
          <w:trHeight w:val="400"/>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23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С кондиционированием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воздуха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кВт/место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bookmarkStart w:id="44" w:name="Par9826"/>
            <w:bookmarkEnd w:id="44"/>
            <w:r w:rsidRPr="00564182">
              <w:rPr>
                <w:rFonts w:eastAsia="SimSun"/>
                <w:kern w:val="1"/>
                <w:sz w:val="22"/>
                <w:szCs w:val="20"/>
                <w:lang w:eastAsia="hi-IN" w:bidi="hi-IN"/>
              </w:rPr>
              <w:t xml:space="preserve">             0,46</w:t>
            </w:r>
          </w:p>
        </w:tc>
      </w:tr>
      <w:tr w:rsidR="002430C4" w:rsidRPr="002430C4" w:rsidTr="00564182">
        <w:trPr>
          <w:trHeight w:val="400"/>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24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Без кондиционирования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воздуха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то же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bookmarkStart w:id="45" w:name="Par9829"/>
            <w:bookmarkEnd w:id="45"/>
            <w:r w:rsidRPr="00564182">
              <w:rPr>
                <w:rFonts w:eastAsia="SimSun"/>
                <w:kern w:val="1"/>
                <w:sz w:val="22"/>
                <w:szCs w:val="20"/>
                <w:lang w:eastAsia="hi-IN" w:bidi="hi-IN"/>
              </w:rPr>
              <w:t xml:space="preserve">             0,34</w:t>
            </w:r>
          </w:p>
        </w:tc>
      </w:tr>
      <w:tr w:rsidR="002430C4" w:rsidRPr="002430C4" w:rsidTr="00564182">
        <w:trPr>
          <w:trHeight w:val="600"/>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25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Дома отдыха и пансионаты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без кондиционирования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воздуха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то же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bookmarkStart w:id="46" w:name="Par9832"/>
            <w:bookmarkEnd w:id="46"/>
            <w:r w:rsidRPr="00564182">
              <w:rPr>
                <w:rFonts w:eastAsia="SimSun"/>
                <w:kern w:val="1"/>
                <w:sz w:val="22"/>
                <w:szCs w:val="20"/>
                <w:lang w:eastAsia="hi-IN" w:bidi="hi-IN"/>
              </w:rPr>
              <w:t xml:space="preserve">             0,36</w:t>
            </w:r>
          </w:p>
        </w:tc>
      </w:tr>
      <w:tr w:rsidR="002430C4" w:rsidRPr="002430C4" w:rsidTr="00564182">
        <w:trPr>
          <w:trHeight w:val="400"/>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26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Фабрики химчистки и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прачечные самообслуживания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кВт/</w:t>
            </w:r>
            <w:proofErr w:type="gramStart"/>
            <w:r w:rsidRPr="00564182">
              <w:rPr>
                <w:rFonts w:eastAsia="SimSun"/>
                <w:kern w:val="1"/>
                <w:sz w:val="22"/>
                <w:szCs w:val="20"/>
                <w:lang w:eastAsia="hi-IN" w:bidi="hi-IN"/>
              </w:rPr>
              <w:t>кг</w:t>
            </w:r>
            <w:proofErr w:type="gramEnd"/>
            <w:r w:rsidRPr="00564182">
              <w:rPr>
                <w:rFonts w:eastAsia="SimSun"/>
                <w:kern w:val="1"/>
                <w:sz w:val="22"/>
                <w:szCs w:val="20"/>
                <w:lang w:eastAsia="hi-IN" w:bidi="hi-IN"/>
              </w:rPr>
              <w:t xml:space="preserve"> вещей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            0,075</w:t>
            </w:r>
          </w:p>
        </w:tc>
      </w:tr>
      <w:tr w:rsidR="002430C4" w:rsidRPr="002430C4" w:rsidTr="00564182">
        <w:trPr>
          <w:trHeight w:val="400"/>
          <w:tblCellSpacing w:w="5" w:type="nil"/>
        </w:trPr>
        <w:tc>
          <w:tcPr>
            <w:tcW w:w="605"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27 </w:t>
            </w:r>
          </w:p>
        </w:tc>
        <w:tc>
          <w:tcPr>
            <w:tcW w:w="350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Детские лагеря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кВт/кв. м жилых  </w:t>
            </w:r>
          </w:p>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r w:rsidRPr="00564182">
              <w:rPr>
                <w:rFonts w:eastAsia="SimSun"/>
                <w:kern w:val="1"/>
                <w:sz w:val="22"/>
                <w:szCs w:val="20"/>
                <w:lang w:eastAsia="hi-IN" w:bidi="hi-IN"/>
              </w:rPr>
              <w:t xml:space="preserve">помещений        </w:t>
            </w:r>
          </w:p>
        </w:tc>
        <w:tc>
          <w:tcPr>
            <w:tcW w:w="2299" w:type="dxa"/>
          </w:tcPr>
          <w:p w:rsidR="002430C4" w:rsidRPr="00564182" w:rsidRDefault="002430C4" w:rsidP="002430C4">
            <w:pPr>
              <w:widowControl w:val="0"/>
              <w:suppressAutoHyphens/>
              <w:autoSpaceDE w:val="0"/>
              <w:autoSpaceDN w:val="0"/>
              <w:adjustRightInd w:val="0"/>
              <w:rPr>
                <w:rFonts w:eastAsia="SimSun"/>
                <w:kern w:val="1"/>
                <w:sz w:val="22"/>
                <w:szCs w:val="20"/>
                <w:lang w:eastAsia="hi-IN" w:bidi="hi-IN"/>
              </w:rPr>
            </w:pPr>
            <w:bookmarkStart w:id="47" w:name="Par9839"/>
            <w:bookmarkEnd w:id="47"/>
            <w:r w:rsidRPr="00564182">
              <w:rPr>
                <w:rFonts w:eastAsia="SimSun"/>
                <w:kern w:val="1"/>
                <w:sz w:val="22"/>
                <w:szCs w:val="20"/>
                <w:lang w:eastAsia="hi-IN" w:bidi="hi-IN"/>
              </w:rPr>
              <w:t xml:space="preserve">            0,023</w:t>
            </w:r>
          </w:p>
        </w:tc>
      </w:tr>
    </w:tbl>
    <w:p w:rsidR="002430C4" w:rsidRPr="002430C4" w:rsidRDefault="002430C4" w:rsidP="002430C4">
      <w:pPr>
        <w:widowControl w:val="0"/>
        <w:suppressAutoHyphens/>
        <w:autoSpaceDE w:val="0"/>
        <w:autoSpaceDN w:val="0"/>
        <w:adjustRightInd w:val="0"/>
        <w:jc w:val="both"/>
        <w:rPr>
          <w:rFonts w:eastAsia="SimSun" w:cs="Calibri"/>
          <w:kern w:val="1"/>
          <w:lang w:eastAsia="hi-IN" w:bidi="hi-IN"/>
        </w:rPr>
      </w:pPr>
    </w:p>
    <w:p w:rsidR="002430C4" w:rsidRPr="002430C4" w:rsidRDefault="002430C4" w:rsidP="002430C4">
      <w:pPr>
        <w:pageBreakBefore/>
        <w:widowControl w:val="0"/>
        <w:suppressAutoHyphens/>
        <w:ind w:firstLine="714"/>
        <w:jc w:val="right"/>
        <w:rPr>
          <w:rFonts w:eastAsia="SimSun"/>
          <w:b/>
          <w:bCs/>
          <w:kern w:val="1"/>
          <w:sz w:val="22"/>
          <w:szCs w:val="22"/>
          <w:lang w:eastAsia="hi-IN" w:bidi="hi-IN"/>
        </w:rPr>
      </w:pPr>
      <w:r w:rsidRPr="002430C4">
        <w:rPr>
          <w:rFonts w:eastAsia="SimSun"/>
          <w:b/>
          <w:bCs/>
          <w:kern w:val="1"/>
          <w:sz w:val="22"/>
          <w:szCs w:val="22"/>
          <w:lang w:eastAsia="hi-IN" w:bidi="hi-IN"/>
        </w:rPr>
        <w:lastRenderedPageBreak/>
        <w:t xml:space="preserve">Приложение № </w:t>
      </w:r>
      <w:r w:rsidR="00742E5E">
        <w:rPr>
          <w:rFonts w:eastAsia="SimSun"/>
          <w:b/>
          <w:bCs/>
          <w:kern w:val="1"/>
          <w:sz w:val="22"/>
          <w:szCs w:val="22"/>
          <w:lang w:eastAsia="hi-IN" w:bidi="hi-IN"/>
        </w:rPr>
        <w:t>6</w:t>
      </w:r>
    </w:p>
    <w:p w:rsidR="002430C4" w:rsidRPr="002430C4" w:rsidRDefault="002430C4" w:rsidP="002430C4">
      <w:pPr>
        <w:widowControl w:val="0"/>
        <w:suppressAutoHyphens/>
        <w:ind w:firstLine="714"/>
        <w:jc w:val="right"/>
        <w:rPr>
          <w:rFonts w:eastAsia="SimSun"/>
          <w:b/>
          <w:bCs/>
          <w:kern w:val="1"/>
          <w:sz w:val="22"/>
          <w:szCs w:val="22"/>
          <w:lang w:eastAsia="hi-IN" w:bidi="hi-IN"/>
        </w:rPr>
      </w:pPr>
      <w:r w:rsidRPr="002430C4">
        <w:rPr>
          <w:rFonts w:eastAsia="SimSun"/>
          <w:b/>
          <w:bCs/>
          <w:kern w:val="1"/>
          <w:sz w:val="22"/>
          <w:szCs w:val="22"/>
          <w:lang w:eastAsia="hi-IN" w:bidi="hi-IN"/>
        </w:rPr>
        <w:t xml:space="preserve">к Местным нормативам </w:t>
      </w:r>
    </w:p>
    <w:p w:rsidR="002430C4" w:rsidRPr="002430C4" w:rsidRDefault="002430C4" w:rsidP="002430C4">
      <w:pPr>
        <w:widowControl w:val="0"/>
        <w:tabs>
          <w:tab w:val="left" w:pos="3460"/>
        </w:tabs>
        <w:suppressAutoHyphens/>
        <w:overflowPunct w:val="0"/>
        <w:autoSpaceDE w:val="0"/>
        <w:ind w:firstLine="714"/>
        <w:jc w:val="right"/>
        <w:rPr>
          <w:rFonts w:eastAsia="SimSun"/>
          <w:b/>
          <w:bCs/>
          <w:kern w:val="1"/>
          <w:sz w:val="22"/>
          <w:szCs w:val="22"/>
          <w:lang w:eastAsia="hi-IN" w:bidi="hi-IN"/>
        </w:rPr>
      </w:pPr>
      <w:r w:rsidRPr="002430C4">
        <w:rPr>
          <w:rFonts w:eastAsia="SimSun"/>
          <w:b/>
          <w:bCs/>
          <w:kern w:val="1"/>
          <w:sz w:val="22"/>
          <w:szCs w:val="22"/>
          <w:lang w:eastAsia="hi-IN" w:bidi="hi-IN"/>
        </w:rPr>
        <w:t>градостроительного проектирования</w:t>
      </w:r>
    </w:p>
    <w:p w:rsidR="002430C4" w:rsidRPr="002430C4" w:rsidRDefault="002430C4" w:rsidP="002430C4">
      <w:pPr>
        <w:widowControl w:val="0"/>
        <w:tabs>
          <w:tab w:val="left" w:pos="3460"/>
        </w:tabs>
        <w:suppressAutoHyphens/>
        <w:overflowPunct w:val="0"/>
        <w:autoSpaceDE w:val="0"/>
        <w:ind w:firstLine="714"/>
        <w:jc w:val="right"/>
        <w:rPr>
          <w:rFonts w:eastAsia="SimSun"/>
          <w:b/>
          <w:bCs/>
          <w:kern w:val="1"/>
          <w:sz w:val="22"/>
          <w:szCs w:val="22"/>
          <w:lang w:eastAsia="hi-IN" w:bidi="hi-IN"/>
        </w:rPr>
      </w:pPr>
    </w:p>
    <w:p w:rsidR="002430C4" w:rsidRPr="002430C4" w:rsidRDefault="002430C4" w:rsidP="002430C4">
      <w:pPr>
        <w:widowControl w:val="0"/>
        <w:tabs>
          <w:tab w:val="left" w:pos="3460"/>
        </w:tabs>
        <w:suppressAutoHyphens/>
        <w:overflowPunct w:val="0"/>
        <w:autoSpaceDE w:val="0"/>
        <w:ind w:firstLine="714"/>
        <w:rPr>
          <w:rFonts w:eastAsia="SimSun"/>
          <w:b/>
          <w:bCs/>
          <w:kern w:val="1"/>
          <w:sz w:val="22"/>
          <w:szCs w:val="22"/>
          <w:lang w:eastAsia="hi-IN" w:bidi="hi-IN"/>
        </w:rPr>
      </w:pPr>
    </w:p>
    <w:p w:rsidR="002430C4" w:rsidRPr="002430C4" w:rsidRDefault="002430C4" w:rsidP="002430C4">
      <w:pPr>
        <w:widowControl w:val="0"/>
        <w:tabs>
          <w:tab w:val="left" w:pos="3460"/>
        </w:tabs>
        <w:suppressAutoHyphens/>
        <w:overflowPunct w:val="0"/>
        <w:autoSpaceDE w:val="0"/>
        <w:ind w:firstLine="714"/>
        <w:jc w:val="center"/>
        <w:rPr>
          <w:rFonts w:eastAsia="SimSun"/>
          <w:b/>
          <w:bCs/>
          <w:kern w:val="1"/>
          <w:sz w:val="22"/>
          <w:szCs w:val="22"/>
          <w:lang w:eastAsia="hi-IN" w:bidi="hi-IN"/>
        </w:rPr>
      </w:pPr>
      <w:r w:rsidRPr="002430C4">
        <w:rPr>
          <w:rFonts w:eastAsia="SimSun"/>
          <w:b/>
          <w:bCs/>
          <w:kern w:val="1"/>
          <w:sz w:val="22"/>
          <w:szCs w:val="22"/>
          <w:lang w:eastAsia="hi-IN" w:bidi="hi-IN"/>
        </w:rPr>
        <w:t>ЗОНЫ САНИТАРНОЙ ОХРАНЫ ИСТОЧНИКОВ ВОДОСНАБЖЕНИЯ И ВОДОПРОВОДОВ ПИТЬЕВОГО НАЗНАЧЕНИЯ</w:t>
      </w:r>
    </w:p>
    <w:p w:rsidR="002430C4" w:rsidRPr="002430C4" w:rsidRDefault="002430C4" w:rsidP="002430C4">
      <w:pPr>
        <w:widowControl w:val="0"/>
        <w:tabs>
          <w:tab w:val="left" w:pos="3460"/>
        </w:tabs>
        <w:suppressAutoHyphens/>
        <w:overflowPunct w:val="0"/>
        <w:autoSpaceDE w:val="0"/>
        <w:ind w:firstLine="714"/>
        <w:rPr>
          <w:rFonts w:eastAsia="SimSun"/>
          <w:b/>
          <w:bCs/>
          <w:kern w:val="1"/>
          <w:sz w:val="22"/>
          <w:szCs w:val="22"/>
          <w:lang w:eastAsia="hi-IN" w:bidi="hi-IN"/>
        </w:rPr>
      </w:pPr>
    </w:p>
    <w:tbl>
      <w:tblPr>
        <w:tblW w:w="0" w:type="auto"/>
        <w:tblInd w:w="55" w:type="dxa"/>
        <w:tbl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insideH w:val="single" w:sz="6" w:space="0" w:color="7F7F7F" w:themeColor="text1" w:themeTint="80"/>
          <w:insideV w:val="single" w:sz="6" w:space="0" w:color="7F7F7F" w:themeColor="text1" w:themeTint="80"/>
        </w:tblBorders>
        <w:tblLayout w:type="fixed"/>
        <w:tblCellMar>
          <w:top w:w="55" w:type="dxa"/>
          <w:left w:w="55" w:type="dxa"/>
          <w:bottom w:w="55" w:type="dxa"/>
          <w:right w:w="55" w:type="dxa"/>
        </w:tblCellMar>
        <w:tblLook w:val="0000" w:firstRow="0" w:lastRow="0" w:firstColumn="0" w:lastColumn="0" w:noHBand="0" w:noVBand="0"/>
      </w:tblPr>
      <w:tblGrid>
        <w:gridCol w:w="464"/>
        <w:gridCol w:w="3391"/>
        <w:gridCol w:w="1927"/>
        <w:gridCol w:w="1928"/>
        <w:gridCol w:w="1937"/>
      </w:tblGrid>
      <w:tr w:rsidR="002430C4" w:rsidRPr="002430C4" w:rsidTr="00A303F2">
        <w:tc>
          <w:tcPr>
            <w:tcW w:w="464" w:type="dxa"/>
            <w:vMerge w:val="restart"/>
            <w:shd w:val="clear" w:color="auto" w:fill="F2F2F2" w:themeFill="background1" w:themeFillShade="F2"/>
            <w:vAlign w:val="center"/>
          </w:tcPr>
          <w:p w:rsidR="002430C4" w:rsidRPr="00A303F2" w:rsidRDefault="00A303F2" w:rsidP="002430C4">
            <w:pPr>
              <w:widowControl w:val="0"/>
              <w:suppressLineNumbers/>
              <w:suppressAutoHyphens/>
              <w:snapToGrid w:val="0"/>
              <w:jc w:val="center"/>
              <w:rPr>
                <w:rFonts w:eastAsia="SimSun"/>
                <w:b/>
                <w:color w:val="404040" w:themeColor="text1" w:themeTint="BF"/>
                <w:kern w:val="1"/>
                <w:sz w:val="16"/>
                <w:szCs w:val="16"/>
                <w:lang w:eastAsia="hi-IN" w:bidi="hi-IN"/>
              </w:rPr>
            </w:pPr>
            <w:r w:rsidRPr="00A303F2">
              <w:rPr>
                <w:rFonts w:eastAsia="SimSun"/>
                <w:b/>
                <w:color w:val="404040" w:themeColor="text1" w:themeTint="BF"/>
                <w:kern w:val="1"/>
                <w:sz w:val="16"/>
                <w:szCs w:val="16"/>
                <w:lang w:eastAsia="hi-IN" w:bidi="hi-IN"/>
              </w:rPr>
              <w:t xml:space="preserve">№ </w:t>
            </w:r>
            <w:proofErr w:type="gramStart"/>
            <w:r w:rsidRPr="00A303F2">
              <w:rPr>
                <w:rFonts w:eastAsia="SimSun"/>
                <w:b/>
                <w:color w:val="404040" w:themeColor="text1" w:themeTint="BF"/>
                <w:kern w:val="1"/>
                <w:sz w:val="16"/>
                <w:szCs w:val="16"/>
                <w:lang w:eastAsia="hi-IN" w:bidi="hi-IN"/>
              </w:rPr>
              <w:t>П</w:t>
            </w:r>
            <w:proofErr w:type="gramEnd"/>
            <w:r w:rsidRPr="00A303F2">
              <w:rPr>
                <w:rFonts w:eastAsia="SimSun"/>
                <w:b/>
                <w:color w:val="404040" w:themeColor="text1" w:themeTint="BF"/>
                <w:kern w:val="1"/>
                <w:sz w:val="16"/>
                <w:szCs w:val="16"/>
                <w:lang w:eastAsia="hi-IN" w:bidi="hi-IN"/>
              </w:rPr>
              <w:t>/П</w:t>
            </w:r>
          </w:p>
        </w:tc>
        <w:tc>
          <w:tcPr>
            <w:tcW w:w="3391" w:type="dxa"/>
            <w:vMerge w:val="restart"/>
            <w:shd w:val="clear" w:color="auto" w:fill="F2F2F2" w:themeFill="background1" w:themeFillShade="F2"/>
            <w:vAlign w:val="center"/>
          </w:tcPr>
          <w:p w:rsidR="002430C4" w:rsidRPr="00A303F2" w:rsidRDefault="00A303F2" w:rsidP="002430C4">
            <w:pPr>
              <w:widowControl w:val="0"/>
              <w:suppressAutoHyphens/>
              <w:autoSpaceDE w:val="0"/>
              <w:snapToGrid w:val="0"/>
              <w:jc w:val="center"/>
              <w:rPr>
                <w:rFonts w:eastAsia="TimesNewRoman"/>
                <w:b/>
                <w:color w:val="404040" w:themeColor="text1" w:themeTint="BF"/>
                <w:kern w:val="1"/>
                <w:sz w:val="16"/>
                <w:szCs w:val="16"/>
                <w:lang w:eastAsia="hi-IN" w:bidi="hi-IN"/>
              </w:rPr>
            </w:pPr>
            <w:r w:rsidRPr="00A303F2">
              <w:rPr>
                <w:rFonts w:eastAsia="TimesNewRoman"/>
                <w:b/>
                <w:color w:val="404040" w:themeColor="text1" w:themeTint="BF"/>
                <w:kern w:val="1"/>
                <w:sz w:val="16"/>
                <w:szCs w:val="16"/>
                <w:lang w:eastAsia="hi-IN" w:bidi="hi-IN"/>
              </w:rPr>
              <w:t>НАИМЕНОВАНИЕ ИСТОЧНИКА</w:t>
            </w:r>
          </w:p>
          <w:p w:rsidR="002430C4" w:rsidRPr="00A303F2" w:rsidRDefault="00A303F2" w:rsidP="002430C4">
            <w:pPr>
              <w:widowControl w:val="0"/>
              <w:suppressAutoHyphens/>
              <w:autoSpaceDE w:val="0"/>
              <w:jc w:val="center"/>
              <w:rPr>
                <w:rFonts w:eastAsia="TimesNewRoman"/>
                <w:b/>
                <w:color w:val="404040" w:themeColor="text1" w:themeTint="BF"/>
                <w:kern w:val="1"/>
                <w:sz w:val="16"/>
                <w:szCs w:val="16"/>
                <w:lang w:eastAsia="hi-IN" w:bidi="hi-IN"/>
              </w:rPr>
            </w:pPr>
            <w:r w:rsidRPr="00A303F2">
              <w:rPr>
                <w:rFonts w:eastAsia="TimesNewRoman"/>
                <w:b/>
                <w:color w:val="404040" w:themeColor="text1" w:themeTint="BF"/>
                <w:kern w:val="1"/>
                <w:sz w:val="16"/>
                <w:szCs w:val="16"/>
                <w:lang w:eastAsia="hi-IN" w:bidi="hi-IN"/>
              </w:rPr>
              <w:t>ВОДОСНАБЖЕНИЯ</w:t>
            </w:r>
          </w:p>
        </w:tc>
        <w:tc>
          <w:tcPr>
            <w:tcW w:w="5792" w:type="dxa"/>
            <w:gridSpan w:val="3"/>
            <w:shd w:val="clear" w:color="auto" w:fill="F2F2F2" w:themeFill="background1" w:themeFillShade="F2"/>
            <w:vAlign w:val="center"/>
          </w:tcPr>
          <w:p w:rsidR="002430C4" w:rsidRPr="00A303F2" w:rsidRDefault="00A303F2" w:rsidP="002430C4">
            <w:pPr>
              <w:widowControl w:val="0"/>
              <w:suppressLineNumbers/>
              <w:suppressAutoHyphens/>
              <w:autoSpaceDE w:val="0"/>
              <w:snapToGrid w:val="0"/>
              <w:jc w:val="center"/>
              <w:rPr>
                <w:rFonts w:eastAsia="TimesNewRoman"/>
                <w:b/>
                <w:color w:val="404040" w:themeColor="text1" w:themeTint="BF"/>
                <w:kern w:val="1"/>
                <w:sz w:val="16"/>
                <w:szCs w:val="16"/>
                <w:lang w:eastAsia="hi-IN" w:bidi="hi-IN"/>
              </w:rPr>
            </w:pPr>
            <w:r w:rsidRPr="00A303F2">
              <w:rPr>
                <w:rFonts w:eastAsia="TimesNewRoman"/>
                <w:b/>
                <w:color w:val="404040" w:themeColor="text1" w:themeTint="BF"/>
                <w:kern w:val="1"/>
                <w:sz w:val="16"/>
                <w:szCs w:val="16"/>
                <w:lang w:eastAsia="hi-IN" w:bidi="hi-IN"/>
              </w:rPr>
              <w:t>ГРАНИЦЫ ЗОН САНИТАРНОЙ ОХРАНЫ ОТ ИСТОЧНИКА ВОДОСНАБЖЕНИЯ</w:t>
            </w:r>
          </w:p>
        </w:tc>
      </w:tr>
      <w:tr w:rsidR="002430C4" w:rsidRPr="002430C4" w:rsidTr="00A303F2">
        <w:tc>
          <w:tcPr>
            <w:tcW w:w="464" w:type="dxa"/>
            <w:vMerge/>
            <w:shd w:val="clear" w:color="auto" w:fill="F2F2F2" w:themeFill="background1" w:themeFillShade="F2"/>
            <w:vAlign w:val="center"/>
          </w:tcPr>
          <w:p w:rsidR="002430C4" w:rsidRPr="00A303F2" w:rsidRDefault="002430C4" w:rsidP="002430C4">
            <w:pPr>
              <w:widowControl w:val="0"/>
              <w:suppressLineNumbers/>
              <w:suppressAutoHyphens/>
              <w:snapToGrid w:val="0"/>
              <w:jc w:val="center"/>
              <w:rPr>
                <w:rFonts w:eastAsia="SimSun"/>
                <w:b/>
                <w:color w:val="404040" w:themeColor="text1" w:themeTint="BF"/>
                <w:kern w:val="1"/>
                <w:sz w:val="16"/>
                <w:szCs w:val="16"/>
                <w:lang w:eastAsia="hi-IN" w:bidi="hi-IN"/>
              </w:rPr>
            </w:pPr>
          </w:p>
        </w:tc>
        <w:tc>
          <w:tcPr>
            <w:tcW w:w="3391" w:type="dxa"/>
            <w:vMerge/>
            <w:shd w:val="clear" w:color="auto" w:fill="F2F2F2" w:themeFill="background1" w:themeFillShade="F2"/>
            <w:vAlign w:val="center"/>
          </w:tcPr>
          <w:p w:rsidR="002430C4" w:rsidRPr="00A303F2" w:rsidRDefault="002430C4" w:rsidP="002430C4">
            <w:pPr>
              <w:widowControl w:val="0"/>
              <w:suppressLineNumbers/>
              <w:suppressAutoHyphens/>
              <w:snapToGrid w:val="0"/>
              <w:jc w:val="center"/>
              <w:rPr>
                <w:rFonts w:eastAsia="SimSun"/>
                <w:b/>
                <w:color w:val="404040" w:themeColor="text1" w:themeTint="BF"/>
                <w:kern w:val="1"/>
                <w:sz w:val="16"/>
                <w:szCs w:val="16"/>
                <w:lang w:eastAsia="hi-IN" w:bidi="hi-IN"/>
              </w:rPr>
            </w:pPr>
          </w:p>
        </w:tc>
        <w:tc>
          <w:tcPr>
            <w:tcW w:w="1927" w:type="dxa"/>
            <w:shd w:val="clear" w:color="auto" w:fill="F2F2F2" w:themeFill="background1" w:themeFillShade="F2"/>
            <w:vAlign w:val="center"/>
          </w:tcPr>
          <w:p w:rsidR="002430C4" w:rsidRPr="00A303F2" w:rsidRDefault="00A303F2" w:rsidP="002430C4">
            <w:pPr>
              <w:widowControl w:val="0"/>
              <w:suppressLineNumbers/>
              <w:suppressAutoHyphens/>
              <w:autoSpaceDE w:val="0"/>
              <w:snapToGrid w:val="0"/>
              <w:jc w:val="center"/>
              <w:rPr>
                <w:rFonts w:eastAsia="TimesNewRoman"/>
                <w:b/>
                <w:color w:val="404040" w:themeColor="text1" w:themeTint="BF"/>
                <w:kern w:val="1"/>
                <w:sz w:val="16"/>
                <w:szCs w:val="16"/>
                <w:lang w:eastAsia="hi-IN" w:bidi="hi-IN"/>
              </w:rPr>
            </w:pPr>
            <w:r w:rsidRPr="00A303F2">
              <w:rPr>
                <w:b/>
                <w:color w:val="404040" w:themeColor="text1" w:themeTint="BF"/>
                <w:kern w:val="1"/>
                <w:sz w:val="16"/>
                <w:szCs w:val="16"/>
                <w:lang w:eastAsia="hi-IN" w:bidi="hi-IN"/>
              </w:rPr>
              <w:t xml:space="preserve">I </w:t>
            </w:r>
            <w:r w:rsidRPr="00A303F2">
              <w:rPr>
                <w:rFonts w:eastAsia="TimesNewRoman"/>
                <w:b/>
                <w:color w:val="404040" w:themeColor="text1" w:themeTint="BF"/>
                <w:kern w:val="1"/>
                <w:sz w:val="16"/>
                <w:szCs w:val="16"/>
                <w:lang w:eastAsia="hi-IN" w:bidi="hi-IN"/>
              </w:rPr>
              <w:t>ПОЯС</w:t>
            </w:r>
          </w:p>
        </w:tc>
        <w:tc>
          <w:tcPr>
            <w:tcW w:w="1928" w:type="dxa"/>
            <w:shd w:val="clear" w:color="auto" w:fill="F2F2F2" w:themeFill="background1" w:themeFillShade="F2"/>
            <w:vAlign w:val="center"/>
          </w:tcPr>
          <w:p w:rsidR="002430C4" w:rsidRPr="00A303F2" w:rsidRDefault="00A303F2" w:rsidP="002430C4">
            <w:pPr>
              <w:widowControl w:val="0"/>
              <w:suppressLineNumbers/>
              <w:suppressAutoHyphens/>
              <w:autoSpaceDE w:val="0"/>
              <w:snapToGrid w:val="0"/>
              <w:jc w:val="center"/>
              <w:rPr>
                <w:rFonts w:eastAsia="TimesNewRoman"/>
                <w:b/>
                <w:color w:val="404040" w:themeColor="text1" w:themeTint="BF"/>
                <w:kern w:val="1"/>
                <w:sz w:val="16"/>
                <w:szCs w:val="16"/>
                <w:lang w:eastAsia="hi-IN" w:bidi="hi-IN"/>
              </w:rPr>
            </w:pPr>
            <w:r w:rsidRPr="00A303F2">
              <w:rPr>
                <w:b/>
                <w:color w:val="404040" w:themeColor="text1" w:themeTint="BF"/>
                <w:kern w:val="1"/>
                <w:sz w:val="16"/>
                <w:szCs w:val="16"/>
                <w:lang w:eastAsia="hi-IN" w:bidi="hi-IN"/>
              </w:rPr>
              <w:t>I</w:t>
            </w:r>
            <w:r w:rsidRPr="00A303F2">
              <w:rPr>
                <w:b/>
                <w:color w:val="404040" w:themeColor="text1" w:themeTint="BF"/>
                <w:kern w:val="1"/>
                <w:sz w:val="16"/>
                <w:szCs w:val="16"/>
                <w:lang w:val="en-US" w:eastAsia="hi-IN" w:bidi="hi-IN"/>
              </w:rPr>
              <w:t>I</w:t>
            </w:r>
            <w:r w:rsidRPr="00A303F2">
              <w:rPr>
                <w:b/>
                <w:color w:val="404040" w:themeColor="text1" w:themeTint="BF"/>
                <w:kern w:val="1"/>
                <w:sz w:val="16"/>
                <w:szCs w:val="16"/>
                <w:lang w:eastAsia="hi-IN" w:bidi="hi-IN"/>
              </w:rPr>
              <w:t xml:space="preserve"> </w:t>
            </w:r>
            <w:r w:rsidRPr="00A303F2">
              <w:rPr>
                <w:rFonts w:eastAsia="TimesNewRoman"/>
                <w:b/>
                <w:color w:val="404040" w:themeColor="text1" w:themeTint="BF"/>
                <w:kern w:val="1"/>
                <w:sz w:val="16"/>
                <w:szCs w:val="16"/>
                <w:lang w:eastAsia="hi-IN" w:bidi="hi-IN"/>
              </w:rPr>
              <w:t>ПОЯС</w:t>
            </w:r>
          </w:p>
        </w:tc>
        <w:tc>
          <w:tcPr>
            <w:tcW w:w="1937" w:type="dxa"/>
            <w:shd w:val="clear" w:color="auto" w:fill="F2F2F2" w:themeFill="background1" w:themeFillShade="F2"/>
            <w:vAlign w:val="center"/>
          </w:tcPr>
          <w:p w:rsidR="002430C4" w:rsidRPr="00A303F2" w:rsidRDefault="00A303F2" w:rsidP="002430C4">
            <w:pPr>
              <w:widowControl w:val="0"/>
              <w:suppressLineNumbers/>
              <w:suppressAutoHyphens/>
              <w:autoSpaceDE w:val="0"/>
              <w:snapToGrid w:val="0"/>
              <w:jc w:val="center"/>
              <w:rPr>
                <w:rFonts w:eastAsia="TimesNewRoman"/>
                <w:b/>
                <w:color w:val="404040" w:themeColor="text1" w:themeTint="BF"/>
                <w:kern w:val="1"/>
                <w:sz w:val="16"/>
                <w:szCs w:val="16"/>
                <w:lang w:eastAsia="hi-IN" w:bidi="hi-IN"/>
              </w:rPr>
            </w:pPr>
            <w:r w:rsidRPr="00A303F2">
              <w:rPr>
                <w:b/>
                <w:color w:val="404040" w:themeColor="text1" w:themeTint="BF"/>
                <w:kern w:val="1"/>
                <w:sz w:val="16"/>
                <w:szCs w:val="16"/>
                <w:lang w:val="en-US" w:eastAsia="hi-IN" w:bidi="hi-IN"/>
              </w:rPr>
              <w:t>II</w:t>
            </w:r>
            <w:r w:rsidRPr="00A303F2">
              <w:rPr>
                <w:b/>
                <w:color w:val="404040" w:themeColor="text1" w:themeTint="BF"/>
                <w:kern w:val="1"/>
                <w:sz w:val="16"/>
                <w:szCs w:val="16"/>
                <w:lang w:eastAsia="hi-IN" w:bidi="hi-IN"/>
              </w:rPr>
              <w:t xml:space="preserve">I </w:t>
            </w:r>
            <w:r w:rsidRPr="00A303F2">
              <w:rPr>
                <w:rFonts w:eastAsia="TimesNewRoman"/>
                <w:b/>
                <w:color w:val="404040" w:themeColor="text1" w:themeTint="BF"/>
                <w:kern w:val="1"/>
                <w:sz w:val="16"/>
                <w:szCs w:val="16"/>
                <w:lang w:eastAsia="hi-IN" w:bidi="hi-IN"/>
              </w:rPr>
              <w:t>ПОЯС</w:t>
            </w:r>
          </w:p>
        </w:tc>
      </w:tr>
      <w:tr w:rsidR="002430C4" w:rsidRPr="0043713F" w:rsidTr="00A303F2">
        <w:tc>
          <w:tcPr>
            <w:tcW w:w="464" w:type="dxa"/>
            <w:vMerge w:val="restart"/>
            <w:shd w:val="clear" w:color="auto" w:fill="auto"/>
          </w:tcPr>
          <w:p w:rsidR="002430C4" w:rsidRPr="0043713F" w:rsidRDefault="002430C4" w:rsidP="002430C4">
            <w:pPr>
              <w:widowControl w:val="0"/>
              <w:suppressLineNumbers/>
              <w:suppressAutoHyphens/>
              <w:snapToGrid w:val="0"/>
              <w:rPr>
                <w:rFonts w:eastAsia="SimSun"/>
                <w:kern w:val="1"/>
                <w:sz w:val="22"/>
                <w:szCs w:val="20"/>
                <w:lang w:eastAsia="hi-IN" w:bidi="hi-IN"/>
              </w:rPr>
            </w:pPr>
            <w:r w:rsidRPr="0043713F">
              <w:rPr>
                <w:rFonts w:eastAsia="SimSun"/>
                <w:kern w:val="1"/>
                <w:sz w:val="22"/>
                <w:szCs w:val="20"/>
                <w:lang w:eastAsia="hi-IN" w:bidi="hi-IN"/>
              </w:rPr>
              <w:t>1</w:t>
            </w:r>
          </w:p>
        </w:tc>
        <w:tc>
          <w:tcPr>
            <w:tcW w:w="3391" w:type="dxa"/>
            <w:shd w:val="clear" w:color="auto" w:fill="auto"/>
          </w:tcPr>
          <w:p w:rsidR="002430C4" w:rsidRPr="0043713F" w:rsidRDefault="002430C4" w:rsidP="002430C4">
            <w:pPr>
              <w:widowControl w:val="0"/>
              <w:suppressLineNumbers/>
              <w:suppressAutoHyphens/>
              <w:autoSpaceDE w:val="0"/>
              <w:snapToGrid w:val="0"/>
              <w:rPr>
                <w:rFonts w:eastAsia="TimesNewRoman"/>
                <w:kern w:val="1"/>
                <w:sz w:val="22"/>
                <w:szCs w:val="20"/>
                <w:lang w:eastAsia="hi-IN" w:bidi="hi-IN"/>
              </w:rPr>
            </w:pPr>
            <w:r w:rsidRPr="0043713F">
              <w:rPr>
                <w:rFonts w:eastAsia="TimesNewRoman"/>
                <w:kern w:val="1"/>
                <w:sz w:val="22"/>
                <w:szCs w:val="20"/>
                <w:lang w:eastAsia="hi-IN" w:bidi="hi-IN"/>
              </w:rPr>
              <w:t>Подземные источники</w:t>
            </w:r>
          </w:p>
        </w:tc>
        <w:tc>
          <w:tcPr>
            <w:tcW w:w="1927" w:type="dxa"/>
            <w:shd w:val="clear" w:color="auto" w:fill="auto"/>
          </w:tcPr>
          <w:p w:rsidR="002430C4" w:rsidRPr="0043713F" w:rsidRDefault="002430C4" w:rsidP="002430C4">
            <w:pPr>
              <w:widowControl w:val="0"/>
              <w:suppressLineNumbers/>
              <w:suppressAutoHyphens/>
              <w:snapToGrid w:val="0"/>
              <w:rPr>
                <w:rFonts w:eastAsia="SimSun"/>
                <w:kern w:val="1"/>
                <w:sz w:val="22"/>
                <w:szCs w:val="20"/>
                <w:lang w:eastAsia="hi-IN" w:bidi="hi-IN"/>
              </w:rPr>
            </w:pPr>
          </w:p>
        </w:tc>
        <w:tc>
          <w:tcPr>
            <w:tcW w:w="1928" w:type="dxa"/>
            <w:shd w:val="clear" w:color="auto" w:fill="auto"/>
          </w:tcPr>
          <w:p w:rsidR="002430C4" w:rsidRPr="0043713F" w:rsidRDefault="002430C4" w:rsidP="002430C4">
            <w:pPr>
              <w:widowControl w:val="0"/>
              <w:suppressLineNumbers/>
              <w:suppressAutoHyphens/>
              <w:snapToGrid w:val="0"/>
              <w:rPr>
                <w:rFonts w:eastAsia="SimSun"/>
                <w:kern w:val="1"/>
                <w:sz w:val="22"/>
                <w:szCs w:val="20"/>
                <w:lang w:eastAsia="hi-IN" w:bidi="hi-IN"/>
              </w:rPr>
            </w:pPr>
          </w:p>
        </w:tc>
        <w:tc>
          <w:tcPr>
            <w:tcW w:w="1937" w:type="dxa"/>
            <w:shd w:val="clear" w:color="auto" w:fill="auto"/>
          </w:tcPr>
          <w:p w:rsidR="002430C4" w:rsidRPr="0043713F" w:rsidRDefault="002430C4" w:rsidP="002430C4">
            <w:pPr>
              <w:widowControl w:val="0"/>
              <w:suppressLineNumbers/>
              <w:suppressAutoHyphens/>
              <w:snapToGrid w:val="0"/>
              <w:rPr>
                <w:rFonts w:eastAsia="SimSun"/>
                <w:kern w:val="1"/>
                <w:sz w:val="22"/>
                <w:szCs w:val="20"/>
                <w:lang w:eastAsia="hi-IN" w:bidi="hi-IN"/>
              </w:rPr>
            </w:pPr>
          </w:p>
        </w:tc>
      </w:tr>
      <w:tr w:rsidR="002430C4" w:rsidRPr="0043713F" w:rsidTr="00A303F2">
        <w:tc>
          <w:tcPr>
            <w:tcW w:w="464" w:type="dxa"/>
            <w:vMerge/>
            <w:shd w:val="clear" w:color="auto" w:fill="auto"/>
          </w:tcPr>
          <w:p w:rsidR="002430C4" w:rsidRPr="0043713F" w:rsidRDefault="002430C4" w:rsidP="002430C4">
            <w:pPr>
              <w:widowControl w:val="0"/>
              <w:suppressLineNumbers/>
              <w:suppressAutoHyphens/>
              <w:snapToGrid w:val="0"/>
              <w:rPr>
                <w:rFonts w:eastAsia="SimSun"/>
                <w:kern w:val="1"/>
                <w:sz w:val="22"/>
                <w:szCs w:val="20"/>
                <w:lang w:eastAsia="hi-IN" w:bidi="hi-IN"/>
              </w:rPr>
            </w:pPr>
          </w:p>
        </w:tc>
        <w:tc>
          <w:tcPr>
            <w:tcW w:w="3391" w:type="dxa"/>
            <w:shd w:val="clear" w:color="auto" w:fill="auto"/>
          </w:tcPr>
          <w:p w:rsidR="002430C4" w:rsidRPr="0043713F" w:rsidRDefault="002430C4" w:rsidP="002430C4">
            <w:pPr>
              <w:widowControl w:val="0"/>
              <w:suppressAutoHyphens/>
              <w:autoSpaceDE w:val="0"/>
              <w:snapToGrid w:val="0"/>
              <w:rPr>
                <w:kern w:val="1"/>
                <w:sz w:val="22"/>
                <w:szCs w:val="20"/>
                <w:lang w:eastAsia="hi-IN" w:bidi="hi-IN"/>
              </w:rPr>
            </w:pPr>
            <w:r w:rsidRPr="0043713F">
              <w:rPr>
                <w:rFonts w:eastAsia="TimesNewRoman"/>
                <w:kern w:val="1"/>
                <w:sz w:val="22"/>
                <w:szCs w:val="20"/>
                <w:lang w:eastAsia="hi-IN" w:bidi="hi-IN"/>
              </w:rPr>
              <w:t>а</w:t>
            </w:r>
            <w:r w:rsidRPr="0043713F">
              <w:rPr>
                <w:kern w:val="1"/>
                <w:sz w:val="22"/>
                <w:szCs w:val="20"/>
                <w:lang w:eastAsia="hi-IN" w:bidi="hi-IN"/>
              </w:rPr>
              <w:t xml:space="preserve">) </w:t>
            </w:r>
            <w:r w:rsidRPr="0043713F">
              <w:rPr>
                <w:rFonts w:eastAsia="TimesNewRoman"/>
                <w:kern w:val="1"/>
                <w:sz w:val="22"/>
                <w:szCs w:val="20"/>
                <w:lang w:eastAsia="hi-IN" w:bidi="hi-IN"/>
              </w:rPr>
              <w:t>скважины</w:t>
            </w:r>
            <w:r w:rsidRPr="0043713F">
              <w:rPr>
                <w:kern w:val="1"/>
                <w:sz w:val="22"/>
                <w:szCs w:val="20"/>
                <w:lang w:eastAsia="hi-IN" w:bidi="hi-IN"/>
              </w:rPr>
              <w:t>,</w:t>
            </w:r>
          </w:p>
          <w:p w:rsidR="002430C4" w:rsidRPr="0043713F" w:rsidRDefault="002430C4" w:rsidP="002430C4">
            <w:pPr>
              <w:widowControl w:val="0"/>
              <w:suppressAutoHyphens/>
              <w:autoSpaceDE w:val="0"/>
              <w:rPr>
                <w:kern w:val="1"/>
                <w:sz w:val="22"/>
                <w:szCs w:val="20"/>
                <w:lang w:eastAsia="hi-IN" w:bidi="hi-IN"/>
              </w:rPr>
            </w:pPr>
            <w:r w:rsidRPr="0043713F">
              <w:rPr>
                <w:rFonts w:eastAsia="TimesNewRoman"/>
                <w:kern w:val="1"/>
                <w:sz w:val="22"/>
                <w:szCs w:val="20"/>
                <w:lang w:eastAsia="hi-IN" w:bidi="hi-IN"/>
              </w:rPr>
              <w:t>в том числе</w:t>
            </w:r>
            <w:r w:rsidRPr="0043713F">
              <w:rPr>
                <w:kern w:val="1"/>
                <w:sz w:val="22"/>
                <w:szCs w:val="20"/>
                <w:lang w:eastAsia="hi-IN" w:bidi="hi-IN"/>
              </w:rPr>
              <w:t>:</w:t>
            </w:r>
          </w:p>
        </w:tc>
        <w:tc>
          <w:tcPr>
            <w:tcW w:w="1927" w:type="dxa"/>
            <w:shd w:val="clear" w:color="auto" w:fill="auto"/>
          </w:tcPr>
          <w:p w:rsidR="002430C4" w:rsidRPr="0043713F" w:rsidRDefault="002430C4" w:rsidP="002430C4">
            <w:pPr>
              <w:widowControl w:val="0"/>
              <w:suppressLineNumbers/>
              <w:suppressAutoHyphens/>
              <w:snapToGrid w:val="0"/>
              <w:rPr>
                <w:rFonts w:eastAsia="SimSun"/>
                <w:kern w:val="1"/>
                <w:sz w:val="22"/>
                <w:szCs w:val="20"/>
                <w:lang w:eastAsia="hi-IN" w:bidi="hi-IN"/>
              </w:rPr>
            </w:pPr>
          </w:p>
        </w:tc>
        <w:tc>
          <w:tcPr>
            <w:tcW w:w="1928" w:type="dxa"/>
            <w:shd w:val="clear" w:color="auto" w:fill="auto"/>
          </w:tcPr>
          <w:p w:rsidR="002430C4" w:rsidRPr="0043713F" w:rsidRDefault="002430C4" w:rsidP="002430C4">
            <w:pPr>
              <w:widowControl w:val="0"/>
              <w:suppressLineNumbers/>
              <w:suppressAutoHyphens/>
              <w:snapToGrid w:val="0"/>
              <w:rPr>
                <w:rFonts w:eastAsia="SimSun"/>
                <w:kern w:val="1"/>
                <w:sz w:val="22"/>
                <w:szCs w:val="20"/>
                <w:lang w:eastAsia="hi-IN" w:bidi="hi-IN"/>
              </w:rPr>
            </w:pPr>
          </w:p>
        </w:tc>
        <w:tc>
          <w:tcPr>
            <w:tcW w:w="1937" w:type="dxa"/>
            <w:shd w:val="clear" w:color="auto" w:fill="auto"/>
          </w:tcPr>
          <w:p w:rsidR="002430C4" w:rsidRPr="0043713F" w:rsidRDefault="002430C4" w:rsidP="002430C4">
            <w:pPr>
              <w:widowControl w:val="0"/>
              <w:suppressLineNumbers/>
              <w:suppressAutoHyphens/>
              <w:snapToGrid w:val="0"/>
              <w:rPr>
                <w:rFonts w:eastAsia="SimSun"/>
                <w:kern w:val="1"/>
                <w:sz w:val="22"/>
                <w:szCs w:val="20"/>
                <w:lang w:eastAsia="hi-IN" w:bidi="hi-IN"/>
              </w:rPr>
            </w:pPr>
          </w:p>
        </w:tc>
      </w:tr>
      <w:tr w:rsidR="002430C4" w:rsidRPr="0043713F" w:rsidTr="00A303F2">
        <w:tc>
          <w:tcPr>
            <w:tcW w:w="464" w:type="dxa"/>
            <w:vMerge/>
            <w:shd w:val="clear" w:color="auto" w:fill="auto"/>
          </w:tcPr>
          <w:p w:rsidR="002430C4" w:rsidRPr="0043713F" w:rsidRDefault="002430C4" w:rsidP="002430C4">
            <w:pPr>
              <w:widowControl w:val="0"/>
              <w:suppressLineNumbers/>
              <w:suppressAutoHyphens/>
              <w:snapToGrid w:val="0"/>
              <w:rPr>
                <w:rFonts w:eastAsia="SimSun"/>
                <w:kern w:val="1"/>
                <w:sz w:val="22"/>
                <w:szCs w:val="20"/>
                <w:lang w:eastAsia="hi-IN" w:bidi="hi-IN"/>
              </w:rPr>
            </w:pPr>
          </w:p>
        </w:tc>
        <w:tc>
          <w:tcPr>
            <w:tcW w:w="3391" w:type="dxa"/>
            <w:shd w:val="clear" w:color="auto" w:fill="auto"/>
          </w:tcPr>
          <w:p w:rsidR="002430C4" w:rsidRPr="0043713F" w:rsidRDefault="002430C4" w:rsidP="002430C4">
            <w:pPr>
              <w:widowControl w:val="0"/>
              <w:suppressLineNumbers/>
              <w:suppressAutoHyphens/>
              <w:autoSpaceDE w:val="0"/>
              <w:snapToGrid w:val="0"/>
              <w:ind w:left="463" w:right="-1"/>
              <w:rPr>
                <w:rFonts w:eastAsia="TimesNewRoman"/>
                <w:kern w:val="1"/>
                <w:sz w:val="22"/>
                <w:szCs w:val="20"/>
                <w:lang w:eastAsia="hi-IN" w:bidi="hi-IN"/>
              </w:rPr>
            </w:pPr>
            <w:r w:rsidRPr="0043713F">
              <w:rPr>
                <w:rFonts w:eastAsia="TimesNewRoman"/>
                <w:kern w:val="1"/>
                <w:sz w:val="22"/>
                <w:szCs w:val="20"/>
                <w:lang w:eastAsia="hi-IN" w:bidi="hi-IN"/>
              </w:rPr>
              <w:t>защищенные воды</w:t>
            </w:r>
          </w:p>
        </w:tc>
        <w:tc>
          <w:tcPr>
            <w:tcW w:w="1927" w:type="dxa"/>
            <w:shd w:val="clear" w:color="auto" w:fill="auto"/>
          </w:tcPr>
          <w:p w:rsidR="002430C4" w:rsidRPr="0043713F" w:rsidRDefault="002430C4" w:rsidP="002430C4">
            <w:pPr>
              <w:widowControl w:val="0"/>
              <w:suppressLineNumbers/>
              <w:suppressAutoHyphens/>
              <w:autoSpaceDE w:val="0"/>
              <w:snapToGrid w:val="0"/>
              <w:rPr>
                <w:rFonts w:eastAsia="TimesNewRoman"/>
                <w:kern w:val="1"/>
                <w:sz w:val="22"/>
                <w:szCs w:val="20"/>
                <w:lang w:eastAsia="hi-IN" w:bidi="hi-IN"/>
              </w:rPr>
            </w:pPr>
            <w:r w:rsidRPr="0043713F">
              <w:rPr>
                <w:rFonts w:eastAsia="TimesNewRoman"/>
                <w:kern w:val="1"/>
                <w:sz w:val="22"/>
                <w:szCs w:val="20"/>
                <w:lang w:eastAsia="hi-IN" w:bidi="hi-IN"/>
              </w:rPr>
              <w:t xml:space="preserve">не менее </w:t>
            </w:r>
            <w:r w:rsidRPr="0043713F">
              <w:rPr>
                <w:kern w:val="1"/>
                <w:sz w:val="22"/>
                <w:szCs w:val="20"/>
                <w:lang w:eastAsia="hi-IN" w:bidi="hi-IN"/>
              </w:rPr>
              <w:t xml:space="preserve">30 </w:t>
            </w:r>
            <w:r w:rsidRPr="0043713F">
              <w:rPr>
                <w:rFonts w:eastAsia="TimesNewRoman"/>
                <w:kern w:val="1"/>
                <w:sz w:val="22"/>
                <w:szCs w:val="20"/>
                <w:lang w:eastAsia="hi-IN" w:bidi="hi-IN"/>
              </w:rPr>
              <w:t>м</w:t>
            </w:r>
          </w:p>
        </w:tc>
        <w:tc>
          <w:tcPr>
            <w:tcW w:w="1928" w:type="dxa"/>
            <w:shd w:val="clear" w:color="auto" w:fill="auto"/>
          </w:tcPr>
          <w:p w:rsidR="002430C4" w:rsidRPr="0043713F" w:rsidRDefault="002430C4" w:rsidP="002430C4">
            <w:pPr>
              <w:widowControl w:val="0"/>
              <w:suppressAutoHyphens/>
              <w:autoSpaceDE w:val="0"/>
              <w:snapToGrid w:val="0"/>
              <w:rPr>
                <w:rFonts w:eastAsia="TimesNewRoman"/>
                <w:kern w:val="1"/>
                <w:sz w:val="22"/>
                <w:szCs w:val="20"/>
                <w:lang w:eastAsia="hi-IN" w:bidi="hi-IN"/>
              </w:rPr>
            </w:pPr>
            <w:r w:rsidRPr="0043713F">
              <w:rPr>
                <w:rFonts w:eastAsia="TimesNewRoman"/>
                <w:kern w:val="1"/>
                <w:sz w:val="22"/>
                <w:szCs w:val="20"/>
                <w:lang w:eastAsia="hi-IN" w:bidi="hi-IN"/>
              </w:rPr>
              <w:t>по расчету в</w:t>
            </w:r>
          </w:p>
          <w:p w:rsidR="002430C4" w:rsidRPr="0043713F" w:rsidRDefault="002430C4" w:rsidP="002430C4">
            <w:pPr>
              <w:widowControl w:val="0"/>
              <w:suppressAutoHyphens/>
              <w:autoSpaceDE w:val="0"/>
              <w:rPr>
                <w:kern w:val="1"/>
                <w:sz w:val="22"/>
                <w:szCs w:val="20"/>
                <w:lang w:eastAsia="hi-IN" w:bidi="hi-IN"/>
              </w:rPr>
            </w:pPr>
            <w:r w:rsidRPr="0043713F">
              <w:rPr>
                <w:rFonts w:eastAsia="TimesNewRoman"/>
                <w:kern w:val="1"/>
                <w:sz w:val="22"/>
                <w:szCs w:val="20"/>
                <w:lang w:eastAsia="hi-IN" w:bidi="hi-IN"/>
              </w:rPr>
              <w:t>зависимости от Тм</w:t>
            </w:r>
            <w:r w:rsidRPr="0043713F">
              <w:rPr>
                <w:kern w:val="1"/>
                <w:sz w:val="22"/>
                <w:szCs w:val="20"/>
                <w:lang w:eastAsia="hi-IN" w:bidi="hi-IN"/>
              </w:rPr>
              <w:t>&lt;2&gt;</w:t>
            </w:r>
          </w:p>
        </w:tc>
        <w:tc>
          <w:tcPr>
            <w:tcW w:w="1937" w:type="dxa"/>
            <w:shd w:val="clear" w:color="auto" w:fill="auto"/>
          </w:tcPr>
          <w:p w:rsidR="002430C4" w:rsidRPr="0043713F" w:rsidRDefault="002430C4" w:rsidP="002430C4">
            <w:pPr>
              <w:widowControl w:val="0"/>
              <w:suppressAutoHyphens/>
              <w:autoSpaceDE w:val="0"/>
              <w:snapToGrid w:val="0"/>
              <w:rPr>
                <w:rFonts w:eastAsia="TimesNewRoman"/>
                <w:kern w:val="1"/>
                <w:sz w:val="22"/>
                <w:szCs w:val="20"/>
                <w:lang w:eastAsia="hi-IN" w:bidi="hi-IN"/>
              </w:rPr>
            </w:pPr>
            <w:r w:rsidRPr="0043713F">
              <w:rPr>
                <w:rFonts w:eastAsia="TimesNewRoman"/>
                <w:kern w:val="1"/>
                <w:sz w:val="22"/>
                <w:szCs w:val="20"/>
                <w:lang w:eastAsia="hi-IN" w:bidi="hi-IN"/>
              </w:rPr>
              <w:t>по расчету в</w:t>
            </w:r>
          </w:p>
          <w:p w:rsidR="002430C4" w:rsidRPr="0043713F" w:rsidRDefault="002430C4" w:rsidP="002430C4">
            <w:pPr>
              <w:widowControl w:val="0"/>
              <w:suppressAutoHyphens/>
              <w:autoSpaceDE w:val="0"/>
              <w:rPr>
                <w:kern w:val="1"/>
                <w:sz w:val="22"/>
                <w:szCs w:val="20"/>
                <w:lang w:eastAsia="hi-IN" w:bidi="hi-IN"/>
              </w:rPr>
            </w:pPr>
            <w:r w:rsidRPr="0043713F">
              <w:rPr>
                <w:rFonts w:eastAsia="TimesNewRoman"/>
                <w:kern w:val="1"/>
                <w:sz w:val="22"/>
                <w:szCs w:val="20"/>
                <w:lang w:eastAsia="hi-IN" w:bidi="hi-IN"/>
              </w:rPr>
              <w:t>зависимости от Тх</w:t>
            </w:r>
            <w:r w:rsidRPr="0043713F">
              <w:rPr>
                <w:kern w:val="1"/>
                <w:sz w:val="22"/>
                <w:szCs w:val="20"/>
                <w:lang w:eastAsia="hi-IN" w:bidi="hi-IN"/>
              </w:rPr>
              <w:t>&lt;3&gt;</w:t>
            </w:r>
          </w:p>
        </w:tc>
      </w:tr>
      <w:tr w:rsidR="002430C4" w:rsidRPr="0043713F" w:rsidTr="00A303F2">
        <w:tc>
          <w:tcPr>
            <w:tcW w:w="464" w:type="dxa"/>
            <w:vMerge/>
            <w:shd w:val="clear" w:color="auto" w:fill="auto"/>
          </w:tcPr>
          <w:p w:rsidR="002430C4" w:rsidRPr="0043713F" w:rsidRDefault="002430C4" w:rsidP="002430C4">
            <w:pPr>
              <w:widowControl w:val="0"/>
              <w:suppressLineNumbers/>
              <w:suppressAutoHyphens/>
              <w:snapToGrid w:val="0"/>
              <w:rPr>
                <w:rFonts w:eastAsia="SimSun"/>
                <w:kern w:val="1"/>
                <w:sz w:val="22"/>
                <w:szCs w:val="20"/>
                <w:lang w:eastAsia="hi-IN" w:bidi="hi-IN"/>
              </w:rPr>
            </w:pPr>
          </w:p>
        </w:tc>
        <w:tc>
          <w:tcPr>
            <w:tcW w:w="3391" w:type="dxa"/>
            <w:shd w:val="clear" w:color="auto" w:fill="auto"/>
          </w:tcPr>
          <w:p w:rsidR="002430C4" w:rsidRPr="0043713F" w:rsidRDefault="002430C4" w:rsidP="002430C4">
            <w:pPr>
              <w:widowControl w:val="0"/>
              <w:suppressAutoHyphens/>
              <w:autoSpaceDE w:val="0"/>
              <w:snapToGrid w:val="0"/>
              <w:ind w:left="463" w:right="-1"/>
              <w:rPr>
                <w:rFonts w:eastAsia="TimesNewRoman"/>
                <w:kern w:val="1"/>
                <w:sz w:val="22"/>
                <w:szCs w:val="20"/>
                <w:lang w:eastAsia="hi-IN" w:bidi="hi-IN"/>
              </w:rPr>
            </w:pPr>
            <w:r w:rsidRPr="0043713F">
              <w:rPr>
                <w:rFonts w:eastAsia="TimesNewRoman"/>
                <w:kern w:val="1"/>
                <w:sz w:val="22"/>
                <w:szCs w:val="20"/>
                <w:lang w:eastAsia="hi-IN" w:bidi="hi-IN"/>
              </w:rPr>
              <w:t>недостаточно</w:t>
            </w:r>
          </w:p>
          <w:p w:rsidR="002430C4" w:rsidRPr="0043713F" w:rsidRDefault="002430C4" w:rsidP="002430C4">
            <w:pPr>
              <w:widowControl w:val="0"/>
              <w:suppressAutoHyphens/>
              <w:autoSpaceDE w:val="0"/>
              <w:ind w:left="463" w:right="-1"/>
              <w:rPr>
                <w:rFonts w:eastAsia="TimesNewRoman"/>
                <w:kern w:val="1"/>
                <w:sz w:val="22"/>
                <w:szCs w:val="20"/>
                <w:lang w:eastAsia="hi-IN" w:bidi="hi-IN"/>
              </w:rPr>
            </w:pPr>
            <w:r w:rsidRPr="0043713F">
              <w:rPr>
                <w:rFonts w:eastAsia="TimesNewRoman"/>
                <w:kern w:val="1"/>
                <w:sz w:val="22"/>
                <w:szCs w:val="20"/>
                <w:lang w:eastAsia="hi-IN" w:bidi="hi-IN"/>
              </w:rPr>
              <w:t>защищенные воды</w:t>
            </w:r>
          </w:p>
        </w:tc>
        <w:tc>
          <w:tcPr>
            <w:tcW w:w="1927" w:type="dxa"/>
            <w:shd w:val="clear" w:color="auto" w:fill="auto"/>
          </w:tcPr>
          <w:p w:rsidR="002430C4" w:rsidRPr="0043713F" w:rsidRDefault="002430C4" w:rsidP="002430C4">
            <w:pPr>
              <w:widowControl w:val="0"/>
              <w:suppressLineNumbers/>
              <w:suppressAutoHyphens/>
              <w:autoSpaceDE w:val="0"/>
              <w:snapToGrid w:val="0"/>
              <w:rPr>
                <w:rFonts w:eastAsia="TimesNewRoman"/>
                <w:kern w:val="1"/>
                <w:sz w:val="22"/>
                <w:szCs w:val="20"/>
                <w:lang w:eastAsia="hi-IN" w:bidi="hi-IN"/>
              </w:rPr>
            </w:pPr>
            <w:r w:rsidRPr="0043713F">
              <w:rPr>
                <w:rFonts w:eastAsia="TimesNewRoman"/>
                <w:kern w:val="1"/>
                <w:sz w:val="22"/>
                <w:szCs w:val="20"/>
                <w:lang w:eastAsia="hi-IN" w:bidi="hi-IN"/>
              </w:rPr>
              <w:t>не менее 50м</w:t>
            </w:r>
          </w:p>
        </w:tc>
        <w:tc>
          <w:tcPr>
            <w:tcW w:w="1928" w:type="dxa"/>
            <w:shd w:val="clear" w:color="auto" w:fill="auto"/>
          </w:tcPr>
          <w:p w:rsidR="002430C4" w:rsidRPr="0043713F" w:rsidRDefault="002430C4" w:rsidP="002430C4">
            <w:pPr>
              <w:widowControl w:val="0"/>
              <w:suppressLineNumbers/>
              <w:suppressAutoHyphens/>
              <w:autoSpaceDE w:val="0"/>
              <w:snapToGrid w:val="0"/>
              <w:rPr>
                <w:rFonts w:eastAsia="TimesNewRoman"/>
                <w:kern w:val="1"/>
                <w:sz w:val="22"/>
                <w:szCs w:val="20"/>
                <w:lang w:eastAsia="hi-IN" w:bidi="hi-IN"/>
              </w:rPr>
            </w:pPr>
            <w:r w:rsidRPr="0043713F">
              <w:rPr>
                <w:rFonts w:eastAsia="TimesNewRoman"/>
                <w:kern w:val="1"/>
                <w:sz w:val="22"/>
                <w:szCs w:val="20"/>
                <w:lang w:eastAsia="hi-IN" w:bidi="hi-IN"/>
              </w:rPr>
              <w:t>то же</w:t>
            </w:r>
          </w:p>
        </w:tc>
        <w:tc>
          <w:tcPr>
            <w:tcW w:w="1937" w:type="dxa"/>
            <w:shd w:val="clear" w:color="auto" w:fill="auto"/>
          </w:tcPr>
          <w:p w:rsidR="002430C4" w:rsidRPr="0043713F" w:rsidRDefault="002430C4" w:rsidP="002430C4">
            <w:pPr>
              <w:widowControl w:val="0"/>
              <w:suppressLineNumbers/>
              <w:suppressAutoHyphens/>
              <w:autoSpaceDE w:val="0"/>
              <w:snapToGrid w:val="0"/>
              <w:rPr>
                <w:rFonts w:eastAsia="TimesNewRoman"/>
                <w:kern w:val="1"/>
                <w:sz w:val="22"/>
                <w:szCs w:val="20"/>
                <w:lang w:eastAsia="hi-IN" w:bidi="hi-IN"/>
              </w:rPr>
            </w:pPr>
            <w:r w:rsidRPr="0043713F">
              <w:rPr>
                <w:rFonts w:eastAsia="TimesNewRoman"/>
                <w:kern w:val="1"/>
                <w:sz w:val="22"/>
                <w:szCs w:val="20"/>
                <w:lang w:eastAsia="hi-IN" w:bidi="hi-IN"/>
              </w:rPr>
              <w:t>то же</w:t>
            </w:r>
          </w:p>
        </w:tc>
      </w:tr>
      <w:tr w:rsidR="002430C4" w:rsidRPr="0043713F" w:rsidTr="00A303F2">
        <w:tc>
          <w:tcPr>
            <w:tcW w:w="464" w:type="dxa"/>
            <w:vMerge/>
            <w:shd w:val="clear" w:color="auto" w:fill="auto"/>
          </w:tcPr>
          <w:p w:rsidR="002430C4" w:rsidRPr="0043713F" w:rsidRDefault="002430C4" w:rsidP="002430C4">
            <w:pPr>
              <w:widowControl w:val="0"/>
              <w:suppressLineNumbers/>
              <w:suppressAutoHyphens/>
              <w:snapToGrid w:val="0"/>
              <w:rPr>
                <w:rFonts w:eastAsia="SimSun"/>
                <w:kern w:val="1"/>
                <w:sz w:val="22"/>
                <w:szCs w:val="20"/>
                <w:lang w:eastAsia="hi-IN" w:bidi="hi-IN"/>
              </w:rPr>
            </w:pPr>
          </w:p>
        </w:tc>
        <w:tc>
          <w:tcPr>
            <w:tcW w:w="3391" w:type="dxa"/>
            <w:shd w:val="clear" w:color="auto" w:fill="auto"/>
          </w:tcPr>
          <w:p w:rsidR="002430C4" w:rsidRPr="0043713F" w:rsidRDefault="002430C4" w:rsidP="002430C4">
            <w:pPr>
              <w:widowControl w:val="0"/>
              <w:suppressAutoHyphens/>
              <w:autoSpaceDE w:val="0"/>
              <w:snapToGrid w:val="0"/>
              <w:rPr>
                <w:rFonts w:eastAsia="TimesNewRoman"/>
                <w:kern w:val="1"/>
                <w:sz w:val="22"/>
                <w:szCs w:val="20"/>
                <w:lang w:eastAsia="hi-IN" w:bidi="hi-IN"/>
              </w:rPr>
            </w:pPr>
            <w:r w:rsidRPr="0043713F">
              <w:rPr>
                <w:rFonts w:eastAsia="TimesNewRoman"/>
                <w:kern w:val="1"/>
                <w:sz w:val="22"/>
                <w:szCs w:val="20"/>
                <w:lang w:eastAsia="hi-IN" w:bidi="hi-IN"/>
              </w:rPr>
              <w:t>б</w:t>
            </w:r>
            <w:r w:rsidRPr="0043713F">
              <w:rPr>
                <w:kern w:val="1"/>
                <w:sz w:val="22"/>
                <w:szCs w:val="20"/>
                <w:lang w:eastAsia="hi-IN" w:bidi="hi-IN"/>
              </w:rPr>
              <w:t xml:space="preserve">) </w:t>
            </w:r>
            <w:r w:rsidRPr="0043713F">
              <w:rPr>
                <w:rFonts w:eastAsia="TimesNewRoman"/>
                <w:kern w:val="1"/>
                <w:sz w:val="22"/>
                <w:szCs w:val="20"/>
                <w:lang w:eastAsia="hi-IN" w:bidi="hi-IN"/>
              </w:rPr>
              <w:t>водозаборы при</w:t>
            </w:r>
          </w:p>
          <w:p w:rsidR="002430C4" w:rsidRPr="0043713F" w:rsidRDefault="002430C4" w:rsidP="002430C4">
            <w:pPr>
              <w:widowControl w:val="0"/>
              <w:suppressAutoHyphens/>
              <w:autoSpaceDE w:val="0"/>
              <w:rPr>
                <w:rFonts w:eastAsia="TimesNewRoman"/>
                <w:kern w:val="1"/>
                <w:sz w:val="22"/>
                <w:szCs w:val="20"/>
                <w:lang w:eastAsia="hi-IN" w:bidi="hi-IN"/>
              </w:rPr>
            </w:pPr>
            <w:r w:rsidRPr="0043713F">
              <w:rPr>
                <w:rFonts w:eastAsia="TimesNewRoman"/>
                <w:kern w:val="1"/>
                <w:sz w:val="22"/>
                <w:szCs w:val="20"/>
                <w:lang w:eastAsia="hi-IN" w:bidi="hi-IN"/>
              </w:rPr>
              <w:t>искусственном</w:t>
            </w:r>
          </w:p>
          <w:p w:rsidR="002430C4" w:rsidRPr="0043713F" w:rsidRDefault="002430C4" w:rsidP="002430C4">
            <w:pPr>
              <w:widowControl w:val="0"/>
              <w:suppressAutoHyphens/>
              <w:autoSpaceDE w:val="0"/>
              <w:rPr>
                <w:rFonts w:eastAsia="TimesNewRoman"/>
                <w:kern w:val="1"/>
                <w:sz w:val="22"/>
                <w:szCs w:val="20"/>
                <w:lang w:eastAsia="hi-IN" w:bidi="hi-IN"/>
              </w:rPr>
            </w:pPr>
            <w:r w:rsidRPr="0043713F">
              <w:rPr>
                <w:rFonts w:eastAsia="TimesNewRoman"/>
                <w:kern w:val="1"/>
                <w:sz w:val="22"/>
                <w:szCs w:val="20"/>
                <w:lang w:eastAsia="hi-IN" w:bidi="hi-IN"/>
              </w:rPr>
              <w:t>пополнении запасов</w:t>
            </w:r>
          </w:p>
          <w:p w:rsidR="002430C4" w:rsidRPr="0043713F" w:rsidRDefault="002430C4" w:rsidP="002430C4">
            <w:pPr>
              <w:widowControl w:val="0"/>
              <w:suppressAutoHyphens/>
              <w:autoSpaceDE w:val="0"/>
              <w:rPr>
                <w:kern w:val="1"/>
                <w:sz w:val="22"/>
                <w:szCs w:val="20"/>
                <w:lang w:eastAsia="hi-IN" w:bidi="hi-IN"/>
              </w:rPr>
            </w:pPr>
            <w:r w:rsidRPr="0043713F">
              <w:rPr>
                <w:rFonts w:eastAsia="TimesNewRoman"/>
                <w:kern w:val="1"/>
                <w:sz w:val="22"/>
                <w:szCs w:val="20"/>
                <w:lang w:eastAsia="hi-IN" w:bidi="hi-IN"/>
              </w:rPr>
              <w:t>подземных вод</w:t>
            </w:r>
            <w:r w:rsidRPr="0043713F">
              <w:rPr>
                <w:kern w:val="1"/>
                <w:sz w:val="22"/>
                <w:szCs w:val="20"/>
                <w:lang w:eastAsia="hi-IN" w:bidi="hi-IN"/>
              </w:rPr>
              <w:t>,</w:t>
            </w:r>
          </w:p>
          <w:p w:rsidR="002430C4" w:rsidRPr="0043713F" w:rsidRDefault="002430C4" w:rsidP="002430C4">
            <w:pPr>
              <w:widowControl w:val="0"/>
              <w:suppressAutoHyphens/>
              <w:autoSpaceDE w:val="0"/>
              <w:rPr>
                <w:rFonts w:eastAsia="TimesNewRoman"/>
                <w:kern w:val="1"/>
                <w:sz w:val="22"/>
                <w:szCs w:val="20"/>
                <w:lang w:eastAsia="hi-IN" w:bidi="hi-IN"/>
              </w:rPr>
            </w:pPr>
            <w:r w:rsidRPr="0043713F">
              <w:rPr>
                <w:rFonts w:eastAsia="TimesNewRoman"/>
                <w:kern w:val="1"/>
                <w:sz w:val="22"/>
                <w:szCs w:val="20"/>
                <w:lang w:eastAsia="hi-IN" w:bidi="hi-IN"/>
              </w:rPr>
              <w:t>в том числе</w:t>
            </w:r>
          </w:p>
          <w:p w:rsidR="002430C4" w:rsidRPr="0043713F" w:rsidRDefault="002430C4" w:rsidP="002430C4">
            <w:pPr>
              <w:widowControl w:val="0"/>
              <w:suppressAutoHyphens/>
              <w:autoSpaceDE w:val="0"/>
              <w:rPr>
                <w:rFonts w:eastAsia="TimesNewRoman"/>
                <w:kern w:val="1"/>
                <w:sz w:val="22"/>
                <w:szCs w:val="20"/>
                <w:lang w:eastAsia="hi-IN" w:bidi="hi-IN"/>
              </w:rPr>
            </w:pPr>
            <w:r w:rsidRPr="0043713F">
              <w:rPr>
                <w:rFonts w:eastAsia="TimesNewRoman"/>
                <w:kern w:val="1"/>
                <w:sz w:val="22"/>
                <w:szCs w:val="20"/>
                <w:lang w:eastAsia="hi-IN" w:bidi="hi-IN"/>
              </w:rPr>
              <w:t>инфильтрационные</w:t>
            </w:r>
          </w:p>
          <w:p w:rsidR="002430C4" w:rsidRPr="0043713F" w:rsidRDefault="002430C4" w:rsidP="002430C4">
            <w:pPr>
              <w:widowControl w:val="0"/>
              <w:suppressAutoHyphens/>
              <w:autoSpaceDE w:val="0"/>
              <w:rPr>
                <w:kern w:val="1"/>
                <w:sz w:val="22"/>
                <w:szCs w:val="20"/>
                <w:lang w:eastAsia="hi-IN" w:bidi="hi-IN"/>
              </w:rPr>
            </w:pPr>
            <w:r w:rsidRPr="0043713F">
              <w:rPr>
                <w:rFonts w:eastAsia="TimesNewRoman"/>
                <w:kern w:val="1"/>
                <w:sz w:val="22"/>
                <w:szCs w:val="20"/>
                <w:lang w:eastAsia="hi-IN" w:bidi="hi-IN"/>
              </w:rPr>
              <w:t xml:space="preserve">сооружения </w:t>
            </w:r>
            <w:r w:rsidRPr="0043713F">
              <w:rPr>
                <w:kern w:val="1"/>
                <w:sz w:val="22"/>
                <w:szCs w:val="20"/>
                <w:lang w:eastAsia="hi-IN" w:bidi="hi-IN"/>
              </w:rPr>
              <w:t>(</w:t>
            </w:r>
            <w:r w:rsidRPr="0043713F">
              <w:rPr>
                <w:rFonts w:eastAsia="TimesNewRoman"/>
                <w:kern w:val="1"/>
                <w:sz w:val="22"/>
                <w:szCs w:val="20"/>
                <w:lang w:eastAsia="hi-IN" w:bidi="hi-IN"/>
              </w:rPr>
              <w:t>бассейны</w:t>
            </w:r>
            <w:r w:rsidRPr="0043713F">
              <w:rPr>
                <w:kern w:val="1"/>
                <w:sz w:val="22"/>
                <w:szCs w:val="20"/>
                <w:lang w:eastAsia="hi-IN" w:bidi="hi-IN"/>
              </w:rPr>
              <w:t>,</w:t>
            </w:r>
          </w:p>
          <w:p w:rsidR="002430C4" w:rsidRPr="0043713F" w:rsidRDefault="002430C4" w:rsidP="002430C4">
            <w:pPr>
              <w:widowControl w:val="0"/>
              <w:suppressAutoHyphens/>
              <w:autoSpaceDE w:val="0"/>
              <w:rPr>
                <w:kern w:val="1"/>
                <w:sz w:val="22"/>
                <w:szCs w:val="20"/>
                <w:lang w:eastAsia="hi-IN" w:bidi="hi-IN"/>
              </w:rPr>
            </w:pPr>
            <w:r w:rsidRPr="0043713F">
              <w:rPr>
                <w:rFonts w:eastAsia="TimesNewRoman"/>
                <w:kern w:val="1"/>
                <w:sz w:val="22"/>
                <w:szCs w:val="20"/>
                <w:lang w:eastAsia="hi-IN" w:bidi="hi-IN"/>
              </w:rPr>
              <w:t>каналы</w:t>
            </w:r>
            <w:r w:rsidRPr="0043713F">
              <w:rPr>
                <w:kern w:val="1"/>
                <w:sz w:val="22"/>
                <w:szCs w:val="20"/>
                <w:lang w:eastAsia="hi-IN" w:bidi="hi-IN"/>
              </w:rPr>
              <w:t>)</w:t>
            </w:r>
          </w:p>
        </w:tc>
        <w:tc>
          <w:tcPr>
            <w:tcW w:w="1927" w:type="dxa"/>
            <w:shd w:val="clear" w:color="auto" w:fill="auto"/>
          </w:tcPr>
          <w:p w:rsidR="002430C4" w:rsidRPr="0043713F" w:rsidRDefault="002430C4" w:rsidP="002430C4">
            <w:pPr>
              <w:widowControl w:val="0"/>
              <w:suppressLineNumbers/>
              <w:suppressAutoHyphens/>
              <w:autoSpaceDE w:val="0"/>
              <w:snapToGrid w:val="0"/>
              <w:rPr>
                <w:rFonts w:eastAsia="TimesNewRoman"/>
                <w:kern w:val="1"/>
                <w:sz w:val="22"/>
                <w:szCs w:val="20"/>
                <w:lang w:eastAsia="hi-IN" w:bidi="hi-IN"/>
              </w:rPr>
            </w:pPr>
            <w:r w:rsidRPr="0043713F">
              <w:rPr>
                <w:rFonts w:eastAsia="TimesNewRoman"/>
                <w:kern w:val="1"/>
                <w:sz w:val="22"/>
                <w:szCs w:val="20"/>
                <w:lang w:eastAsia="hi-IN" w:bidi="hi-IN"/>
              </w:rPr>
              <w:t>не менее 50м</w:t>
            </w:r>
          </w:p>
          <w:p w:rsidR="002430C4" w:rsidRPr="0043713F" w:rsidRDefault="002430C4" w:rsidP="002430C4">
            <w:pPr>
              <w:widowControl w:val="0"/>
              <w:suppressLineNumbers/>
              <w:suppressAutoHyphens/>
              <w:autoSpaceDE w:val="0"/>
              <w:rPr>
                <w:rFonts w:eastAsia="TimesNewRoman"/>
                <w:kern w:val="1"/>
                <w:sz w:val="22"/>
                <w:szCs w:val="20"/>
                <w:lang w:eastAsia="hi-IN" w:bidi="hi-IN"/>
              </w:rPr>
            </w:pPr>
          </w:p>
          <w:p w:rsidR="002430C4" w:rsidRPr="0043713F" w:rsidRDefault="002430C4" w:rsidP="002430C4">
            <w:pPr>
              <w:widowControl w:val="0"/>
              <w:suppressLineNumbers/>
              <w:suppressAutoHyphens/>
              <w:autoSpaceDE w:val="0"/>
              <w:rPr>
                <w:rFonts w:eastAsia="TimesNewRoman"/>
                <w:kern w:val="1"/>
                <w:sz w:val="22"/>
                <w:szCs w:val="20"/>
                <w:lang w:eastAsia="hi-IN" w:bidi="hi-IN"/>
              </w:rPr>
            </w:pPr>
          </w:p>
          <w:p w:rsidR="002430C4" w:rsidRPr="0043713F" w:rsidRDefault="002430C4" w:rsidP="002430C4">
            <w:pPr>
              <w:widowControl w:val="0"/>
              <w:suppressLineNumbers/>
              <w:suppressAutoHyphens/>
              <w:autoSpaceDE w:val="0"/>
              <w:rPr>
                <w:rFonts w:eastAsia="TimesNewRoman"/>
                <w:kern w:val="1"/>
                <w:sz w:val="22"/>
                <w:szCs w:val="20"/>
                <w:lang w:eastAsia="hi-IN" w:bidi="hi-IN"/>
              </w:rPr>
            </w:pPr>
          </w:p>
          <w:p w:rsidR="002430C4" w:rsidRPr="0043713F" w:rsidRDefault="002430C4" w:rsidP="002430C4">
            <w:pPr>
              <w:widowControl w:val="0"/>
              <w:suppressLineNumbers/>
              <w:suppressAutoHyphens/>
              <w:autoSpaceDE w:val="0"/>
              <w:rPr>
                <w:rFonts w:eastAsia="TimesNewRoman"/>
                <w:kern w:val="1"/>
                <w:sz w:val="22"/>
                <w:szCs w:val="20"/>
                <w:lang w:eastAsia="hi-IN" w:bidi="hi-IN"/>
              </w:rPr>
            </w:pPr>
          </w:p>
          <w:p w:rsidR="002430C4" w:rsidRPr="0043713F" w:rsidRDefault="002430C4" w:rsidP="002430C4">
            <w:pPr>
              <w:widowControl w:val="0"/>
              <w:suppressLineNumbers/>
              <w:suppressAutoHyphens/>
              <w:autoSpaceDE w:val="0"/>
              <w:rPr>
                <w:kern w:val="1"/>
                <w:sz w:val="22"/>
                <w:szCs w:val="20"/>
                <w:lang w:eastAsia="hi-IN" w:bidi="hi-IN"/>
              </w:rPr>
            </w:pPr>
            <w:r w:rsidRPr="0043713F">
              <w:rPr>
                <w:rFonts w:eastAsia="TimesNewRoman"/>
                <w:kern w:val="1"/>
                <w:sz w:val="22"/>
                <w:szCs w:val="20"/>
                <w:lang w:eastAsia="hi-IN" w:bidi="hi-IN"/>
              </w:rPr>
              <w:t xml:space="preserve">не менее </w:t>
            </w:r>
            <w:r w:rsidRPr="0043713F">
              <w:rPr>
                <w:kern w:val="1"/>
                <w:sz w:val="22"/>
                <w:szCs w:val="20"/>
                <w:lang w:eastAsia="hi-IN" w:bidi="hi-IN"/>
              </w:rPr>
              <w:t xml:space="preserve">100 </w:t>
            </w:r>
            <w:r w:rsidRPr="0043713F">
              <w:rPr>
                <w:rFonts w:eastAsia="TimesNewRoman"/>
                <w:kern w:val="1"/>
                <w:sz w:val="22"/>
                <w:szCs w:val="20"/>
                <w:lang w:eastAsia="hi-IN" w:bidi="hi-IN"/>
              </w:rPr>
              <w:t xml:space="preserve">м </w:t>
            </w:r>
            <w:r w:rsidRPr="0043713F">
              <w:rPr>
                <w:kern w:val="1"/>
                <w:sz w:val="22"/>
                <w:szCs w:val="20"/>
                <w:lang w:eastAsia="hi-IN" w:bidi="hi-IN"/>
              </w:rPr>
              <w:t>&lt;1&gt;</w:t>
            </w:r>
          </w:p>
        </w:tc>
        <w:tc>
          <w:tcPr>
            <w:tcW w:w="1928" w:type="dxa"/>
            <w:shd w:val="clear" w:color="auto" w:fill="auto"/>
          </w:tcPr>
          <w:p w:rsidR="002430C4" w:rsidRPr="0043713F" w:rsidRDefault="002430C4" w:rsidP="002430C4">
            <w:pPr>
              <w:widowControl w:val="0"/>
              <w:suppressLineNumbers/>
              <w:suppressAutoHyphens/>
              <w:autoSpaceDE w:val="0"/>
              <w:snapToGrid w:val="0"/>
              <w:rPr>
                <w:rFonts w:eastAsia="TimesNewRoman"/>
                <w:kern w:val="1"/>
                <w:sz w:val="22"/>
                <w:szCs w:val="20"/>
                <w:lang w:eastAsia="hi-IN" w:bidi="hi-IN"/>
              </w:rPr>
            </w:pPr>
            <w:r w:rsidRPr="0043713F">
              <w:rPr>
                <w:rFonts w:eastAsia="TimesNewRoman"/>
                <w:kern w:val="1"/>
                <w:sz w:val="22"/>
                <w:szCs w:val="20"/>
                <w:lang w:eastAsia="hi-IN" w:bidi="hi-IN"/>
              </w:rPr>
              <w:t>то же</w:t>
            </w:r>
          </w:p>
        </w:tc>
        <w:tc>
          <w:tcPr>
            <w:tcW w:w="1937" w:type="dxa"/>
            <w:shd w:val="clear" w:color="auto" w:fill="auto"/>
          </w:tcPr>
          <w:p w:rsidR="002430C4" w:rsidRPr="0043713F" w:rsidRDefault="002430C4" w:rsidP="002430C4">
            <w:pPr>
              <w:widowControl w:val="0"/>
              <w:suppressLineNumbers/>
              <w:suppressAutoHyphens/>
              <w:autoSpaceDE w:val="0"/>
              <w:snapToGrid w:val="0"/>
              <w:rPr>
                <w:rFonts w:eastAsia="TimesNewRoman"/>
                <w:kern w:val="1"/>
                <w:sz w:val="22"/>
                <w:szCs w:val="20"/>
                <w:lang w:eastAsia="hi-IN" w:bidi="hi-IN"/>
              </w:rPr>
            </w:pPr>
            <w:r w:rsidRPr="0043713F">
              <w:rPr>
                <w:rFonts w:eastAsia="TimesNewRoman"/>
                <w:kern w:val="1"/>
                <w:sz w:val="22"/>
                <w:szCs w:val="20"/>
                <w:lang w:eastAsia="hi-IN" w:bidi="hi-IN"/>
              </w:rPr>
              <w:t>то же</w:t>
            </w:r>
          </w:p>
        </w:tc>
      </w:tr>
      <w:tr w:rsidR="002430C4" w:rsidRPr="0043713F" w:rsidTr="00A303F2">
        <w:tc>
          <w:tcPr>
            <w:tcW w:w="464" w:type="dxa"/>
            <w:vMerge w:val="restart"/>
            <w:shd w:val="clear" w:color="auto" w:fill="auto"/>
          </w:tcPr>
          <w:p w:rsidR="002430C4" w:rsidRPr="0043713F" w:rsidRDefault="002430C4" w:rsidP="002430C4">
            <w:pPr>
              <w:widowControl w:val="0"/>
              <w:suppressLineNumbers/>
              <w:suppressAutoHyphens/>
              <w:snapToGrid w:val="0"/>
              <w:rPr>
                <w:rFonts w:eastAsia="SimSun"/>
                <w:kern w:val="1"/>
                <w:sz w:val="22"/>
                <w:szCs w:val="20"/>
                <w:lang w:eastAsia="hi-IN" w:bidi="hi-IN"/>
              </w:rPr>
            </w:pPr>
            <w:r w:rsidRPr="0043713F">
              <w:rPr>
                <w:rFonts w:eastAsia="SimSun"/>
                <w:kern w:val="1"/>
                <w:sz w:val="22"/>
                <w:szCs w:val="20"/>
                <w:lang w:eastAsia="hi-IN" w:bidi="hi-IN"/>
              </w:rPr>
              <w:t>2</w:t>
            </w:r>
          </w:p>
        </w:tc>
        <w:tc>
          <w:tcPr>
            <w:tcW w:w="3391" w:type="dxa"/>
            <w:shd w:val="clear" w:color="auto" w:fill="auto"/>
          </w:tcPr>
          <w:p w:rsidR="002430C4" w:rsidRPr="0043713F" w:rsidRDefault="002430C4" w:rsidP="002430C4">
            <w:pPr>
              <w:widowControl w:val="0"/>
              <w:suppressAutoHyphens/>
              <w:autoSpaceDE w:val="0"/>
              <w:snapToGrid w:val="0"/>
              <w:rPr>
                <w:rFonts w:eastAsia="TimesNewRoman"/>
                <w:kern w:val="1"/>
                <w:sz w:val="22"/>
                <w:szCs w:val="20"/>
                <w:lang w:eastAsia="hi-IN" w:bidi="hi-IN"/>
              </w:rPr>
            </w:pPr>
            <w:r w:rsidRPr="0043713F">
              <w:rPr>
                <w:rFonts w:eastAsia="TimesNewRoman"/>
                <w:kern w:val="1"/>
                <w:sz w:val="22"/>
                <w:szCs w:val="20"/>
                <w:lang w:eastAsia="hi-IN" w:bidi="hi-IN"/>
              </w:rPr>
              <w:t>Поверхностные</w:t>
            </w:r>
          </w:p>
          <w:p w:rsidR="002430C4" w:rsidRPr="0043713F" w:rsidRDefault="002430C4" w:rsidP="002430C4">
            <w:pPr>
              <w:widowControl w:val="0"/>
              <w:suppressAutoHyphens/>
              <w:autoSpaceDE w:val="0"/>
              <w:rPr>
                <w:rFonts w:eastAsia="TimesNewRoman"/>
                <w:kern w:val="1"/>
                <w:sz w:val="22"/>
                <w:szCs w:val="20"/>
                <w:lang w:eastAsia="hi-IN" w:bidi="hi-IN"/>
              </w:rPr>
            </w:pPr>
            <w:r w:rsidRPr="0043713F">
              <w:rPr>
                <w:rFonts w:eastAsia="TimesNewRoman"/>
                <w:kern w:val="1"/>
                <w:sz w:val="22"/>
                <w:szCs w:val="20"/>
                <w:lang w:eastAsia="hi-IN" w:bidi="hi-IN"/>
              </w:rPr>
              <w:t>источники</w:t>
            </w:r>
          </w:p>
        </w:tc>
        <w:tc>
          <w:tcPr>
            <w:tcW w:w="1927" w:type="dxa"/>
            <w:shd w:val="clear" w:color="auto" w:fill="auto"/>
          </w:tcPr>
          <w:p w:rsidR="002430C4" w:rsidRPr="0043713F" w:rsidRDefault="002430C4" w:rsidP="002430C4">
            <w:pPr>
              <w:widowControl w:val="0"/>
              <w:suppressLineNumbers/>
              <w:suppressAutoHyphens/>
              <w:snapToGrid w:val="0"/>
              <w:rPr>
                <w:rFonts w:eastAsia="SimSun"/>
                <w:kern w:val="1"/>
                <w:sz w:val="22"/>
                <w:szCs w:val="20"/>
                <w:lang w:eastAsia="hi-IN" w:bidi="hi-IN"/>
              </w:rPr>
            </w:pPr>
          </w:p>
        </w:tc>
        <w:tc>
          <w:tcPr>
            <w:tcW w:w="1928" w:type="dxa"/>
            <w:shd w:val="clear" w:color="auto" w:fill="auto"/>
          </w:tcPr>
          <w:p w:rsidR="002430C4" w:rsidRPr="0043713F" w:rsidRDefault="002430C4" w:rsidP="002430C4">
            <w:pPr>
              <w:widowControl w:val="0"/>
              <w:suppressLineNumbers/>
              <w:suppressAutoHyphens/>
              <w:snapToGrid w:val="0"/>
              <w:rPr>
                <w:rFonts w:eastAsia="SimSun"/>
                <w:kern w:val="1"/>
                <w:sz w:val="22"/>
                <w:szCs w:val="20"/>
                <w:lang w:eastAsia="hi-IN" w:bidi="hi-IN"/>
              </w:rPr>
            </w:pPr>
          </w:p>
        </w:tc>
        <w:tc>
          <w:tcPr>
            <w:tcW w:w="1937" w:type="dxa"/>
            <w:shd w:val="clear" w:color="auto" w:fill="auto"/>
          </w:tcPr>
          <w:p w:rsidR="002430C4" w:rsidRPr="0043713F" w:rsidRDefault="002430C4" w:rsidP="002430C4">
            <w:pPr>
              <w:widowControl w:val="0"/>
              <w:suppressLineNumbers/>
              <w:suppressAutoHyphens/>
              <w:snapToGrid w:val="0"/>
              <w:rPr>
                <w:rFonts w:eastAsia="SimSun"/>
                <w:kern w:val="1"/>
                <w:sz w:val="22"/>
                <w:szCs w:val="20"/>
                <w:lang w:eastAsia="hi-IN" w:bidi="hi-IN"/>
              </w:rPr>
            </w:pPr>
          </w:p>
        </w:tc>
      </w:tr>
      <w:tr w:rsidR="002430C4" w:rsidRPr="0043713F" w:rsidTr="00A303F2">
        <w:tc>
          <w:tcPr>
            <w:tcW w:w="464" w:type="dxa"/>
            <w:vMerge/>
            <w:shd w:val="clear" w:color="auto" w:fill="auto"/>
          </w:tcPr>
          <w:p w:rsidR="002430C4" w:rsidRPr="0043713F" w:rsidRDefault="002430C4" w:rsidP="002430C4">
            <w:pPr>
              <w:widowControl w:val="0"/>
              <w:suppressLineNumbers/>
              <w:suppressAutoHyphens/>
              <w:snapToGrid w:val="0"/>
              <w:rPr>
                <w:rFonts w:eastAsia="SimSun"/>
                <w:kern w:val="1"/>
                <w:sz w:val="22"/>
                <w:szCs w:val="20"/>
                <w:lang w:eastAsia="hi-IN" w:bidi="hi-IN"/>
              </w:rPr>
            </w:pPr>
          </w:p>
        </w:tc>
        <w:tc>
          <w:tcPr>
            <w:tcW w:w="3391" w:type="dxa"/>
            <w:shd w:val="clear" w:color="auto" w:fill="auto"/>
          </w:tcPr>
          <w:p w:rsidR="002430C4" w:rsidRPr="0043713F" w:rsidRDefault="002430C4" w:rsidP="002430C4">
            <w:pPr>
              <w:widowControl w:val="0"/>
              <w:suppressAutoHyphens/>
              <w:autoSpaceDE w:val="0"/>
              <w:snapToGrid w:val="0"/>
              <w:rPr>
                <w:kern w:val="1"/>
                <w:sz w:val="22"/>
                <w:szCs w:val="20"/>
                <w:lang w:eastAsia="hi-IN" w:bidi="hi-IN"/>
              </w:rPr>
            </w:pPr>
            <w:r w:rsidRPr="0043713F">
              <w:rPr>
                <w:rFonts w:eastAsia="TimesNewRoman"/>
                <w:kern w:val="1"/>
                <w:sz w:val="22"/>
                <w:szCs w:val="20"/>
                <w:lang w:eastAsia="hi-IN" w:bidi="hi-IN"/>
              </w:rPr>
              <w:t>а</w:t>
            </w:r>
            <w:r w:rsidRPr="0043713F">
              <w:rPr>
                <w:kern w:val="1"/>
                <w:sz w:val="22"/>
                <w:szCs w:val="20"/>
                <w:lang w:eastAsia="hi-IN" w:bidi="hi-IN"/>
              </w:rPr>
              <w:t xml:space="preserve">) </w:t>
            </w:r>
            <w:r w:rsidRPr="0043713F">
              <w:rPr>
                <w:rFonts w:eastAsia="TimesNewRoman"/>
                <w:kern w:val="1"/>
                <w:sz w:val="22"/>
                <w:szCs w:val="20"/>
                <w:lang w:eastAsia="hi-IN" w:bidi="hi-IN"/>
              </w:rPr>
              <w:t xml:space="preserve">водотоки </w:t>
            </w:r>
            <w:r w:rsidRPr="0043713F">
              <w:rPr>
                <w:kern w:val="1"/>
                <w:sz w:val="22"/>
                <w:szCs w:val="20"/>
                <w:lang w:eastAsia="hi-IN" w:bidi="hi-IN"/>
              </w:rPr>
              <w:t>(</w:t>
            </w:r>
            <w:r w:rsidRPr="0043713F">
              <w:rPr>
                <w:rFonts w:eastAsia="TimesNewRoman"/>
                <w:kern w:val="1"/>
                <w:sz w:val="22"/>
                <w:szCs w:val="20"/>
                <w:lang w:eastAsia="hi-IN" w:bidi="hi-IN"/>
              </w:rPr>
              <w:t>реки</w:t>
            </w:r>
            <w:r w:rsidRPr="0043713F">
              <w:rPr>
                <w:kern w:val="1"/>
                <w:sz w:val="22"/>
                <w:szCs w:val="20"/>
                <w:lang w:eastAsia="hi-IN" w:bidi="hi-IN"/>
              </w:rPr>
              <w:t>,</w:t>
            </w:r>
          </w:p>
          <w:p w:rsidR="002430C4" w:rsidRPr="0043713F" w:rsidRDefault="002430C4" w:rsidP="002430C4">
            <w:pPr>
              <w:widowControl w:val="0"/>
              <w:suppressAutoHyphens/>
              <w:autoSpaceDE w:val="0"/>
              <w:rPr>
                <w:kern w:val="1"/>
                <w:sz w:val="22"/>
                <w:szCs w:val="20"/>
                <w:lang w:eastAsia="hi-IN" w:bidi="hi-IN"/>
              </w:rPr>
            </w:pPr>
            <w:r w:rsidRPr="0043713F">
              <w:rPr>
                <w:rFonts w:eastAsia="TimesNewRoman"/>
                <w:kern w:val="1"/>
                <w:sz w:val="22"/>
                <w:szCs w:val="20"/>
                <w:lang w:eastAsia="hi-IN" w:bidi="hi-IN"/>
              </w:rPr>
              <w:t>каналы</w:t>
            </w:r>
            <w:r w:rsidRPr="0043713F">
              <w:rPr>
                <w:kern w:val="1"/>
                <w:sz w:val="22"/>
                <w:szCs w:val="20"/>
                <w:lang w:eastAsia="hi-IN" w:bidi="hi-IN"/>
              </w:rPr>
              <w:t>)</w:t>
            </w:r>
          </w:p>
        </w:tc>
        <w:tc>
          <w:tcPr>
            <w:tcW w:w="1927" w:type="dxa"/>
            <w:shd w:val="clear" w:color="auto" w:fill="auto"/>
          </w:tcPr>
          <w:p w:rsidR="002430C4" w:rsidRPr="0043713F" w:rsidRDefault="002430C4" w:rsidP="002430C4">
            <w:pPr>
              <w:widowControl w:val="0"/>
              <w:suppressAutoHyphens/>
              <w:autoSpaceDE w:val="0"/>
              <w:snapToGrid w:val="0"/>
              <w:rPr>
                <w:rFonts w:eastAsia="TimesNewRoman"/>
                <w:kern w:val="1"/>
                <w:sz w:val="22"/>
                <w:szCs w:val="20"/>
                <w:lang w:eastAsia="hi-IN" w:bidi="hi-IN"/>
              </w:rPr>
            </w:pPr>
            <w:r w:rsidRPr="0043713F">
              <w:rPr>
                <w:kern w:val="1"/>
                <w:sz w:val="22"/>
                <w:szCs w:val="20"/>
                <w:lang w:eastAsia="hi-IN" w:bidi="hi-IN"/>
              </w:rPr>
              <w:t xml:space="preserve">- </w:t>
            </w:r>
            <w:r w:rsidRPr="0043713F">
              <w:rPr>
                <w:rFonts w:eastAsia="TimesNewRoman"/>
                <w:kern w:val="1"/>
                <w:sz w:val="22"/>
                <w:szCs w:val="20"/>
                <w:lang w:eastAsia="hi-IN" w:bidi="hi-IN"/>
              </w:rPr>
              <w:t>вверх по течению не</w:t>
            </w:r>
          </w:p>
          <w:p w:rsidR="002430C4" w:rsidRPr="0043713F" w:rsidRDefault="002430C4" w:rsidP="002430C4">
            <w:pPr>
              <w:widowControl w:val="0"/>
              <w:suppressAutoHyphens/>
              <w:autoSpaceDE w:val="0"/>
              <w:rPr>
                <w:kern w:val="1"/>
                <w:sz w:val="22"/>
                <w:szCs w:val="20"/>
                <w:lang w:eastAsia="hi-IN" w:bidi="hi-IN"/>
              </w:rPr>
            </w:pPr>
            <w:r w:rsidRPr="0043713F">
              <w:rPr>
                <w:rFonts w:eastAsia="TimesNewRoman"/>
                <w:kern w:val="1"/>
                <w:sz w:val="22"/>
                <w:szCs w:val="20"/>
                <w:lang w:eastAsia="hi-IN" w:bidi="hi-IN"/>
              </w:rPr>
              <w:t xml:space="preserve">менее </w:t>
            </w:r>
            <w:r w:rsidRPr="0043713F">
              <w:rPr>
                <w:kern w:val="1"/>
                <w:sz w:val="22"/>
                <w:szCs w:val="20"/>
                <w:lang w:eastAsia="hi-IN" w:bidi="hi-IN"/>
              </w:rPr>
              <w:t xml:space="preserve">200 </w:t>
            </w:r>
            <w:r w:rsidRPr="0043713F">
              <w:rPr>
                <w:rFonts w:eastAsia="TimesNewRoman"/>
                <w:kern w:val="1"/>
                <w:sz w:val="22"/>
                <w:szCs w:val="20"/>
                <w:lang w:eastAsia="hi-IN" w:bidi="hi-IN"/>
              </w:rPr>
              <w:t>м</w:t>
            </w:r>
            <w:r w:rsidRPr="0043713F">
              <w:rPr>
                <w:kern w:val="1"/>
                <w:sz w:val="22"/>
                <w:szCs w:val="20"/>
                <w:lang w:eastAsia="hi-IN" w:bidi="hi-IN"/>
              </w:rPr>
              <w:t>;</w:t>
            </w:r>
          </w:p>
          <w:p w:rsidR="002430C4" w:rsidRPr="0043713F" w:rsidRDefault="002430C4" w:rsidP="002430C4">
            <w:pPr>
              <w:widowControl w:val="0"/>
              <w:suppressAutoHyphens/>
              <w:autoSpaceDE w:val="0"/>
              <w:rPr>
                <w:kern w:val="1"/>
                <w:sz w:val="22"/>
                <w:szCs w:val="20"/>
                <w:lang w:eastAsia="hi-IN" w:bidi="hi-IN"/>
              </w:rPr>
            </w:pPr>
            <w:r w:rsidRPr="0043713F">
              <w:rPr>
                <w:kern w:val="1"/>
                <w:sz w:val="22"/>
                <w:szCs w:val="20"/>
                <w:lang w:eastAsia="hi-IN" w:bidi="hi-IN"/>
              </w:rPr>
              <w:t xml:space="preserve">- </w:t>
            </w:r>
            <w:r w:rsidRPr="0043713F">
              <w:rPr>
                <w:rFonts w:eastAsia="TimesNewRoman"/>
                <w:kern w:val="1"/>
                <w:sz w:val="22"/>
                <w:szCs w:val="20"/>
                <w:lang w:eastAsia="hi-IN" w:bidi="hi-IN"/>
              </w:rPr>
              <w:t xml:space="preserve">вниз по течению не менее </w:t>
            </w:r>
            <w:r w:rsidRPr="0043713F">
              <w:rPr>
                <w:kern w:val="1"/>
                <w:sz w:val="22"/>
                <w:szCs w:val="20"/>
                <w:lang w:eastAsia="hi-IN" w:bidi="hi-IN"/>
              </w:rPr>
              <w:t xml:space="preserve">100 </w:t>
            </w:r>
            <w:r w:rsidRPr="0043713F">
              <w:rPr>
                <w:rFonts w:eastAsia="TimesNewRoman"/>
                <w:kern w:val="1"/>
                <w:sz w:val="22"/>
                <w:szCs w:val="20"/>
                <w:lang w:eastAsia="hi-IN" w:bidi="hi-IN"/>
              </w:rPr>
              <w:t>м</w:t>
            </w:r>
            <w:r w:rsidRPr="0043713F">
              <w:rPr>
                <w:kern w:val="1"/>
                <w:sz w:val="22"/>
                <w:szCs w:val="20"/>
                <w:lang w:eastAsia="hi-IN" w:bidi="hi-IN"/>
              </w:rPr>
              <w:t>;</w:t>
            </w:r>
          </w:p>
          <w:p w:rsidR="002430C4" w:rsidRPr="0043713F" w:rsidRDefault="002430C4" w:rsidP="002430C4">
            <w:pPr>
              <w:widowControl w:val="0"/>
              <w:suppressAutoHyphens/>
              <w:autoSpaceDE w:val="0"/>
              <w:rPr>
                <w:rFonts w:eastAsia="TimesNewRoman"/>
                <w:kern w:val="1"/>
                <w:sz w:val="22"/>
                <w:szCs w:val="20"/>
                <w:lang w:eastAsia="hi-IN" w:bidi="hi-IN"/>
              </w:rPr>
            </w:pPr>
            <w:r w:rsidRPr="0043713F">
              <w:rPr>
                <w:kern w:val="1"/>
                <w:sz w:val="22"/>
                <w:szCs w:val="20"/>
                <w:lang w:eastAsia="hi-IN" w:bidi="hi-IN"/>
              </w:rPr>
              <w:t xml:space="preserve">- </w:t>
            </w:r>
            <w:r w:rsidRPr="0043713F">
              <w:rPr>
                <w:rFonts w:eastAsia="TimesNewRoman"/>
                <w:kern w:val="1"/>
                <w:sz w:val="22"/>
                <w:szCs w:val="20"/>
                <w:lang w:eastAsia="hi-IN" w:bidi="hi-IN"/>
              </w:rPr>
              <w:t xml:space="preserve">боковые </w:t>
            </w:r>
            <w:r w:rsidRPr="0043713F">
              <w:rPr>
                <w:kern w:val="1"/>
                <w:sz w:val="22"/>
                <w:szCs w:val="20"/>
                <w:lang w:eastAsia="hi-IN" w:bidi="hi-IN"/>
              </w:rPr>
              <w:t xml:space="preserve">- </w:t>
            </w:r>
            <w:r w:rsidRPr="0043713F">
              <w:rPr>
                <w:rFonts w:eastAsia="TimesNewRoman"/>
                <w:kern w:val="1"/>
                <w:sz w:val="22"/>
                <w:szCs w:val="20"/>
                <w:lang w:eastAsia="hi-IN" w:bidi="hi-IN"/>
              </w:rPr>
              <w:t xml:space="preserve">не менее </w:t>
            </w:r>
            <w:r w:rsidRPr="0043713F">
              <w:rPr>
                <w:kern w:val="1"/>
                <w:sz w:val="22"/>
                <w:szCs w:val="20"/>
                <w:lang w:eastAsia="hi-IN" w:bidi="hi-IN"/>
              </w:rPr>
              <w:t xml:space="preserve">100 </w:t>
            </w:r>
            <w:r w:rsidRPr="0043713F">
              <w:rPr>
                <w:rFonts w:eastAsia="TimesNewRoman"/>
                <w:kern w:val="1"/>
                <w:sz w:val="22"/>
                <w:szCs w:val="20"/>
                <w:lang w:eastAsia="hi-IN" w:bidi="hi-IN"/>
              </w:rPr>
              <w:t>м</w:t>
            </w:r>
          </w:p>
          <w:p w:rsidR="002430C4" w:rsidRPr="0043713F" w:rsidRDefault="002430C4" w:rsidP="002430C4">
            <w:pPr>
              <w:widowControl w:val="0"/>
              <w:suppressAutoHyphens/>
              <w:autoSpaceDE w:val="0"/>
              <w:rPr>
                <w:rFonts w:eastAsia="TimesNewRoman"/>
                <w:kern w:val="1"/>
                <w:sz w:val="22"/>
                <w:szCs w:val="20"/>
                <w:lang w:eastAsia="hi-IN" w:bidi="hi-IN"/>
              </w:rPr>
            </w:pPr>
            <w:r w:rsidRPr="0043713F">
              <w:rPr>
                <w:rFonts w:eastAsia="TimesNewRoman"/>
                <w:kern w:val="1"/>
                <w:sz w:val="22"/>
                <w:szCs w:val="20"/>
                <w:lang w:eastAsia="hi-IN" w:bidi="hi-IN"/>
              </w:rPr>
              <w:t>от линии уреза воды летне</w:t>
            </w:r>
            <w:r w:rsidRPr="0043713F">
              <w:rPr>
                <w:kern w:val="1"/>
                <w:sz w:val="22"/>
                <w:szCs w:val="20"/>
                <w:lang w:eastAsia="hi-IN" w:bidi="hi-IN"/>
              </w:rPr>
              <w:t>-</w:t>
            </w:r>
            <w:r w:rsidRPr="0043713F">
              <w:rPr>
                <w:rFonts w:eastAsia="TimesNewRoman"/>
                <w:kern w:val="1"/>
                <w:sz w:val="22"/>
                <w:szCs w:val="20"/>
                <w:lang w:eastAsia="hi-IN" w:bidi="hi-IN"/>
              </w:rPr>
              <w:t>осенней межени</w:t>
            </w:r>
          </w:p>
        </w:tc>
        <w:tc>
          <w:tcPr>
            <w:tcW w:w="1928" w:type="dxa"/>
            <w:shd w:val="clear" w:color="auto" w:fill="auto"/>
          </w:tcPr>
          <w:p w:rsidR="002430C4" w:rsidRPr="0043713F" w:rsidRDefault="002430C4" w:rsidP="002430C4">
            <w:pPr>
              <w:widowControl w:val="0"/>
              <w:suppressAutoHyphens/>
              <w:autoSpaceDE w:val="0"/>
              <w:snapToGrid w:val="0"/>
              <w:rPr>
                <w:kern w:val="1"/>
                <w:sz w:val="22"/>
                <w:szCs w:val="20"/>
                <w:lang w:eastAsia="hi-IN" w:bidi="hi-IN"/>
              </w:rPr>
            </w:pPr>
            <w:r w:rsidRPr="0043713F">
              <w:rPr>
                <w:kern w:val="1"/>
                <w:sz w:val="22"/>
                <w:szCs w:val="20"/>
                <w:lang w:eastAsia="hi-IN" w:bidi="hi-IN"/>
              </w:rPr>
              <w:t xml:space="preserve">- </w:t>
            </w:r>
            <w:r w:rsidRPr="0043713F">
              <w:rPr>
                <w:rFonts w:eastAsia="TimesNewRoman"/>
                <w:kern w:val="1"/>
                <w:sz w:val="22"/>
                <w:szCs w:val="20"/>
                <w:lang w:eastAsia="hi-IN" w:bidi="hi-IN"/>
              </w:rPr>
              <w:t>вверх по течению по расчету</w:t>
            </w:r>
            <w:r w:rsidRPr="0043713F">
              <w:rPr>
                <w:kern w:val="1"/>
                <w:sz w:val="22"/>
                <w:szCs w:val="20"/>
                <w:lang w:eastAsia="hi-IN" w:bidi="hi-IN"/>
              </w:rPr>
              <w:t>;</w:t>
            </w:r>
          </w:p>
          <w:p w:rsidR="002430C4" w:rsidRPr="0043713F" w:rsidRDefault="002430C4" w:rsidP="002430C4">
            <w:pPr>
              <w:widowControl w:val="0"/>
              <w:suppressAutoHyphens/>
              <w:autoSpaceDE w:val="0"/>
              <w:rPr>
                <w:kern w:val="1"/>
                <w:sz w:val="22"/>
                <w:szCs w:val="20"/>
                <w:lang w:eastAsia="hi-IN" w:bidi="hi-IN"/>
              </w:rPr>
            </w:pPr>
            <w:r w:rsidRPr="0043713F">
              <w:rPr>
                <w:kern w:val="1"/>
                <w:sz w:val="22"/>
                <w:szCs w:val="20"/>
                <w:lang w:eastAsia="hi-IN" w:bidi="hi-IN"/>
              </w:rPr>
              <w:t xml:space="preserve">- </w:t>
            </w:r>
            <w:r w:rsidRPr="0043713F">
              <w:rPr>
                <w:rFonts w:eastAsia="TimesNewRoman"/>
                <w:kern w:val="1"/>
                <w:sz w:val="22"/>
                <w:szCs w:val="20"/>
                <w:lang w:eastAsia="hi-IN" w:bidi="hi-IN"/>
              </w:rPr>
              <w:t xml:space="preserve">вниз по течению не менее </w:t>
            </w:r>
            <w:r w:rsidRPr="0043713F">
              <w:rPr>
                <w:kern w:val="1"/>
                <w:sz w:val="22"/>
                <w:szCs w:val="20"/>
                <w:lang w:eastAsia="hi-IN" w:bidi="hi-IN"/>
              </w:rPr>
              <w:t xml:space="preserve">250 </w:t>
            </w:r>
            <w:r w:rsidRPr="0043713F">
              <w:rPr>
                <w:rFonts w:eastAsia="TimesNewRoman"/>
                <w:kern w:val="1"/>
                <w:sz w:val="22"/>
                <w:szCs w:val="20"/>
                <w:lang w:eastAsia="hi-IN" w:bidi="hi-IN"/>
              </w:rPr>
              <w:t>м</w:t>
            </w:r>
            <w:r w:rsidRPr="0043713F">
              <w:rPr>
                <w:kern w:val="1"/>
                <w:sz w:val="22"/>
                <w:szCs w:val="20"/>
                <w:lang w:eastAsia="hi-IN" w:bidi="hi-IN"/>
              </w:rPr>
              <w:t>;</w:t>
            </w:r>
          </w:p>
          <w:p w:rsidR="002430C4" w:rsidRPr="0043713F" w:rsidRDefault="002430C4" w:rsidP="002430C4">
            <w:pPr>
              <w:widowControl w:val="0"/>
              <w:suppressAutoHyphens/>
              <w:autoSpaceDE w:val="0"/>
              <w:rPr>
                <w:kern w:val="1"/>
                <w:sz w:val="22"/>
                <w:szCs w:val="20"/>
                <w:lang w:eastAsia="hi-IN" w:bidi="hi-IN"/>
              </w:rPr>
            </w:pPr>
            <w:r w:rsidRPr="0043713F">
              <w:rPr>
                <w:kern w:val="1"/>
                <w:sz w:val="22"/>
                <w:szCs w:val="20"/>
                <w:lang w:eastAsia="hi-IN" w:bidi="hi-IN"/>
              </w:rPr>
              <w:t xml:space="preserve">- </w:t>
            </w:r>
            <w:r w:rsidRPr="0043713F">
              <w:rPr>
                <w:rFonts w:eastAsia="TimesNewRoman"/>
                <w:kern w:val="1"/>
                <w:sz w:val="22"/>
                <w:szCs w:val="20"/>
                <w:lang w:eastAsia="hi-IN" w:bidi="hi-IN"/>
              </w:rPr>
              <w:t>боковые</w:t>
            </w:r>
            <w:r w:rsidRPr="0043713F">
              <w:rPr>
                <w:kern w:val="1"/>
                <w:sz w:val="22"/>
                <w:szCs w:val="20"/>
                <w:lang w:eastAsia="hi-IN" w:bidi="hi-IN"/>
              </w:rPr>
              <w:t xml:space="preserve">, </w:t>
            </w:r>
            <w:r w:rsidRPr="0043713F">
              <w:rPr>
                <w:rFonts w:eastAsia="TimesNewRoman"/>
                <w:kern w:val="1"/>
                <w:sz w:val="22"/>
                <w:szCs w:val="20"/>
                <w:lang w:eastAsia="hi-IN" w:bidi="hi-IN"/>
              </w:rPr>
              <w:t>не менее</w:t>
            </w:r>
            <w:r w:rsidRPr="0043713F">
              <w:rPr>
                <w:kern w:val="1"/>
                <w:sz w:val="22"/>
                <w:szCs w:val="20"/>
                <w:lang w:eastAsia="hi-IN" w:bidi="hi-IN"/>
              </w:rPr>
              <w:t>:</w:t>
            </w:r>
          </w:p>
          <w:p w:rsidR="002430C4" w:rsidRPr="0043713F" w:rsidRDefault="002430C4" w:rsidP="002430C4">
            <w:pPr>
              <w:widowControl w:val="0"/>
              <w:suppressAutoHyphens/>
              <w:autoSpaceDE w:val="0"/>
              <w:rPr>
                <w:rFonts w:eastAsia="TimesNewRoman"/>
                <w:kern w:val="1"/>
                <w:sz w:val="22"/>
                <w:szCs w:val="20"/>
                <w:lang w:eastAsia="hi-IN" w:bidi="hi-IN"/>
              </w:rPr>
            </w:pPr>
            <w:r w:rsidRPr="0043713F">
              <w:rPr>
                <w:rFonts w:eastAsia="TimesNewRoman"/>
                <w:kern w:val="1"/>
                <w:sz w:val="22"/>
                <w:szCs w:val="20"/>
                <w:lang w:eastAsia="hi-IN" w:bidi="hi-IN"/>
              </w:rPr>
              <w:t>при равнинном</w:t>
            </w:r>
          </w:p>
          <w:p w:rsidR="002430C4" w:rsidRPr="0043713F" w:rsidRDefault="002430C4" w:rsidP="002430C4">
            <w:pPr>
              <w:widowControl w:val="0"/>
              <w:suppressAutoHyphens/>
              <w:autoSpaceDE w:val="0"/>
              <w:rPr>
                <w:kern w:val="1"/>
                <w:sz w:val="22"/>
                <w:szCs w:val="20"/>
                <w:lang w:eastAsia="hi-IN" w:bidi="hi-IN"/>
              </w:rPr>
            </w:pPr>
            <w:r w:rsidRPr="0043713F">
              <w:rPr>
                <w:rFonts w:eastAsia="TimesNewRoman"/>
                <w:kern w:val="1"/>
                <w:sz w:val="22"/>
                <w:szCs w:val="20"/>
                <w:lang w:eastAsia="hi-IN" w:bidi="hi-IN"/>
              </w:rPr>
              <w:t>рельефе</w:t>
            </w:r>
            <w:r w:rsidRPr="0043713F">
              <w:rPr>
                <w:kern w:val="1"/>
                <w:sz w:val="22"/>
                <w:szCs w:val="20"/>
                <w:lang w:eastAsia="hi-IN" w:bidi="hi-IN"/>
              </w:rPr>
              <w:t xml:space="preserve">- 500 </w:t>
            </w:r>
            <w:r w:rsidRPr="0043713F">
              <w:rPr>
                <w:rFonts w:eastAsia="TimesNewRoman"/>
                <w:kern w:val="1"/>
                <w:sz w:val="22"/>
                <w:szCs w:val="20"/>
                <w:lang w:eastAsia="hi-IN" w:bidi="hi-IN"/>
              </w:rPr>
              <w:t>м</w:t>
            </w:r>
            <w:r w:rsidRPr="0043713F">
              <w:rPr>
                <w:kern w:val="1"/>
                <w:sz w:val="22"/>
                <w:szCs w:val="20"/>
                <w:lang w:eastAsia="hi-IN" w:bidi="hi-IN"/>
              </w:rPr>
              <w:t xml:space="preserve">; </w:t>
            </w:r>
            <w:r w:rsidRPr="0043713F">
              <w:rPr>
                <w:rFonts w:eastAsia="TimesNewRoman"/>
                <w:kern w:val="1"/>
                <w:sz w:val="22"/>
                <w:szCs w:val="20"/>
                <w:lang w:eastAsia="hi-IN" w:bidi="hi-IN"/>
              </w:rPr>
              <w:t>при пологом склоне —</w:t>
            </w:r>
            <w:r w:rsidRPr="0043713F">
              <w:rPr>
                <w:kern w:val="1"/>
                <w:sz w:val="22"/>
                <w:szCs w:val="20"/>
                <w:lang w:eastAsia="hi-IN" w:bidi="hi-IN"/>
              </w:rPr>
              <w:t xml:space="preserve"> 750 </w:t>
            </w:r>
            <w:r w:rsidRPr="0043713F">
              <w:rPr>
                <w:rFonts w:eastAsia="TimesNewRoman"/>
                <w:kern w:val="1"/>
                <w:sz w:val="22"/>
                <w:szCs w:val="20"/>
                <w:lang w:eastAsia="hi-IN" w:bidi="hi-IN"/>
              </w:rPr>
              <w:t>м</w:t>
            </w:r>
            <w:r w:rsidRPr="0043713F">
              <w:rPr>
                <w:kern w:val="1"/>
                <w:sz w:val="22"/>
                <w:szCs w:val="20"/>
                <w:lang w:eastAsia="hi-IN" w:bidi="hi-IN"/>
              </w:rPr>
              <w:t>;</w:t>
            </w:r>
          </w:p>
          <w:p w:rsidR="002430C4" w:rsidRPr="0043713F" w:rsidRDefault="002430C4" w:rsidP="002430C4">
            <w:pPr>
              <w:widowControl w:val="0"/>
              <w:suppressAutoHyphens/>
              <w:autoSpaceDE w:val="0"/>
              <w:rPr>
                <w:rFonts w:eastAsia="TimesNewRoman"/>
                <w:kern w:val="1"/>
                <w:sz w:val="22"/>
                <w:szCs w:val="20"/>
                <w:lang w:eastAsia="hi-IN" w:bidi="hi-IN"/>
              </w:rPr>
            </w:pPr>
            <w:r w:rsidRPr="0043713F">
              <w:rPr>
                <w:rFonts w:eastAsia="TimesNewRoman"/>
                <w:kern w:val="1"/>
                <w:sz w:val="22"/>
                <w:szCs w:val="20"/>
                <w:lang w:eastAsia="hi-IN" w:bidi="hi-IN"/>
              </w:rPr>
              <w:t xml:space="preserve">при крутом склоне </w:t>
            </w:r>
            <w:r w:rsidRPr="0043713F">
              <w:rPr>
                <w:kern w:val="1"/>
                <w:sz w:val="22"/>
                <w:szCs w:val="20"/>
                <w:lang w:eastAsia="hi-IN" w:bidi="hi-IN"/>
              </w:rPr>
              <w:t xml:space="preserve">- 1000 </w:t>
            </w:r>
            <w:r w:rsidRPr="0043713F">
              <w:rPr>
                <w:rFonts w:eastAsia="TimesNewRoman"/>
                <w:kern w:val="1"/>
                <w:sz w:val="22"/>
                <w:szCs w:val="20"/>
                <w:lang w:eastAsia="hi-IN" w:bidi="hi-IN"/>
              </w:rPr>
              <w:t>м</w:t>
            </w:r>
          </w:p>
        </w:tc>
        <w:tc>
          <w:tcPr>
            <w:tcW w:w="1937" w:type="dxa"/>
            <w:shd w:val="clear" w:color="auto" w:fill="auto"/>
          </w:tcPr>
          <w:p w:rsidR="002430C4" w:rsidRPr="0043713F" w:rsidRDefault="002430C4" w:rsidP="002430C4">
            <w:pPr>
              <w:widowControl w:val="0"/>
              <w:suppressAutoHyphens/>
              <w:autoSpaceDE w:val="0"/>
              <w:snapToGrid w:val="0"/>
              <w:rPr>
                <w:rFonts w:eastAsia="TimesNewRoman"/>
                <w:kern w:val="1"/>
                <w:sz w:val="22"/>
                <w:szCs w:val="20"/>
                <w:lang w:eastAsia="hi-IN" w:bidi="hi-IN"/>
              </w:rPr>
            </w:pPr>
            <w:r w:rsidRPr="0043713F">
              <w:rPr>
                <w:kern w:val="1"/>
                <w:sz w:val="22"/>
                <w:szCs w:val="20"/>
                <w:lang w:eastAsia="hi-IN" w:bidi="hi-IN"/>
              </w:rPr>
              <w:t xml:space="preserve">- </w:t>
            </w:r>
            <w:r w:rsidRPr="0043713F">
              <w:rPr>
                <w:rFonts w:eastAsia="TimesNewRoman"/>
                <w:kern w:val="1"/>
                <w:sz w:val="22"/>
                <w:szCs w:val="20"/>
                <w:lang w:eastAsia="hi-IN" w:bidi="hi-IN"/>
              </w:rPr>
              <w:t>совпадают с</w:t>
            </w:r>
          </w:p>
          <w:p w:rsidR="002430C4" w:rsidRPr="0043713F" w:rsidRDefault="002430C4" w:rsidP="002430C4">
            <w:pPr>
              <w:widowControl w:val="0"/>
              <w:suppressAutoHyphens/>
              <w:autoSpaceDE w:val="0"/>
              <w:rPr>
                <w:kern w:val="1"/>
                <w:sz w:val="22"/>
                <w:szCs w:val="20"/>
                <w:lang w:eastAsia="hi-IN" w:bidi="hi-IN"/>
              </w:rPr>
            </w:pPr>
            <w:r w:rsidRPr="0043713F">
              <w:rPr>
                <w:rFonts w:eastAsia="TimesNewRoman"/>
                <w:kern w:val="1"/>
                <w:sz w:val="22"/>
                <w:szCs w:val="20"/>
                <w:lang w:eastAsia="hi-IN" w:bidi="hi-IN"/>
              </w:rPr>
              <w:t xml:space="preserve">границами </w:t>
            </w:r>
            <w:r w:rsidRPr="0043713F">
              <w:rPr>
                <w:kern w:val="1"/>
                <w:sz w:val="22"/>
                <w:szCs w:val="20"/>
                <w:lang w:eastAsia="hi-IN" w:bidi="hi-IN"/>
              </w:rPr>
              <w:t xml:space="preserve">II </w:t>
            </w:r>
            <w:r w:rsidRPr="0043713F">
              <w:rPr>
                <w:rFonts w:eastAsia="TimesNewRoman"/>
                <w:kern w:val="1"/>
                <w:sz w:val="22"/>
                <w:szCs w:val="20"/>
                <w:lang w:eastAsia="hi-IN" w:bidi="hi-IN"/>
              </w:rPr>
              <w:t>пояса</w:t>
            </w:r>
            <w:r w:rsidRPr="0043713F">
              <w:rPr>
                <w:kern w:val="1"/>
                <w:sz w:val="22"/>
                <w:szCs w:val="20"/>
                <w:lang w:eastAsia="hi-IN" w:bidi="hi-IN"/>
              </w:rPr>
              <w:t>;</w:t>
            </w:r>
          </w:p>
          <w:p w:rsidR="002430C4" w:rsidRPr="0043713F" w:rsidRDefault="002430C4" w:rsidP="002430C4">
            <w:pPr>
              <w:widowControl w:val="0"/>
              <w:suppressAutoHyphens/>
              <w:autoSpaceDE w:val="0"/>
              <w:rPr>
                <w:rFonts w:eastAsia="TimesNewRoman"/>
                <w:kern w:val="1"/>
                <w:sz w:val="22"/>
                <w:szCs w:val="20"/>
                <w:lang w:eastAsia="hi-IN" w:bidi="hi-IN"/>
              </w:rPr>
            </w:pPr>
            <w:r w:rsidRPr="0043713F">
              <w:rPr>
                <w:kern w:val="1"/>
                <w:sz w:val="22"/>
                <w:szCs w:val="20"/>
                <w:lang w:eastAsia="hi-IN" w:bidi="hi-IN"/>
              </w:rPr>
              <w:t xml:space="preserve">- </w:t>
            </w:r>
            <w:r w:rsidRPr="0043713F">
              <w:rPr>
                <w:rFonts w:eastAsia="TimesNewRoman"/>
                <w:kern w:val="1"/>
                <w:sz w:val="22"/>
                <w:szCs w:val="20"/>
                <w:lang w:eastAsia="hi-IN" w:bidi="hi-IN"/>
              </w:rPr>
              <w:t>совпадают с</w:t>
            </w:r>
          </w:p>
          <w:p w:rsidR="002430C4" w:rsidRPr="0043713F" w:rsidRDefault="002430C4" w:rsidP="002430C4">
            <w:pPr>
              <w:widowControl w:val="0"/>
              <w:suppressAutoHyphens/>
              <w:autoSpaceDE w:val="0"/>
              <w:rPr>
                <w:kern w:val="1"/>
                <w:sz w:val="22"/>
                <w:szCs w:val="20"/>
                <w:lang w:eastAsia="hi-IN" w:bidi="hi-IN"/>
              </w:rPr>
            </w:pPr>
            <w:r w:rsidRPr="0043713F">
              <w:rPr>
                <w:rFonts w:eastAsia="TimesNewRoman"/>
                <w:kern w:val="1"/>
                <w:sz w:val="22"/>
                <w:szCs w:val="20"/>
                <w:lang w:eastAsia="hi-IN" w:bidi="hi-IN"/>
              </w:rPr>
              <w:t xml:space="preserve">границами </w:t>
            </w:r>
            <w:r w:rsidRPr="0043713F">
              <w:rPr>
                <w:kern w:val="1"/>
                <w:sz w:val="22"/>
                <w:szCs w:val="20"/>
                <w:lang w:eastAsia="hi-IN" w:bidi="hi-IN"/>
              </w:rPr>
              <w:t xml:space="preserve">II </w:t>
            </w:r>
            <w:r w:rsidRPr="0043713F">
              <w:rPr>
                <w:rFonts w:eastAsia="TimesNewRoman"/>
                <w:kern w:val="1"/>
                <w:sz w:val="22"/>
                <w:szCs w:val="20"/>
                <w:lang w:eastAsia="hi-IN" w:bidi="hi-IN"/>
              </w:rPr>
              <w:t>пояса</w:t>
            </w:r>
            <w:r w:rsidRPr="0043713F">
              <w:rPr>
                <w:kern w:val="1"/>
                <w:sz w:val="22"/>
                <w:szCs w:val="20"/>
                <w:lang w:eastAsia="hi-IN" w:bidi="hi-IN"/>
              </w:rPr>
              <w:t>;</w:t>
            </w:r>
          </w:p>
          <w:p w:rsidR="002430C4" w:rsidRPr="0043713F" w:rsidRDefault="002430C4" w:rsidP="002430C4">
            <w:pPr>
              <w:widowControl w:val="0"/>
              <w:suppressAutoHyphens/>
              <w:autoSpaceDE w:val="0"/>
              <w:rPr>
                <w:rFonts w:eastAsia="TimesNewRoman"/>
                <w:kern w:val="1"/>
                <w:sz w:val="22"/>
                <w:szCs w:val="20"/>
                <w:lang w:eastAsia="hi-IN" w:bidi="hi-IN"/>
              </w:rPr>
            </w:pPr>
            <w:r w:rsidRPr="0043713F">
              <w:rPr>
                <w:kern w:val="1"/>
                <w:sz w:val="22"/>
                <w:szCs w:val="20"/>
                <w:lang w:eastAsia="hi-IN" w:bidi="hi-IN"/>
              </w:rPr>
              <w:t xml:space="preserve">- </w:t>
            </w:r>
            <w:r w:rsidRPr="0043713F">
              <w:rPr>
                <w:rFonts w:eastAsia="TimesNewRoman"/>
                <w:kern w:val="1"/>
                <w:sz w:val="22"/>
                <w:szCs w:val="20"/>
                <w:lang w:eastAsia="hi-IN" w:bidi="hi-IN"/>
              </w:rPr>
              <w:t>по линии</w:t>
            </w:r>
          </w:p>
          <w:p w:rsidR="002430C4" w:rsidRPr="0043713F" w:rsidRDefault="002430C4" w:rsidP="002430C4">
            <w:pPr>
              <w:widowControl w:val="0"/>
              <w:suppressAutoHyphens/>
              <w:autoSpaceDE w:val="0"/>
              <w:rPr>
                <w:rFonts w:eastAsia="TimesNewRoman"/>
                <w:kern w:val="1"/>
                <w:sz w:val="22"/>
                <w:szCs w:val="20"/>
                <w:lang w:eastAsia="hi-IN" w:bidi="hi-IN"/>
              </w:rPr>
            </w:pPr>
            <w:r w:rsidRPr="0043713F">
              <w:rPr>
                <w:rFonts w:eastAsia="TimesNewRoman"/>
                <w:kern w:val="1"/>
                <w:sz w:val="22"/>
                <w:szCs w:val="20"/>
                <w:lang w:eastAsia="hi-IN" w:bidi="hi-IN"/>
              </w:rPr>
              <w:t>водоразделов в</w:t>
            </w:r>
          </w:p>
          <w:p w:rsidR="002430C4" w:rsidRPr="0043713F" w:rsidRDefault="002430C4" w:rsidP="002430C4">
            <w:pPr>
              <w:widowControl w:val="0"/>
              <w:suppressAutoHyphens/>
              <w:autoSpaceDE w:val="0"/>
              <w:rPr>
                <w:kern w:val="1"/>
                <w:sz w:val="22"/>
                <w:szCs w:val="20"/>
                <w:lang w:eastAsia="hi-IN" w:bidi="hi-IN"/>
              </w:rPr>
            </w:pPr>
            <w:r w:rsidRPr="0043713F">
              <w:rPr>
                <w:rFonts w:eastAsia="TimesNewRoman"/>
                <w:kern w:val="1"/>
                <w:sz w:val="22"/>
                <w:szCs w:val="20"/>
                <w:lang w:eastAsia="hi-IN" w:bidi="hi-IN"/>
              </w:rPr>
              <w:t>пределах</w:t>
            </w:r>
            <w:r w:rsidRPr="0043713F">
              <w:rPr>
                <w:kern w:val="1"/>
                <w:sz w:val="22"/>
                <w:szCs w:val="20"/>
                <w:lang w:eastAsia="hi-IN" w:bidi="hi-IN"/>
              </w:rPr>
              <w:t xml:space="preserve">3 - 5 </w:t>
            </w:r>
            <w:r w:rsidRPr="0043713F">
              <w:rPr>
                <w:rFonts w:eastAsia="TimesNewRoman"/>
                <w:kern w:val="1"/>
                <w:sz w:val="22"/>
                <w:szCs w:val="20"/>
                <w:lang w:eastAsia="hi-IN" w:bidi="hi-IN"/>
              </w:rPr>
              <w:t>км</w:t>
            </w:r>
            <w:r w:rsidRPr="0043713F">
              <w:rPr>
                <w:kern w:val="1"/>
                <w:sz w:val="22"/>
                <w:szCs w:val="20"/>
                <w:lang w:eastAsia="hi-IN" w:bidi="hi-IN"/>
              </w:rPr>
              <w:t>,</w:t>
            </w:r>
          </w:p>
          <w:p w:rsidR="002430C4" w:rsidRPr="0043713F" w:rsidRDefault="002430C4" w:rsidP="002430C4">
            <w:pPr>
              <w:widowControl w:val="0"/>
              <w:suppressAutoHyphens/>
              <w:autoSpaceDE w:val="0"/>
              <w:rPr>
                <w:rFonts w:eastAsia="TimesNewRoman"/>
                <w:kern w:val="1"/>
                <w:sz w:val="22"/>
                <w:szCs w:val="20"/>
                <w:lang w:eastAsia="hi-IN" w:bidi="hi-IN"/>
              </w:rPr>
            </w:pPr>
            <w:r w:rsidRPr="0043713F">
              <w:rPr>
                <w:rFonts w:eastAsia="TimesNewRoman"/>
                <w:kern w:val="1"/>
                <w:sz w:val="22"/>
                <w:szCs w:val="20"/>
                <w:lang w:eastAsia="hi-IN" w:bidi="hi-IN"/>
              </w:rPr>
              <w:t>включая притоки</w:t>
            </w:r>
          </w:p>
        </w:tc>
      </w:tr>
      <w:tr w:rsidR="002430C4" w:rsidRPr="0043713F" w:rsidTr="00A303F2">
        <w:tc>
          <w:tcPr>
            <w:tcW w:w="464" w:type="dxa"/>
            <w:vMerge/>
            <w:shd w:val="clear" w:color="auto" w:fill="auto"/>
          </w:tcPr>
          <w:p w:rsidR="002430C4" w:rsidRPr="0043713F" w:rsidRDefault="002430C4" w:rsidP="002430C4">
            <w:pPr>
              <w:widowControl w:val="0"/>
              <w:suppressLineNumbers/>
              <w:suppressAutoHyphens/>
              <w:snapToGrid w:val="0"/>
              <w:rPr>
                <w:rFonts w:eastAsia="SimSun"/>
                <w:kern w:val="1"/>
                <w:sz w:val="22"/>
                <w:szCs w:val="20"/>
                <w:lang w:eastAsia="hi-IN" w:bidi="hi-IN"/>
              </w:rPr>
            </w:pPr>
          </w:p>
        </w:tc>
        <w:tc>
          <w:tcPr>
            <w:tcW w:w="3391" w:type="dxa"/>
            <w:shd w:val="clear" w:color="auto" w:fill="auto"/>
          </w:tcPr>
          <w:p w:rsidR="002430C4" w:rsidRPr="0043713F" w:rsidRDefault="002430C4" w:rsidP="002430C4">
            <w:pPr>
              <w:widowControl w:val="0"/>
              <w:suppressAutoHyphens/>
              <w:autoSpaceDE w:val="0"/>
              <w:snapToGrid w:val="0"/>
              <w:rPr>
                <w:rFonts w:eastAsia="TimesNewRoman"/>
                <w:kern w:val="1"/>
                <w:sz w:val="22"/>
                <w:szCs w:val="20"/>
                <w:lang w:eastAsia="hi-IN" w:bidi="hi-IN"/>
              </w:rPr>
            </w:pPr>
            <w:r w:rsidRPr="0043713F">
              <w:rPr>
                <w:rFonts w:eastAsia="TimesNewRoman"/>
                <w:kern w:val="1"/>
                <w:sz w:val="22"/>
                <w:szCs w:val="20"/>
                <w:lang w:eastAsia="hi-IN" w:bidi="hi-IN"/>
              </w:rPr>
              <w:t>б</w:t>
            </w:r>
            <w:r w:rsidRPr="0043713F">
              <w:rPr>
                <w:kern w:val="1"/>
                <w:sz w:val="22"/>
                <w:szCs w:val="20"/>
                <w:lang w:eastAsia="hi-IN" w:bidi="hi-IN"/>
              </w:rPr>
              <w:t xml:space="preserve">) </w:t>
            </w:r>
            <w:r w:rsidRPr="0043713F">
              <w:rPr>
                <w:rFonts w:eastAsia="TimesNewRoman"/>
                <w:kern w:val="1"/>
                <w:sz w:val="22"/>
                <w:szCs w:val="20"/>
                <w:lang w:eastAsia="hi-IN" w:bidi="hi-IN"/>
              </w:rPr>
              <w:t>водоемы</w:t>
            </w:r>
          </w:p>
          <w:p w:rsidR="002430C4" w:rsidRPr="0043713F" w:rsidRDefault="002430C4" w:rsidP="002430C4">
            <w:pPr>
              <w:widowControl w:val="0"/>
              <w:suppressAutoHyphens/>
              <w:autoSpaceDE w:val="0"/>
              <w:rPr>
                <w:kern w:val="1"/>
                <w:sz w:val="22"/>
                <w:szCs w:val="20"/>
                <w:lang w:eastAsia="hi-IN" w:bidi="hi-IN"/>
              </w:rPr>
            </w:pPr>
            <w:r w:rsidRPr="0043713F">
              <w:rPr>
                <w:kern w:val="1"/>
                <w:sz w:val="22"/>
                <w:szCs w:val="20"/>
                <w:lang w:eastAsia="hi-IN" w:bidi="hi-IN"/>
              </w:rPr>
              <w:t>(</w:t>
            </w:r>
            <w:r w:rsidRPr="0043713F">
              <w:rPr>
                <w:rFonts w:eastAsia="TimesNewRoman"/>
                <w:kern w:val="1"/>
                <w:sz w:val="22"/>
                <w:szCs w:val="20"/>
                <w:lang w:eastAsia="hi-IN" w:bidi="hi-IN"/>
              </w:rPr>
              <w:t>водохранилища</w:t>
            </w:r>
            <w:r w:rsidRPr="0043713F">
              <w:rPr>
                <w:kern w:val="1"/>
                <w:sz w:val="22"/>
                <w:szCs w:val="20"/>
                <w:lang w:eastAsia="hi-IN" w:bidi="hi-IN"/>
              </w:rPr>
              <w:t xml:space="preserve">, </w:t>
            </w:r>
            <w:r w:rsidRPr="0043713F">
              <w:rPr>
                <w:rFonts w:eastAsia="TimesNewRoman"/>
                <w:kern w:val="1"/>
                <w:sz w:val="22"/>
                <w:szCs w:val="20"/>
                <w:lang w:eastAsia="hi-IN" w:bidi="hi-IN"/>
              </w:rPr>
              <w:t>озера</w:t>
            </w:r>
            <w:r w:rsidRPr="0043713F">
              <w:rPr>
                <w:kern w:val="1"/>
                <w:sz w:val="22"/>
                <w:szCs w:val="20"/>
                <w:lang w:eastAsia="hi-IN" w:bidi="hi-IN"/>
              </w:rPr>
              <w:t>)</w:t>
            </w:r>
          </w:p>
        </w:tc>
        <w:tc>
          <w:tcPr>
            <w:tcW w:w="1927" w:type="dxa"/>
            <w:shd w:val="clear" w:color="auto" w:fill="auto"/>
          </w:tcPr>
          <w:p w:rsidR="002430C4" w:rsidRPr="0043713F" w:rsidRDefault="002430C4" w:rsidP="002430C4">
            <w:pPr>
              <w:widowControl w:val="0"/>
              <w:suppressAutoHyphens/>
              <w:autoSpaceDE w:val="0"/>
              <w:snapToGrid w:val="0"/>
              <w:rPr>
                <w:rFonts w:eastAsia="TimesNewRoman"/>
                <w:kern w:val="1"/>
                <w:sz w:val="22"/>
                <w:szCs w:val="20"/>
                <w:lang w:eastAsia="hi-IN" w:bidi="hi-IN"/>
              </w:rPr>
            </w:pPr>
            <w:r w:rsidRPr="0043713F">
              <w:rPr>
                <w:rFonts w:eastAsia="TimesNewRoman"/>
                <w:kern w:val="1"/>
                <w:sz w:val="22"/>
                <w:szCs w:val="20"/>
                <w:lang w:eastAsia="hi-IN" w:bidi="hi-IN"/>
              </w:rPr>
              <w:t xml:space="preserve">не менее </w:t>
            </w:r>
            <w:r w:rsidRPr="0043713F">
              <w:rPr>
                <w:kern w:val="1"/>
                <w:sz w:val="22"/>
                <w:szCs w:val="20"/>
                <w:lang w:eastAsia="hi-IN" w:bidi="hi-IN"/>
              </w:rPr>
              <w:t xml:space="preserve">100 </w:t>
            </w:r>
            <w:r w:rsidRPr="0043713F">
              <w:rPr>
                <w:rFonts w:eastAsia="TimesNewRoman"/>
                <w:kern w:val="1"/>
                <w:sz w:val="22"/>
                <w:szCs w:val="20"/>
                <w:lang w:eastAsia="hi-IN" w:bidi="hi-IN"/>
              </w:rPr>
              <w:t>м во всех направлениях по акватории водозабора и по</w:t>
            </w:r>
          </w:p>
          <w:p w:rsidR="002430C4" w:rsidRPr="0043713F" w:rsidRDefault="002430C4" w:rsidP="002430C4">
            <w:pPr>
              <w:widowControl w:val="0"/>
              <w:suppressAutoHyphens/>
              <w:autoSpaceDE w:val="0"/>
              <w:rPr>
                <w:rFonts w:eastAsia="TimesNewRoman"/>
                <w:kern w:val="1"/>
                <w:sz w:val="22"/>
                <w:szCs w:val="20"/>
                <w:lang w:eastAsia="hi-IN" w:bidi="hi-IN"/>
              </w:rPr>
            </w:pPr>
            <w:r w:rsidRPr="0043713F">
              <w:rPr>
                <w:rFonts w:eastAsia="TimesNewRoman"/>
                <w:kern w:val="1"/>
                <w:sz w:val="22"/>
                <w:szCs w:val="20"/>
                <w:lang w:eastAsia="hi-IN" w:bidi="hi-IN"/>
              </w:rPr>
              <w:t>прилегающему берегу от линии уреза воды при</w:t>
            </w:r>
          </w:p>
          <w:p w:rsidR="002430C4" w:rsidRPr="0043713F" w:rsidRDefault="002430C4" w:rsidP="002430C4">
            <w:pPr>
              <w:widowControl w:val="0"/>
              <w:suppressAutoHyphens/>
              <w:autoSpaceDE w:val="0"/>
              <w:rPr>
                <w:rFonts w:eastAsia="TimesNewRoman"/>
                <w:kern w:val="1"/>
                <w:sz w:val="22"/>
                <w:szCs w:val="20"/>
                <w:lang w:eastAsia="hi-IN" w:bidi="hi-IN"/>
              </w:rPr>
            </w:pPr>
            <w:r w:rsidRPr="0043713F">
              <w:rPr>
                <w:rFonts w:eastAsia="TimesNewRoman"/>
                <w:kern w:val="1"/>
                <w:sz w:val="22"/>
                <w:szCs w:val="20"/>
                <w:lang w:eastAsia="hi-IN" w:bidi="hi-IN"/>
              </w:rPr>
              <w:t>летне</w:t>
            </w:r>
            <w:r w:rsidRPr="0043713F">
              <w:rPr>
                <w:kern w:val="1"/>
                <w:sz w:val="22"/>
                <w:szCs w:val="20"/>
                <w:lang w:eastAsia="hi-IN" w:bidi="hi-IN"/>
              </w:rPr>
              <w:t>-</w:t>
            </w:r>
            <w:r w:rsidRPr="0043713F">
              <w:rPr>
                <w:rFonts w:eastAsia="TimesNewRoman"/>
                <w:kern w:val="1"/>
                <w:sz w:val="22"/>
                <w:szCs w:val="20"/>
                <w:lang w:eastAsia="hi-IN" w:bidi="hi-IN"/>
              </w:rPr>
              <w:t>осенней межени</w:t>
            </w:r>
          </w:p>
        </w:tc>
        <w:tc>
          <w:tcPr>
            <w:tcW w:w="1928" w:type="dxa"/>
            <w:shd w:val="clear" w:color="auto" w:fill="auto"/>
          </w:tcPr>
          <w:p w:rsidR="002430C4" w:rsidRPr="0043713F" w:rsidRDefault="002430C4" w:rsidP="002430C4">
            <w:pPr>
              <w:widowControl w:val="0"/>
              <w:suppressAutoHyphens/>
              <w:autoSpaceDE w:val="0"/>
              <w:snapToGrid w:val="0"/>
              <w:rPr>
                <w:rFonts w:eastAsia="TimesNewRoman"/>
                <w:kern w:val="1"/>
                <w:sz w:val="22"/>
                <w:szCs w:val="20"/>
                <w:lang w:eastAsia="hi-IN" w:bidi="hi-IN"/>
              </w:rPr>
            </w:pPr>
            <w:r w:rsidRPr="0043713F">
              <w:rPr>
                <w:rFonts w:eastAsia="TimesNewRoman"/>
                <w:kern w:val="1"/>
                <w:sz w:val="22"/>
                <w:szCs w:val="20"/>
                <w:lang w:eastAsia="hi-IN" w:bidi="hi-IN"/>
              </w:rPr>
              <w:t>по акватории</w:t>
            </w:r>
            <w:r w:rsidRPr="0043713F">
              <w:rPr>
                <w:kern w:val="1"/>
                <w:sz w:val="22"/>
                <w:szCs w:val="20"/>
                <w:lang w:eastAsia="hi-IN" w:bidi="hi-IN"/>
              </w:rPr>
              <w:t xml:space="preserve">: 3 — 5 </w:t>
            </w:r>
            <w:r w:rsidRPr="0043713F">
              <w:rPr>
                <w:rFonts w:eastAsia="TimesNewRoman"/>
                <w:kern w:val="1"/>
                <w:sz w:val="22"/>
                <w:szCs w:val="20"/>
                <w:lang w:eastAsia="hi-IN" w:bidi="hi-IN"/>
              </w:rPr>
              <w:t>км во все стороны от водозабора</w:t>
            </w:r>
            <w:r w:rsidRPr="0043713F">
              <w:rPr>
                <w:kern w:val="1"/>
                <w:sz w:val="22"/>
                <w:szCs w:val="20"/>
                <w:lang w:eastAsia="hi-IN" w:bidi="hi-IN"/>
              </w:rPr>
              <w:t xml:space="preserve">; </w:t>
            </w:r>
            <w:r w:rsidRPr="0043713F">
              <w:rPr>
                <w:rFonts w:eastAsia="TimesNewRoman"/>
                <w:kern w:val="1"/>
                <w:sz w:val="22"/>
                <w:szCs w:val="20"/>
                <w:lang w:eastAsia="hi-IN" w:bidi="hi-IN"/>
              </w:rPr>
              <w:t>по</w:t>
            </w:r>
          </w:p>
          <w:p w:rsidR="002430C4" w:rsidRPr="0043713F" w:rsidRDefault="002430C4" w:rsidP="002430C4">
            <w:pPr>
              <w:widowControl w:val="0"/>
              <w:suppressAutoHyphens/>
              <w:autoSpaceDE w:val="0"/>
              <w:rPr>
                <w:rFonts w:eastAsia="TimesNewRoman"/>
                <w:kern w:val="1"/>
                <w:sz w:val="22"/>
                <w:szCs w:val="20"/>
                <w:lang w:eastAsia="hi-IN" w:bidi="hi-IN"/>
              </w:rPr>
            </w:pPr>
            <w:r w:rsidRPr="0043713F">
              <w:rPr>
                <w:rFonts w:eastAsia="TimesNewRoman"/>
                <w:kern w:val="1"/>
                <w:sz w:val="22"/>
                <w:szCs w:val="20"/>
                <w:lang w:eastAsia="hi-IN" w:bidi="hi-IN"/>
              </w:rPr>
              <w:t>территории</w:t>
            </w:r>
            <w:r w:rsidRPr="0043713F">
              <w:rPr>
                <w:kern w:val="1"/>
                <w:sz w:val="22"/>
                <w:szCs w:val="20"/>
                <w:lang w:eastAsia="hi-IN" w:bidi="hi-IN"/>
              </w:rPr>
              <w:t xml:space="preserve">: 3 - 5 </w:t>
            </w:r>
            <w:r w:rsidRPr="0043713F">
              <w:rPr>
                <w:rFonts w:eastAsia="TimesNewRoman"/>
                <w:kern w:val="1"/>
                <w:sz w:val="22"/>
                <w:szCs w:val="20"/>
                <w:lang w:eastAsia="hi-IN" w:bidi="hi-IN"/>
              </w:rPr>
              <w:t>км в обе стороны</w:t>
            </w:r>
          </w:p>
          <w:p w:rsidR="002430C4" w:rsidRPr="0043713F" w:rsidRDefault="002430C4" w:rsidP="002430C4">
            <w:pPr>
              <w:widowControl w:val="0"/>
              <w:suppressAutoHyphens/>
              <w:autoSpaceDE w:val="0"/>
              <w:rPr>
                <w:kern w:val="1"/>
                <w:sz w:val="22"/>
                <w:szCs w:val="20"/>
                <w:lang w:eastAsia="hi-IN" w:bidi="hi-IN"/>
              </w:rPr>
            </w:pPr>
            <w:r w:rsidRPr="0043713F">
              <w:rPr>
                <w:rFonts w:eastAsia="TimesNewRoman"/>
                <w:kern w:val="1"/>
                <w:sz w:val="22"/>
                <w:szCs w:val="20"/>
                <w:lang w:eastAsia="hi-IN" w:bidi="hi-IN"/>
              </w:rPr>
              <w:t xml:space="preserve">по берегу и </w:t>
            </w:r>
            <w:r w:rsidRPr="0043713F">
              <w:rPr>
                <w:kern w:val="1"/>
                <w:sz w:val="22"/>
                <w:szCs w:val="20"/>
                <w:lang w:eastAsia="hi-IN" w:bidi="hi-IN"/>
              </w:rPr>
              <w:t>500 -</w:t>
            </w:r>
          </w:p>
          <w:p w:rsidR="002430C4" w:rsidRPr="0043713F" w:rsidRDefault="002430C4" w:rsidP="002430C4">
            <w:pPr>
              <w:widowControl w:val="0"/>
              <w:suppressAutoHyphens/>
              <w:autoSpaceDE w:val="0"/>
              <w:rPr>
                <w:rFonts w:eastAsia="TimesNewRoman"/>
                <w:kern w:val="1"/>
                <w:sz w:val="22"/>
                <w:szCs w:val="20"/>
                <w:lang w:eastAsia="hi-IN" w:bidi="hi-IN"/>
              </w:rPr>
            </w:pPr>
            <w:r w:rsidRPr="0043713F">
              <w:rPr>
                <w:kern w:val="1"/>
                <w:sz w:val="22"/>
                <w:szCs w:val="20"/>
                <w:lang w:eastAsia="hi-IN" w:bidi="hi-IN"/>
              </w:rPr>
              <w:t xml:space="preserve">100 </w:t>
            </w:r>
            <w:r w:rsidRPr="0043713F">
              <w:rPr>
                <w:rFonts w:eastAsia="TimesNewRoman"/>
                <w:kern w:val="1"/>
                <w:sz w:val="22"/>
                <w:szCs w:val="20"/>
                <w:lang w:eastAsia="hi-IN" w:bidi="hi-IN"/>
              </w:rPr>
              <w:t>м от уреза воды при нормальном</w:t>
            </w:r>
          </w:p>
          <w:p w:rsidR="002430C4" w:rsidRPr="0043713F" w:rsidRDefault="002430C4" w:rsidP="002430C4">
            <w:pPr>
              <w:widowControl w:val="0"/>
              <w:suppressAutoHyphens/>
              <w:autoSpaceDE w:val="0"/>
              <w:rPr>
                <w:rFonts w:eastAsia="TimesNewRoman"/>
                <w:kern w:val="1"/>
                <w:sz w:val="22"/>
                <w:szCs w:val="20"/>
                <w:lang w:eastAsia="hi-IN" w:bidi="hi-IN"/>
              </w:rPr>
            </w:pPr>
            <w:r w:rsidRPr="0043713F">
              <w:rPr>
                <w:rFonts w:eastAsia="TimesNewRoman"/>
                <w:kern w:val="1"/>
                <w:sz w:val="22"/>
                <w:szCs w:val="20"/>
                <w:lang w:eastAsia="hi-IN" w:bidi="hi-IN"/>
              </w:rPr>
              <w:t>подпорном уровне</w:t>
            </w:r>
          </w:p>
        </w:tc>
        <w:tc>
          <w:tcPr>
            <w:tcW w:w="1937" w:type="dxa"/>
            <w:shd w:val="clear" w:color="auto" w:fill="auto"/>
          </w:tcPr>
          <w:p w:rsidR="002430C4" w:rsidRPr="0043713F" w:rsidRDefault="002430C4" w:rsidP="002430C4">
            <w:pPr>
              <w:widowControl w:val="0"/>
              <w:suppressAutoHyphens/>
              <w:autoSpaceDE w:val="0"/>
              <w:snapToGrid w:val="0"/>
              <w:rPr>
                <w:rFonts w:eastAsia="TimesNewRoman"/>
                <w:kern w:val="1"/>
                <w:sz w:val="22"/>
                <w:szCs w:val="20"/>
                <w:lang w:eastAsia="hi-IN" w:bidi="hi-IN"/>
              </w:rPr>
            </w:pPr>
            <w:r w:rsidRPr="0043713F">
              <w:rPr>
                <w:rFonts w:eastAsia="TimesNewRoman"/>
                <w:kern w:val="1"/>
                <w:sz w:val="22"/>
                <w:szCs w:val="20"/>
                <w:lang w:eastAsia="hi-IN" w:bidi="hi-IN"/>
              </w:rPr>
              <w:t>совпадают с</w:t>
            </w:r>
          </w:p>
          <w:p w:rsidR="002430C4" w:rsidRPr="0043713F" w:rsidRDefault="002430C4" w:rsidP="002430C4">
            <w:pPr>
              <w:widowControl w:val="0"/>
              <w:suppressAutoHyphens/>
              <w:autoSpaceDE w:val="0"/>
              <w:rPr>
                <w:rFonts w:eastAsia="TimesNewRoman"/>
                <w:kern w:val="1"/>
                <w:sz w:val="22"/>
                <w:szCs w:val="20"/>
                <w:lang w:eastAsia="hi-IN" w:bidi="hi-IN"/>
              </w:rPr>
            </w:pPr>
            <w:r w:rsidRPr="0043713F">
              <w:rPr>
                <w:rFonts w:eastAsia="TimesNewRoman"/>
                <w:kern w:val="1"/>
                <w:sz w:val="22"/>
                <w:szCs w:val="20"/>
                <w:lang w:eastAsia="hi-IN" w:bidi="hi-IN"/>
              </w:rPr>
              <w:t xml:space="preserve">границами </w:t>
            </w:r>
            <w:r w:rsidRPr="0043713F">
              <w:rPr>
                <w:kern w:val="1"/>
                <w:sz w:val="22"/>
                <w:szCs w:val="20"/>
                <w:lang w:eastAsia="hi-IN" w:bidi="hi-IN"/>
              </w:rPr>
              <w:t xml:space="preserve">II </w:t>
            </w:r>
            <w:r w:rsidRPr="0043713F">
              <w:rPr>
                <w:rFonts w:eastAsia="TimesNewRoman"/>
                <w:kern w:val="1"/>
                <w:sz w:val="22"/>
                <w:szCs w:val="20"/>
                <w:lang w:eastAsia="hi-IN" w:bidi="hi-IN"/>
              </w:rPr>
              <w:t>пояса</w:t>
            </w:r>
          </w:p>
        </w:tc>
      </w:tr>
      <w:tr w:rsidR="002430C4" w:rsidRPr="0043713F" w:rsidTr="00A303F2">
        <w:tc>
          <w:tcPr>
            <w:tcW w:w="464" w:type="dxa"/>
            <w:shd w:val="clear" w:color="auto" w:fill="auto"/>
          </w:tcPr>
          <w:p w:rsidR="002430C4" w:rsidRPr="0043713F" w:rsidRDefault="002430C4" w:rsidP="002430C4">
            <w:pPr>
              <w:widowControl w:val="0"/>
              <w:suppressLineNumbers/>
              <w:suppressAutoHyphens/>
              <w:snapToGrid w:val="0"/>
              <w:rPr>
                <w:rFonts w:eastAsia="SimSun"/>
                <w:kern w:val="1"/>
                <w:sz w:val="22"/>
                <w:szCs w:val="20"/>
                <w:lang w:eastAsia="hi-IN" w:bidi="hi-IN"/>
              </w:rPr>
            </w:pPr>
            <w:r w:rsidRPr="0043713F">
              <w:rPr>
                <w:rFonts w:eastAsia="SimSun"/>
                <w:kern w:val="1"/>
                <w:sz w:val="22"/>
                <w:szCs w:val="20"/>
                <w:lang w:eastAsia="hi-IN" w:bidi="hi-IN"/>
              </w:rPr>
              <w:lastRenderedPageBreak/>
              <w:t>3</w:t>
            </w:r>
          </w:p>
        </w:tc>
        <w:tc>
          <w:tcPr>
            <w:tcW w:w="3391" w:type="dxa"/>
            <w:shd w:val="clear" w:color="auto" w:fill="auto"/>
          </w:tcPr>
          <w:p w:rsidR="002430C4" w:rsidRPr="0043713F" w:rsidRDefault="002430C4" w:rsidP="002430C4">
            <w:pPr>
              <w:widowControl w:val="0"/>
              <w:suppressAutoHyphens/>
              <w:autoSpaceDE w:val="0"/>
              <w:snapToGrid w:val="0"/>
              <w:rPr>
                <w:rFonts w:eastAsia="TimesNewRoman"/>
                <w:kern w:val="1"/>
                <w:sz w:val="22"/>
                <w:szCs w:val="20"/>
                <w:lang w:eastAsia="hi-IN" w:bidi="hi-IN"/>
              </w:rPr>
            </w:pPr>
            <w:r w:rsidRPr="0043713F">
              <w:rPr>
                <w:rFonts w:eastAsia="TimesNewRoman"/>
                <w:kern w:val="1"/>
                <w:sz w:val="22"/>
                <w:szCs w:val="20"/>
                <w:lang w:eastAsia="hi-IN" w:bidi="hi-IN"/>
              </w:rPr>
              <w:t>Водопроводные</w:t>
            </w:r>
          </w:p>
          <w:p w:rsidR="002430C4" w:rsidRPr="0043713F" w:rsidRDefault="002430C4" w:rsidP="002430C4">
            <w:pPr>
              <w:widowControl w:val="0"/>
              <w:suppressAutoHyphens/>
              <w:autoSpaceDE w:val="0"/>
              <w:rPr>
                <w:rFonts w:eastAsia="TimesNewRoman"/>
                <w:kern w:val="1"/>
                <w:sz w:val="22"/>
                <w:szCs w:val="20"/>
                <w:lang w:eastAsia="hi-IN" w:bidi="hi-IN"/>
              </w:rPr>
            </w:pPr>
            <w:r w:rsidRPr="0043713F">
              <w:rPr>
                <w:rFonts w:eastAsia="TimesNewRoman"/>
                <w:kern w:val="1"/>
                <w:sz w:val="22"/>
                <w:szCs w:val="20"/>
                <w:lang w:eastAsia="hi-IN" w:bidi="hi-IN"/>
              </w:rPr>
              <w:t>сооружения и водоводы</w:t>
            </w:r>
          </w:p>
        </w:tc>
        <w:tc>
          <w:tcPr>
            <w:tcW w:w="5792" w:type="dxa"/>
            <w:gridSpan w:val="3"/>
            <w:shd w:val="clear" w:color="auto" w:fill="auto"/>
          </w:tcPr>
          <w:p w:rsidR="002430C4" w:rsidRPr="0043713F" w:rsidRDefault="002430C4" w:rsidP="002430C4">
            <w:pPr>
              <w:widowControl w:val="0"/>
              <w:suppressAutoHyphens/>
              <w:autoSpaceDE w:val="0"/>
              <w:snapToGrid w:val="0"/>
              <w:rPr>
                <w:rFonts w:eastAsia="TimesNewRoman"/>
                <w:kern w:val="1"/>
                <w:sz w:val="22"/>
                <w:szCs w:val="20"/>
                <w:lang w:eastAsia="hi-IN" w:bidi="hi-IN"/>
              </w:rPr>
            </w:pPr>
            <w:r w:rsidRPr="0043713F">
              <w:rPr>
                <w:rFonts w:eastAsia="TimesNewRoman"/>
                <w:kern w:val="1"/>
                <w:sz w:val="22"/>
                <w:szCs w:val="20"/>
                <w:lang w:eastAsia="hi-IN" w:bidi="hi-IN"/>
              </w:rPr>
              <w:t>Границы санитарно</w:t>
            </w:r>
            <w:r w:rsidRPr="0043713F">
              <w:rPr>
                <w:kern w:val="1"/>
                <w:sz w:val="22"/>
                <w:szCs w:val="20"/>
                <w:lang w:eastAsia="hi-IN" w:bidi="hi-IN"/>
              </w:rPr>
              <w:t>-</w:t>
            </w:r>
            <w:r w:rsidRPr="0043713F">
              <w:rPr>
                <w:rFonts w:eastAsia="TimesNewRoman"/>
                <w:kern w:val="1"/>
                <w:sz w:val="22"/>
                <w:szCs w:val="20"/>
                <w:lang w:eastAsia="hi-IN" w:bidi="hi-IN"/>
              </w:rPr>
              <w:t>защитной полосы</w:t>
            </w:r>
          </w:p>
          <w:p w:rsidR="002430C4" w:rsidRPr="0043713F" w:rsidRDefault="002430C4" w:rsidP="002430C4">
            <w:pPr>
              <w:widowControl w:val="0"/>
              <w:suppressAutoHyphens/>
              <w:autoSpaceDE w:val="0"/>
              <w:rPr>
                <w:kern w:val="1"/>
                <w:sz w:val="22"/>
                <w:szCs w:val="20"/>
                <w:lang w:eastAsia="hi-IN" w:bidi="hi-IN"/>
              </w:rPr>
            </w:pPr>
            <w:r w:rsidRPr="0043713F">
              <w:rPr>
                <w:kern w:val="1"/>
                <w:sz w:val="22"/>
                <w:szCs w:val="20"/>
                <w:lang w:eastAsia="hi-IN" w:bidi="hi-IN"/>
              </w:rPr>
              <w:t xml:space="preserve">- </w:t>
            </w:r>
            <w:r w:rsidRPr="0043713F">
              <w:rPr>
                <w:rFonts w:eastAsia="TimesNewRoman"/>
                <w:kern w:val="1"/>
                <w:sz w:val="22"/>
                <w:szCs w:val="20"/>
                <w:lang w:eastAsia="hi-IN" w:bidi="hi-IN"/>
              </w:rPr>
              <w:t>от стен запасных и регулирующих емкостей</w:t>
            </w:r>
            <w:r w:rsidRPr="0043713F">
              <w:rPr>
                <w:kern w:val="1"/>
                <w:sz w:val="22"/>
                <w:szCs w:val="20"/>
                <w:lang w:eastAsia="hi-IN" w:bidi="hi-IN"/>
              </w:rPr>
              <w:t xml:space="preserve">, </w:t>
            </w:r>
            <w:r w:rsidRPr="0043713F">
              <w:rPr>
                <w:rFonts w:eastAsia="TimesNewRoman"/>
                <w:kern w:val="1"/>
                <w:sz w:val="22"/>
                <w:szCs w:val="20"/>
                <w:lang w:eastAsia="hi-IN" w:bidi="hi-IN"/>
              </w:rPr>
              <w:t xml:space="preserve">фильтров и контактных осветителей </w:t>
            </w:r>
            <w:r w:rsidRPr="0043713F">
              <w:rPr>
                <w:kern w:val="1"/>
                <w:sz w:val="22"/>
                <w:szCs w:val="20"/>
                <w:lang w:eastAsia="hi-IN" w:bidi="hi-IN"/>
              </w:rPr>
              <w:t xml:space="preserve">- </w:t>
            </w:r>
            <w:r w:rsidRPr="0043713F">
              <w:rPr>
                <w:rFonts w:eastAsia="TimesNewRoman"/>
                <w:kern w:val="1"/>
                <w:sz w:val="22"/>
                <w:szCs w:val="20"/>
                <w:lang w:eastAsia="hi-IN" w:bidi="hi-IN"/>
              </w:rPr>
              <w:t xml:space="preserve">не менее </w:t>
            </w:r>
            <w:r w:rsidRPr="0043713F">
              <w:rPr>
                <w:kern w:val="1"/>
                <w:sz w:val="22"/>
                <w:szCs w:val="20"/>
                <w:lang w:eastAsia="hi-IN" w:bidi="hi-IN"/>
              </w:rPr>
              <w:t xml:space="preserve">30 </w:t>
            </w:r>
            <w:r w:rsidRPr="0043713F">
              <w:rPr>
                <w:rFonts w:eastAsia="TimesNewRoman"/>
                <w:kern w:val="1"/>
                <w:sz w:val="22"/>
                <w:szCs w:val="20"/>
                <w:lang w:eastAsia="hi-IN" w:bidi="hi-IN"/>
              </w:rPr>
              <w:t xml:space="preserve">м </w:t>
            </w:r>
            <w:r w:rsidRPr="0043713F">
              <w:rPr>
                <w:kern w:val="1"/>
                <w:sz w:val="22"/>
                <w:szCs w:val="20"/>
                <w:lang w:eastAsia="hi-IN" w:bidi="hi-IN"/>
              </w:rPr>
              <w:t>&lt;4&gt;;</w:t>
            </w:r>
          </w:p>
          <w:p w:rsidR="002430C4" w:rsidRPr="0043713F" w:rsidRDefault="002430C4" w:rsidP="002430C4">
            <w:pPr>
              <w:widowControl w:val="0"/>
              <w:suppressAutoHyphens/>
              <w:autoSpaceDE w:val="0"/>
              <w:rPr>
                <w:kern w:val="1"/>
                <w:sz w:val="22"/>
                <w:szCs w:val="20"/>
                <w:lang w:eastAsia="hi-IN" w:bidi="hi-IN"/>
              </w:rPr>
            </w:pPr>
            <w:r w:rsidRPr="0043713F">
              <w:rPr>
                <w:kern w:val="1"/>
                <w:sz w:val="22"/>
                <w:szCs w:val="20"/>
                <w:lang w:eastAsia="hi-IN" w:bidi="hi-IN"/>
              </w:rPr>
              <w:t xml:space="preserve">- </w:t>
            </w:r>
            <w:r w:rsidRPr="0043713F">
              <w:rPr>
                <w:rFonts w:eastAsia="TimesNewRoman"/>
                <w:kern w:val="1"/>
                <w:sz w:val="22"/>
                <w:szCs w:val="20"/>
                <w:lang w:eastAsia="hi-IN" w:bidi="hi-IN"/>
              </w:rPr>
              <w:t xml:space="preserve">от водонапорных башен </w:t>
            </w:r>
            <w:r w:rsidRPr="0043713F">
              <w:rPr>
                <w:kern w:val="1"/>
                <w:sz w:val="22"/>
                <w:szCs w:val="20"/>
                <w:lang w:eastAsia="hi-IN" w:bidi="hi-IN"/>
              </w:rPr>
              <w:t xml:space="preserve">- </w:t>
            </w:r>
            <w:r w:rsidRPr="0043713F">
              <w:rPr>
                <w:rFonts w:eastAsia="TimesNewRoman"/>
                <w:kern w:val="1"/>
                <w:sz w:val="22"/>
                <w:szCs w:val="20"/>
                <w:lang w:eastAsia="hi-IN" w:bidi="hi-IN"/>
              </w:rPr>
              <w:t xml:space="preserve">не менее </w:t>
            </w:r>
            <w:r w:rsidRPr="0043713F">
              <w:rPr>
                <w:kern w:val="1"/>
                <w:sz w:val="22"/>
                <w:szCs w:val="20"/>
                <w:lang w:eastAsia="hi-IN" w:bidi="hi-IN"/>
              </w:rPr>
              <w:t xml:space="preserve">10 </w:t>
            </w:r>
            <w:r w:rsidRPr="0043713F">
              <w:rPr>
                <w:rFonts w:eastAsia="TimesNewRoman"/>
                <w:kern w:val="1"/>
                <w:sz w:val="22"/>
                <w:szCs w:val="20"/>
                <w:lang w:eastAsia="hi-IN" w:bidi="hi-IN"/>
              </w:rPr>
              <w:t xml:space="preserve">м </w:t>
            </w:r>
            <w:r w:rsidRPr="0043713F">
              <w:rPr>
                <w:kern w:val="1"/>
                <w:sz w:val="22"/>
                <w:szCs w:val="20"/>
                <w:lang w:eastAsia="hi-IN" w:bidi="hi-IN"/>
              </w:rPr>
              <w:t>&lt;5&gt;;</w:t>
            </w:r>
          </w:p>
          <w:p w:rsidR="002430C4" w:rsidRPr="0043713F" w:rsidRDefault="002430C4" w:rsidP="002430C4">
            <w:pPr>
              <w:widowControl w:val="0"/>
              <w:suppressAutoHyphens/>
              <w:autoSpaceDE w:val="0"/>
              <w:rPr>
                <w:rFonts w:eastAsia="TimesNewRoman"/>
                <w:kern w:val="1"/>
                <w:sz w:val="22"/>
                <w:szCs w:val="20"/>
                <w:lang w:eastAsia="hi-IN" w:bidi="hi-IN"/>
              </w:rPr>
            </w:pPr>
            <w:r w:rsidRPr="0043713F">
              <w:rPr>
                <w:kern w:val="1"/>
                <w:sz w:val="22"/>
                <w:szCs w:val="20"/>
                <w:lang w:eastAsia="hi-IN" w:bidi="hi-IN"/>
              </w:rPr>
              <w:t xml:space="preserve">- </w:t>
            </w:r>
            <w:r w:rsidRPr="0043713F">
              <w:rPr>
                <w:rFonts w:eastAsia="TimesNewRoman"/>
                <w:kern w:val="1"/>
                <w:sz w:val="22"/>
                <w:szCs w:val="20"/>
                <w:lang w:eastAsia="hi-IN" w:bidi="hi-IN"/>
              </w:rPr>
              <w:t xml:space="preserve">от остальных помещений </w:t>
            </w:r>
            <w:r w:rsidRPr="0043713F">
              <w:rPr>
                <w:kern w:val="1"/>
                <w:sz w:val="22"/>
                <w:szCs w:val="20"/>
                <w:lang w:eastAsia="hi-IN" w:bidi="hi-IN"/>
              </w:rPr>
              <w:t>(</w:t>
            </w:r>
            <w:r w:rsidRPr="0043713F">
              <w:rPr>
                <w:rFonts w:eastAsia="TimesNewRoman"/>
                <w:kern w:val="1"/>
                <w:sz w:val="22"/>
                <w:szCs w:val="20"/>
                <w:lang w:eastAsia="hi-IN" w:bidi="hi-IN"/>
              </w:rPr>
              <w:t>отстойники</w:t>
            </w:r>
            <w:r w:rsidRPr="0043713F">
              <w:rPr>
                <w:kern w:val="1"/>
                <w:sz w:val="22"/>
                <w:szCs w:val="20"/>
                <w:lang w:eastAsia="hi-IN" w:bidi="hi-IN"/>
              </w:rPr>
              <w:t xml:space="preserve">, </w:t>
            </w:r>
            <w:r w:rsidRPr="0043713F">
              <w:rPr>
                <w:rFonts w:eastAsia="TimesNewRoman"/>
                <w:kern w:val="1"/>
                <w:sz w:val="22"/>
                <w:szCs w:val="20"/>
                <w:lang w:eastAsia="hi-IN" w:bidi="hi-IN"/>
              </w:rPr>
              <w:t>реагентное хозяйство</w:t>
            </w:r>
            <w:r w:rsidRPr="0043713F">
              <w:rPr>
                <w:kern w:val="1"/>
                <w:sz w:val="22"/>
                <w:szCs w:val="20"/>
                <w:lang w:eastAsia="hi-IN" w:bidi="hi-IN"/>
              </w:rPr>
              <w:t xml:space="preserve">, </w:t>
            </w:r>
            <w:r w:rsidRPr="0043713F">
              <w:rPr>
                <w:rFonts w:eastAsia="TimesNewRoman"/>
                <w:kern w:val="1"/>
                <w:sz w:val="22"/>
                <w:szCs w:val="20"/>
                <w:lang w:eastAsia="hi-IN" w:bidi="hi-IN"/>
              </w:rPr>
              <w:t>склад</w:t>
            </w:r>
          </w:p>
          <w:p w:rsidR="002430C4" w:rsidRPr="0043713F" w:rsidRDefault="002430C4" w:rsidP="002430C4">
            <w:pPr>
              <w:widowControl w:val="0"/>
              <w:suppressAutoHyphens/>
              <w:autoSpaceDE w:val="0"/>
              <w:rPr>
                <w:kern w:val="1"/>
                <w:sz w:val="22"/>
                <w:szCs w:val="20"/>
                <w:lang w:eastAsia="hi-IN" w:bidi="hi-IN"/>
              </w:rPr>
            </w:pPr>
            <w:r w:rsidRPr="0043713F">
              <w:rPr>
                <w:rFonts w:eastAsia="TimesNewRoman"/>
                <w:kern w:val="1"/>
                <w:sz w:val="22"/>
                <w:szCs w:val="20"/>
                <w:lang w:eastAsia="hi-IN" w:bidi="hi-IN"/>
              </w:rPr>
              <w:t xml:space="preserve">хлора </w:t>
            </w:r>
            <w:r w:rsidRPr="0043713F">
              <w:rPr>
                <w:kern w:val="1"/>
                <w:sz w:val="22"/>
                <w:szCs w:val="20"/>
                <w:lang w:eastAsia="hi-IN" w:bidi="hi-IN"/>
              </w:rPr>
              <w:t xml:space="preserve">&lt;6&gt;, </w:t>
            </w:r>
            <w:r w:rsidRPr="0043713F">
              <w:rPr>
                <w:rFonts w:eastAsia="TimesNewRoman"/>
                <w:kern w:val="1"/>
                <w:sz w:val="22"/>
                <w:szCs w:val="20"/>
                <w:lang w:eastAsia="hi-IN" w:bidi="hi-IN"/>
              </w:rPr>
              <w:t>насосные станции и др</w:t>
            </w:r>
            <w:r w:rsidRPr="0043713F">
              <w:rPr>
                <w:kern w:val="1"/>
                <w:sz w:val="22"/>
                <w:szCs w:val="20"/>
                <w:lang w:eastAsia="hi-IN" w:bidi="hi-IN"/>
              </w:rPr>
              <w:t xml:space="preserve">.) - </w:t>
            </w:r>
            <w:r w:rsidRPr="0043713F">
              <w:rPr>
                <w:rFonts w:eastAsia="TimesNewRoman"/>
                <w:kern w:val="1"/>
                <w:sz w:val="22"/>
                <w:szCs w:val="20"/>
                <w:lang w:eastAsia="hi-IN" w:bidi="hi-IN"/>
              </w:rPr>
              <w:t xml:space="preserve">не менее </w:t>
            </w:r>
            <w:r w:rsidRPr="0043713F">
              <w:rPr>
                <w:kern w:val="1"/>
                <w:sz w:val="22"/>
                <w:szCs w:val="20"/>
                <w:lang w:eastAsia="hi-IN" w:bidi="hi-IN"/>
              </w:rPr>
              <w:t xml:space="preserve">15 </w:t>
            </w:r>
            <w:r w:rsidRPr="0043713F">
              <w:rPr>
                <w:rFonts w:eastAsia="TimesNewRoman"/>
                <w:kern w:val="1"/>
                <w:sz w:val="22"/>
                <w:szCs w:val="20"/>
                <w:lang w:eastAsia="hi-IN" w:bidi="hi-IN"/>
              </w:rPr>
              <w:t>м</w:t>
            </w:r>
            <w:r w:rsidRPr="0043713F">
              <w:rPr>
                <w:kern w:val="1"/>
                <w:sz w:val="22"/>
                <w:szCs w:val="20"/>
                <w:lang w:eastAsia="hi-IN" w:bidi="hi-IN"/>
              </w:rPr>
              <w:t>;</w:t>
            </w:r>
          </w:p>
          <w:p w:rsidR="002430C4" w:rsidRPr="0043713F" w:rsidRDefault="002430C4" w:rsidP="002430C4">
            <w:pPr>
              <w:widowControl w:val="0"/>
              <w:suppressAutoHyphens/>
              <w:autoSpaceDE w:val="0"/>
              <w:rPr>
                <w:kern w:val="1"/>
                <w:sz w:val="22"/>
                <w:szCs w:val="20"/>
                <w:lang w:eastAsia="hi-IN" w:bidi="hi-IN"/>
              </w:rPr>
            </w:pPr>
            <w:r w:rsidRPr="0043713F">
              <w:rPr>
                <w:kern w:val="1"/>
                <w:sz w:val="22"/>
                <w:szCs w:val="20"/>
                <w:lang w:eastAsia="hi-IN" w:bidi="hi-IN"/>
              </w:rPr>
              <w:t xml:space="preserve">- </w:t>
            </w:r>
            <w:r w:rsidRPr="0043713F">
              <w:rPr>
                <w:rFonts w:eastAsia="TimesNewRoman"/>
                <w:kern w:val="1"/>
                <w:sz w:val="22"/>
                <w:szCs w:val="20"/>
                <w:lang w:eastAsia="hi-IN" w:bidi="hi-IN"/>
              </w:rPr>
              <w:t>от крайних линий водопровода</w:t>
            </w:r>
            <w:r w:rsidRPr="0043713F">
              <w:rPr>
                <w:kern w:val="1"/>
                <w:sz w:val="22"/>
                <w:szCs w:val="20"/>
                <w:lang w:eastAsia="hi-IN" w:bidi="hi-IN"/>
              </w:rPr>
              <w:t>:</w:t>
            </w:r>
          </w:p>
          <w:p w:rsidR="002430C4" w:rsidRPr="0043713F" w:rsidRDefault="002430C4" w:rsidP="002430C4">
            <w:pPr>
              <w:widowControl w:val="0"/>
              <w:suppressAutoHyphens/>
              <w:autoSpaceDE w:val="0"/>
              <w:rPr>
                <w:kern w:val="1"/>
                <w:sz w:val="22"/>
                <w:szCs w:val="20"/>
                <w:lang w:eastAsia="hi-IN" w:bidi="hi-IN"/>
              </w:rPr>
            </w:pPr>
            <w:r w:rsidRPr="0043713F">
              <w:rPr>
                <w:kern w:val="1"/>
                <w:sz w:val="22"/>
                <w:szCs w:val="20"/>
                <w:lang w:eastAsia="hi-IN" w:bidi="hi-IN"/>
              </w:rPr>
              <w:t xml:space="preserve">- </w:t>
            </w:r>
            <w:r w:rsidRPr="0043713F">
              <w:rPr>
                <w:rFonts w:eastAsia="TimesNewRoman"/>
                <w:kern w:val="1"/>
                <w:sz w:val="22"/>
                <w:szCs w:val="20"/>
                <w:lang w:eastAsia="hi-IN" w:bidi="hi-IN"/>
              </w:rPr>
              <w:t xml:space="preserve">при отсутствии грунтовых вод </w:t>
            </w:r>
            <w:r w:rsidRPr="0043713F">
              <w:rPr>
                <w:kern w:val="1"/>
                <w:sz w:val="22"/>
                <w:szCs w:val="20"/>
                <w:lang w:eastAsia="hi-IN" w:bidi="hi-IN"/>
              </w:rPr>
              <w:t xml:space="preserve">- </w:t>
            </w:r>
            <w:r w:rsidRPr="0043713F">
              <w:rPr>
                <w:rFonts w:eastAsia="TimesNewRoman"/>
                <w:kern w:val="1"/>
                <w:sz w:val="22"/>
                <w:szCs w:val="20"/>
                <w:lang w:eastAsia="hi-IN" w:bidi="hi-IN"/>
              </w:rPr>
              <w:t xml:space="preserve">не менее </w:t>
            </w:r>
            <w:r w:rsidRPr="0043713F">
              <w:rPr>
                <w:kern w:val="1"/>
                <w:sz w:val="22"/>
                <w:szCs w:val="20"/>
                <w:lang w:eastAsia="hi-IN" w:bidi="hi-IN"/>
              </w:rPr>
              <w:t xml:space="preserve">10 </w:t>
            </w:r>
            <w:r w:rsidRPr="0043713F">
              <w:rPr>
                <w:rFonts w:eastAsia="TimesNewRoman"/>
                <w:kern w:val="1"/>
                <w:sz w:val="22"/>
                <w:szCs w:val="20"/>
                <w:lang w:eastAsia="hi-IN" w:bidi="hi-IN"/>
              </w:rPr>
              <w:t xml:space="preserve">м при диаметре водоводов до </w:t>
            </w:r>
            <w:r w:rsidRPr="0043713F">
              <w:rPr>
                <w:kern w:val="1"/>
                <w:sz w:val="22"/>
                <w:szCs w:val="20"/>
                <w:lang w:eastAsia="hi-IN" w:bidi="hi-IN"/>
              </w:rPr>
              <w:t xml:space="preserve">1000 </w:t>
            </w:r>
            <w:r w:rsidRPr="0043713F">
              <w:rPr>
                <w:rFonts w:eastAsia="TimesNewRoman"/>
                <w:kern w:val="1"/>
                <w:sz w:val="22"/>
                <w:szCs w:val="20"/>
                <w:lang w:eastAsia="hi-IN" w:bidi="hi-IN"/>
              </w:rPr>
              <w:t xml:space="preserve">мм и не менее </w:t>
            </w:r>
            <w:r w:rsidRPr="0043713F">
              <w:rPr>
                <w:kern w:val="1"/>
                <w:sz w:val="22"/>
                <w:szCs w:val="20"/>
                <w:lang w:eastAsia="hi-IN" w:bidi="hi-IN"/>
              </w:rPr>
              <w:t xml:space="preserve">20 </w:t>
            </w:r>
            <w:r w:rsidRPr="0043713F">
              <w:rPr>
                <w:rFonts w:eastAsia="TimesNewRoman"/>
                <w:kern w:val="1"/>
                <w:sz w:val="22"/>
                <w:szCs w:val="20"/>
                <w:lang w:eastAsia="hi-IN" w:bidi="hi-IN"/>
              </w:rPr>
              <w:t xml:space="preserve">м при диаметре более </w:t>
            </w:r>
            <w:r w:rsidRPr="0043713F">
              <w:rPr>
                <w:kern w:val="1"/>
                <w:sz w:val="22"/>
                <w:szCs w:val="20"/>
                <w:lang w:eastAsia="hi-IN" w:bidi="hi-IN"/>
              </w:rPr>
              <w:t xml:space="preserve">1000 </w:t>
            </w:r>
            <w:r w:rsidRPr="0043713F">
              <w:rPr>
                <w:rFonts w:eastAsia="TimesNewRoman"/>
                <w:kern w:val="1"/>
                <w:sz w:val="22"/>
                <w:szCs w:val="20"/>
                <w:lang w:eastAsia="hi-IN" w:bidi="hi-IN"/>
              </w:rPr>
              <w:t>мм</w:t>
            </w:r>
            <w:r w:rsidRPr="0043713F">
              <w:rPr>
                <w:kern w:val="1"/>
                <w:sz w:val="22"/>
                <w:szCs w:val="20"/>
                <w:lang w:eastAsia="hi-IN" w:bidi="hi-IN"/>
              </w:rPr>
              <w:t>;</w:t>
            </w:r>
          </w:p>
          <w:p w:rsidR="002430C4" w:rsidRPr="0043713F" w:rsidRDefault="002430C4" w:rsidP="002430C4">
            <w:pPr>
              <w:widowControl w:val="0"/>
              <w:suppressAutoHyphens/>
              <w:autoSpaceDE w:val="0"/>
              <w:rPr>
                <w:rFonts w:eastAsia="TimesNewRoman"/>
                <w:kern w:val="1"/>
                <w:sz w:val="22"/>
                <w:szCs w:val="20"/>
                <w:lang w:eastAsia="hi-IN" w:bidi="hi-IN"/>
              </w:rPr>
            </w:pPr>
            <w:r w:rsidRPr="0043713F">
              <w:rPr>
                <w:kern w:val="1"/>
                <w:sz w:val="22"/>
                <w:szCs w:val="20"/>
                <w:lang w:eastAsia="hi-IN" w:bidi="hi-IN"/>
              </w:rPr>
              <w:t xml:space="preserve">- </w:t>
            </w:r>
            <w:r w:rsidRPr="0043713F">
              <w:rPr>
                <w:rFonts w:eastAsia="TimesNewRoman"/>
                <w:kern w:val="1"/>
                <w:sz w:val="22"/>
                <w:szCs w:val="20"/>
                <w:lang w:eastAsia="hi-IN" w:bidi="hi-IN"/>
              </w:rPr>
              <w:t xml:space="preserve">при наличии грунтовых вод </w:t>
            </w:r>
            <w:r w:rsidRPr="0043713F">
              <w:rPr>
                <w:kern w:val="1"/>
                <w:sz w:val="22"/>
                <w:szCs w:val="20"/>
                <w:lang w:eastAsia="hi-IN" w:bidi="hi-IN"/>
              </w:rPr>
              <w:t xml:space="preserve">- </w:t>
            </w:r>
            <w:r w:rsidRPr="0043713F">
              <w:rPr>
                <w:rFonts w:eastAsia="TimesNewRoman"/>
                <w:kern w:val="1"/>
                <w:sz w:val="22"/>
                <w:szCs w:val="20"/>
                <w:lang w:eastAsia="hi-IN" w:bidi="hi-IN"/>
              </w:rPr>
              <w:t xml:space="preserve">не менее </w:t>
            </w:r>
            <w:r w:rsidRPr="0043713F">
              <w:rPr>
                <w:kern w:val="1"/>
                <w:sz w:val="22"/>
                <w:szCs w:val="20"/>
                <w:lang w:eastAsia="hi-IN" w:bidi="hi-IN"/>
              </w:rPr>
              <w:t xml:space="preserve">50 </w:t>
            </w:r>
            <w:r w:rsidRPr="0043713F">
              <w:rPr>
                <w:rFonts w:eastAsia="TimesNewRoman"/>
                <w:kern w:val="1"/>
                <w:sz w:val="22"/>
                <w:szCs w:val="20"/>
                <w:lang w:eastAsia="hi-IN" w:bidi="hi-IN"/>
              </w:rPr>
              <w:t>м вне зависимости от диаметра водоводов</w:t>
            </w:r>
          </w:p>
        </w:tc>
      </w:tr>
    </w:tbl>
    <w:p w:rsidR="002430C4" w:rsidRPr="0043713F" w:rsidRDefault="002430C4" w:rsidP="002430C4">
      <w:pPr>
        <w:widowControl w:val="0"/>
        <w:tabs>
          <w:tab w:val="left" w:pos="3460"/>
        </w:tabs>
        <w:suppressAutoHyphens/>
        <w:overflowPunct w:val="0"/>
        <w:autoSpaceDE w:val="0"/>
        <w:ind w:firstLine="714"/>
        <w:rPr>
          <w:rFonts w:eastAsia="SimSun"/>
          <w:kern w:val="1"/>
          <w:sz w:val="28"/>
          <w:lang w:eastAsia="hi-IN" w:bidi="hi-IN"/>
        </w:rPr>
      </w:pPr>
    </w:p>
    <w:p w:rsidR="002430C4" w:rsidRPr="00A303F2" w:rsidRDefault="002430C4" w:rsidP="002430C4">
      <w:pPr>
        <w:widowControl w:val="0"/>
        <w:tabs>
          <w:tab w:val="left" w:pos="3460"/>
        </w:tabs>
        <w:suppressAutoHyphens/>
        <w:overflowPunct w:val="0"/>
        <w:autoSpaceDE w:val="0"/>
        <w:ind w:firstLine="696"/>
        <w:jc w:val="both"/>
        <w:rPr>
          <w:b/>
          <w:i/>
          <w:kern w:val="1"/>
          <w:sz w:val="22"/>
          <w:szCs w:val="20"/>
          <w:lang w:eastAsia="hi-IN" w:bidi="hi-IN"/>
        </w:rPr>
      </w:pPr>
      <w:r w:rsidRPr="00A303F2">
        <w:rPr>
          <w:rFonts w:eastAsia="TimesNewRoman"/>
          <w:b/>
          <w:i/>
          <w:kern w:val="1"/>
          <w:sz w:val="22"/>
          <w:szCs w:val="20"/>
          <w:lang w:eastAsia="hi-IN" w:bidi="hi-IN"/>
        </w:rPr>
        <w:t>Примечания</w:t>
      </w:r>
      <w:r w:rsidRPr="00A303F2">
        <w:rPr>
          <w:b/>
          <w:i/>
          <w:kern w:val="1"/>
          <w:sz w:val="22"/>
          <w:szCs w:val="20"/>
          <w:lang w:eastAsia="hi-IN" w:bidi="hi-IN"/>
        </w:rPr>
        <w:t>:</w:t>
      </w:r>
    </w:p>
    <w:p w:rsidR="002430C4" w:rsidRPr="0043713F" w:rsidRDefault="002430C4" w:rsidP="00A303F2">
      <w:pPr>
        <w:widowControl w:val="0"/>
        <w:suppressAutoHyphens/>
        <w:autoSpaceDE w:val="0"/>
        <w:spacing w:line="276" w:lineRule="auto"/>
        <w:ind w:firstLine="696"/>
        <w:jc w:val="both"/>
        <w:rPr>
          <w:kern w:val="1"/>
          <w:sz w:val="22"/>
          <w:szCs w:val="20"/>
          <w:lang w:eastAsia="hi-IN" w:bidi="hi-IN"/>
        </w:rPr>
      </w:pPr>
      <w:r w:rsidRPr="0043713F">
        <w:rPr>
          <w:kern w:val="1"/>
          <w:sz w:val="22"/>
          <w:szCs w:val="20"/>
          <w:lang w:eastAsia="hi-IN" w:bidi="hi-IN"/>
        </w:rPr>
        <w:t xml:space="preserve">- </w:t>
      </w:r>
      <w:r w:rsidRPr="0043713F">
        <w:rPr>
          <w:rFonts w:eastAsia="TimesNewRoman"/>
          <w:kern w:val="1"/>
          <w:sz w:val="22"/>
          <w:szCs w:val="20"/>
          <w:lang w:eastAsia="hi-IN" w:bidi="hi-IN"/>
        </w:rPr>
        <w:t xml:space="preserve">В границы </w:t>
      </w:r>
      <w:r w:rsidRPr="0043713F">
        <w:rPr>
          <w:kern w:val="1"/>
          <w:sz w:val="22"/>
          <w:szCs w:val="20"/>
          <w:lang w:eastAsia="hi-IN" w:bidi="hi-IN"/>
        </w:rPr>
        <w:t xml:space="preserve">I </w:t>
      </w:r>
      <w:r w:rsidRPr="0043713F">
        <w:rPr>
          <w:rFonts w:eastAsia="TimesNewRoman"/>
          <w:kern w:val="1"/>
          <w:sz w:val="22"/>
          <w:szCs w:val="20"/>
          <w:lang w:eastAsia="hi-IN" w:bidi="hi-IN"/>
        </w:rPr>
        <w:t>пояса инфильтрационных водозаборов подземных вод включается прибрежная территория между водозабором и поверхностным водоемом</w:t>
      </w:r>
      <w:r w:rsidRPr="0043713F">
        <w:rPr>
          <w:kern w:val="1"/>
          <w:sz w:val="22"/>
          <w:szCs w:val="20"/>
          <w:lang w:eastAsia="hi-IN" w:bidi="hi-IN"/>
        </w:rPr>
        <w:t xml:space="preserve">, </w:t>
      </w:r>
      <w:r w:rsidRPr="0043713F">
        <w:rPr>
          <w:rFonts w:eastAsia="TimesNewRoman"/>
          <w:kern w:val="1"/>
          <w:sz w:val="22"/>
          <w:szCs w:val="20"/>
          <w:lang w:eastAsia="hi-IN" w:bidi="hi-IN"/>
        </w:rPr>
        <w:t xml:space="preserve">если расстояние между ними менее </w:t>
      </w:r>
      <w:r w:rsidRPr="0043713F">
        <w:rPr>
          <w:kern w:val="1"/>
          <w:sz w:val="22"/>
          <w:szCs w:val="20"/>
          <w:lang w:eastAsia="hi-IN" w:bidi="hi-IN"/>
        </w:rPr>
        <w:t xml:space="preserve">150 </w:t>
      </w:r>
      <w:r w:rsidRPr="0043713F">
        <w:rPr>
          <w:rFonts w:eastAsia="TimesNewRoman"/>
          <w:kern w:val="1"/>
          <w:sz w:val="22"/>
          <w:szCs w:val="20"/>
          <w:lang w:eastAsia="hi-IN" w:bidi="hi-IN"/>
        </w:rPr>
        <w:t>м</w:t>
      </w:r>
      <w:r w:rsidRPr="0043713F">
        <w:rPr>
          <w:kern w:val="1"/>
          <w:sz w:val="22"/>
          <w:szCs w:val="20"/>
          <w:lang w:eastAsia="hi-IN" w:bidi="hi-IN"/>
        </w:rPr>
        <w:t>.</w:t>
      </w:r>
    </w:p>
    <w:p w:rsidR="002430C4" w:rsidRPr="0043713F" w:rsidRDefault="002430C4" w:rsidP="00A303F2">
      <w:pPr>
        <w:widowControl w:val="0"/>
        <w:suppressAutoHyphens/>
        <w:autoSpaceDE w:val="0"/>
        <w:spacing w:line="276" w:lineRule="auto"/>
        <w:ind w:firstLine="696"/>
        <w:jc w:val="both"/>
        <w:rPr>
          <w:kern w:val="1"/>
          <w:sz w:val="22"/>
          <w:szCs w:val="20"/>
          <w:lang w:eastAsia="hi-IN" w:bidi="hi-IN"/>
        </w:rPr>
      </w:pPr>
      <w:r w:rsidRPr="0043713F">
        <w:rPr>
          <w:rFonts w:eastAsia="TimesNewRoman"/>
          <w:kern w:val="1"/>
          <w:sz w:val="22"/>
          <w:szCs w:val="20"/>
          <w:lang w:eastAsia="hi-IN" w:bidi="hi-IN"/>
        </w:rPr>
        <w:t xml:space="preserve">При определении границ </w:t>
      </w:r>
      <w:r w:rsidRPr="0043713F">
        <w:rPr>
          <w:kern w:val="1"/>
          <w:sz w:val="22"/>
          <w:szCs w:val="20"/>
          <w:lang w:eastAsia="hi-IN" w:bidi="hi-IN"/>
        </w:rPr>
        <w:t xml:space="preserve">II </w:t>
      </w:r>
      <w:r w:rsidRPr="0043713F">
        <w:rPr>
          <w:rFonts w:eastAsia="TimesNewRoman"/>
          <w:kern w:val="1"/>
          <w:sz w:val="22"/>
          <w:szCs w:val="20"/>
          <w:lang w:eastAsia="hi-IN" w:bidi="hi-IN"/>
        </w:rPr>
        <w:t>пояса Тм</w:t>
      </w:r>
      <w:r w:rsidRPr="0043713F">
        <w:rPr>
          <w:kern w:val="1"/>
          <w:sz w:val="22"/>
          <w:szCs w:val="20"/>
          <w:lang w:eastAsia="hi-IN" w:bidi="hi-IN"/>
        </w:rPr>
        <w:t>(</w:t>
      </w:r>
      <w:r w:rsidRPr="0043713F">
        <w:rPr>
          <w:rFonts w:eastAsia="TimesNewRoman"/>
          <w:kern w:val="1"/>
          <w:sz w:val="22"/>
          <w:szCs w:val="20"/>
          <w:lang w:eastAsia="hi-IN" w:bidi="hi-IN"/>
        </w:rPr>
        <w:t>время продвижения микробного загрязнения с потоком подземных вод к водозабору</w:t>
      </w:r>
      <w:r w:rsidRPr="0043713F">
        <w:rPr>
          <w:kern w:val="1"/>
          <w:sz w:val="22"/>
          <w:szCs w:val="20"/>
          <w:lang w:eastAsia="hi-IN" w:bidi="hi-IN"/>
        </w:rPr>
        <w:t xml:space="preserve">) </w:t>
      </w:r>
      <w:r w:rsidRPr="0043713F">
        <w:rPr>
          <w:rFonts w:eastAsia="TimesNewRoman"/>
          <w:kern w:val="1"/>
          <w:sz w:val="22"/>
          <w:szCs w:val="20"/>
          <w:lang w:eastAsia="hi-IN" w:bidi="hi-IN"/>
        </w:rPr>
        <w:t>принимается по таблице</w:t>
      </w:r>
      <w:r w:rsidRPr="0043713F">
        <w:rPr>
          <w:kern w:val="1"/>
          <w:sz w:val="22"/>
          <w:szCs w:val="20"/>
          <w:lang w:eastAsia="hi-IN" w:bidi="hi-IN"/>
        </w:rPr>
        <w:t>:</w:t>
      </w:r>
    </w:p>
    <w:p w:rsidR="002430C4" w:rsidRPr="002430C4" w:rsidRDefault="002430C4" w:rsidP="002430C4">
      <w:pPr>
        <w:widowControl w:val="0"/>
        <w:tabs>
          <w:tab w:val="left" w:pos="3460"/>
        </w:tabs>
        <w:suppressAutoHyphens/>
        <w:overflowPunct w:val="0"/>
        <w:autoSpaceDE w:val="0"/>
        <w:ind w:firstLine="714"/>
        <w:rPr>
          <w:rFonts w:eastAsia="SimSun"/>
          <w:b/>
          <w:bCs/>
          <w:kern w:val="1"/>
          <w:sz w:val="20"/>
          <w:szCs w:val="20"/>
          <w:lang w:eastAsia="hi-IN" w:bidi="hi-IN"/>
        </w:rPr>
      </w:pPr>
    </w:p>
    <w:tbl>
      <w:tblPr>
        <w:tblW w:w="0" w:type="auto"/>
        <w:tblInd w:w="55" w:type="dxa"/>
        <w:tbl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insideH w:val="single" w:sz="6" w:space="0" w:color="7F7F7F" w:themeColor="text1" w:themeTint="80"/>
          <w:insideV w:val="single" w:sz="6" w:space="0" w:color="7F7F7F" w:themeColor="text1" w:themeTint="80"/>
        </w:tblBorders>
        <w:tblLayout w:type="fixed"/>
        <w:tblCellMar>
          <w:top w:w="55" w:type="dxa"/>
          <w:left w:w="55" w:type="dxa"/>
          <w:bottom w:w="55" w:type="dxa"/>
          <w:right w:w="55" w:type="dxa"/>
        </w:tblCellMar>
        <w:tblLook w:val="0000" w:firstRow="0" w:lastRow="0" w:firstColumn="0" w:lastColumn="0" w:noHBand="0" w:noVBand="0"/>
      </w:tblPr>
      <w:tblGrid>
        <w:gridCol w:w="6411"/>
        <w:gridCol w:w="3236"/>
      </w:tblGrid>
      <w:tr w:rsidR="002430C4" w:rsidRPr="002430C4" w:rsidTr="00A303F2">
        <w:tc>
          <w:tcPr>
            <w:tcW w:w="6411" w:type="dxa"/>
            <w:shd w:val="clear" w:color="auto" w:fill="F2F2F2" w:themeFill="background1" w:themeFillShade="F2"/>
            <w:vAlign w:val="center"/>
          </w:tcPr>
          <w:p w:rsidR="002430C4" w:rsidRPr="00A303F2" w:rsidRDefault="00A303F2" w:rsidP="0088543A">
            <w:pPr>
              <w:widowControl w:val="0"/>
              <w:suppressLineNumbers/>
              <w:suppressAutoHyphens/>
              <w:autoSpaceDE w:val="0"/>
              <w:snapToGrid w:val="0"/>
              <w:jc w:val="center"/>
              <w:rPr>
                <w:rFonts w:eastAsia="TimesNewRoman"/>
                <w:b/>
                <w:color w:val="404040" w:themeColor="text1" w:themeTint="BF"/>
                <w:kern w:val="1"/>
                <w:sz w:val="16"/>
                <w:szCs w:val="20"/>
                <w:lang w:eastAsia="hi-IN" w:bidi="hi-IN"/>
              </w:rPr>
            </w:pPr>
            <w:r w:rsidRPr="00A303F2">
              <w:rPr>
                <w:rFonts w:eastAsia="TimesNewRoman"/>
                <w:b/>
                <w:color w:val="404040" w:themeColor="text1" w:themeTint="BF"/>
                <w:kern w:val="1"/>
                <w:sz w:val="16"/>
                <w:szCs w:val="20"/>
                <w:lang w:eastAsia="hi-IN" w:bidi="hi-IN"/>
              </w:rPr>
              <w:t>ГИДРОЛОГИЧЕСКИЕ УСЛОВИЯ</w:t>
            </w:r>
          </w:p>
        </w:tc>
        <w:tc>
          <w:tcPr>
            <w:tcW w:w="3236" w:type="dxa"/>
            <w:shd w:val="clear" w:color="auto" w:fill="F2F2F2" w:themeFill="background1" w:themeFillShade="F2"/>
            <w:vAlign w:val="center"/>
          </w:tcPr>
          <w:p w:rsidR="002430C4" w:rsidRPr="00A303F2" w:rsidRDefault="00A303F2" w:rsidP="0088543A">
            <w:pPr>
              <w:widowControl w:val="0"/>
              <w:suppressLineNumbers/>
              <w:suppressAutoHyphens/>
              <w:autoSpaceDE w:val="0"/>
              <w:snapToGrid w:val="0"/>
              <w:jc w:val="center"/>
              <w:rPr>
                <w:b/>
                <w:color w:val="404040" w:themeColor="text1" w:themeTint="BF"/>
                <w:kern w:val="1"/>
                <w:sz w:val="16"/>
                <w:szCs w:val="20"/>
                <w:lang w:eastAsia="hi-IN" w:bidi="hi-IN"/>
              </w:rPr>
            </w:pPr>
            <w:r w:rsidRPr="00A303F2">
              <w:rPr>
                <w:rFonts w:eastAsia="TimesNewRoman"/>
                <w:b/>
                <w:color w:val="404040" w:themeColor="text1" w:themeTint="BF"/>
                <w:kern w:val="1"/>
                <w:sz w:val="16"/>
                <w:szCs w:val="20"/>
                <w:lang w:eastAsia="hi-IN" w:bidi="hi-IN"/>
              </w:rPr>
              <w:t>Т</w:t>
            </w:r>
            <w:proofErr w:type="gramStart"/>
            <w:r w:rsidRPr="00A303F2">
              <w:rPr>
                <w:rFonts w:eastAsia="TimesNewRoman"/>
                <w:b/>
                <w:color w:val="404040" w:themeColor="text1" w:themeTint="BF"/>
                <w:kern w:val="1"/>
                <w:sz w:val="16"/>
                <w:szCs w:val="20"/>
                <w:lang w:eastAsia="hi-IN" w:bidi="hi-IN"/>
              </w:rPr>
              <w:t>М</w:t>
            </w:r>
            <w:r w:rsidRPr="00A303F2">
              <w:rPr>
                <w:b/>
                <w:color w:val="404040" w:themeColor="text1" w:themeTint="BF"/>
                <w:kern w:val="1"/>
                <w:sz w:val="16"/>
                <w:szCs w:val="20"/>
                <w:lang w:eastAsia="hi-IN" w:bidi="hi-IN"/>
              </w:rPr>
              <w:t>(</w:t>
            </w:r>
            <w:proofErr w:type="gramEnd"/>
            <w:r w:rsidRPr="00A303F2">
              <w:rPr>
                <w:rFonts w:eastAsia="TimesNewRoman"/>
                <w:b/>
                <w:color w:val="404040" w:themeColor="text1" w:themeTint="BF"/>
                <w:kern w:val="1"/>
                <w:sz w:val="16"/>
                <w:szCs w:val="20"/>
                <w:lang w:eastAsia="hi-IN" w:bidi="hi-IN"/>
              </w:rPr>
              <w:t>В СУТКАХ</w:t>
            </w:r>
            <w:r w:rsidRPr="00A303F2">
              <w:rPr>
                <w:b/>
                <w:color w:val="404040" w:themeColor="text1" w:themeTint="BF"/>
                <w:kern w:val="1"/>
                <w:sz w:val="16"/>
                <w:szCs w:val="20"/>
                <w:lang w:eastAsia="hi-IN" w:bidi="hi-IN"/>
              </w:rPr>
              <w:t>)</w:t>
            </w:r>
          </w:p>
        </w:tc>
      </w:tr>
      <w:tr w:rsidR="002430C4" w:rsidRPr="0043713F" w:rsidTr="00A303F2">
        <w:tc>
          <w:tcPr>
            <w:tcW w:w="6411" w:type="dxa"/>
            <w:shd w:val="clear" w:color="auto" w:fill="auto"/>
          </w:tcPr>
          <w:p w:rsidR="002430C4" w:rsidRPr="0043713F" w:rsidRDefault="002430C4" w:rsidP="002430C4">
            <w:pPr>
              <w:widowControl w:val="0"/>
              <w:suppressAutoHyphens/>
              <w:autoSpaceDE w:val="0"/>
              <w:snapToGrid w:val="0"/>
              <w:rPr>
                <w:rFonts w:eastAsia="TimesNewRoman"/>
                <w:kern w:val="1"/>
                <w:sz w:val="22"/>
                <w:szCs w:val="20"/>
                <w:lang w:eastAsia="hi-IN" w:bidi="hi-IN"/>
              </w:rPr>
            </w:pPr>
            <w:r w:rsidRPr="0043713F">
              <w:rPr>
                <w:rFonts w:eastAsia="TimesNewRoman"/>
                <w:kern w:val="1"/>
                <w:sz w:val="22"/>
                <w:szCs w:val="20"/>
                <w:lang w:eastAsia="hi-IN" w:bidi="hi-IN"/>
              </w:rPr>
              <w:t xml:space="preserve">Недостаточно защищенные подземные воды </w:t>
            </w:r>
            <w:r w:rsidRPr="0043713F">
              <w:rPr>
                <w:kern w:val="1"/>
                <w:sz w:val="22"/>
                <w:szCs w:val="20"/>
                <w:lang w:eastAsia="hi-IN" w:bidi="hi-IN"/>
              </w:rPr>
              <w:t>(</w:t>
            </w:r>
            <w:r w:rsidRPr="0043713F">
              <w:rPr>
                <w:rFonts w:eastAsia="TimesNewRoman"/>
                <w:kern w:val="1"/>
                <w:sz w:val="22"/>
                <w:szCs w:val="20"/>
                <w:lang w:eastAsia="hi-IN" w:bidi="hi-IN"/>
              </w:rPr>
              <w:t>грунтовые</w:t>
            </w:r>
          </w:p>
          <w:p w:rsidR="002430C4" w:rsidRPr="0043713F" w:rsidRDefault="002430C4" w:rsidP="002430C4">
            <w:pPr>
              <w:widowControl w:val="0"/>
              <w:suppressAutoHyphens/>
              <w:autoSpaceDE w:val="0"/>
              <w:rPr>
                <w:rFonts w:eastAsia="TimesNewRoman"/>
                <w:kern w:val="1"/>
                <w:sz w:val="22"/>
                <w:szCs w:val="20"/>
                <w:lang w:eastAsia="hi-IN" w:bidi="hi-IN"/>
              </w:rPr>
            </w:pPr>
            <w:r w:rsidRPr="0043713F">
              <w:rPr>
                <w:rFonts w:eastAsia="TimesNewRoman"/>
                <w:kern w:val="1"/>
                <w:sz w:val="22"/>
                <w:szCs w:val="20"/>
                <w:lang w:eastAsia="hi-IN" w:bidi="hi-IN"/>
              </w:rPr>
              <w:t>воды</w:t>
            </w:r>
            <w:r w:rsidRPr="0043713F">
              <w:rPr>
                <w:kern w:val="1"/>
                <w:sz w:val="22"/>
                <w:szCs w:val="20"/>
                <w:lang w:eastAsia="hi-IN" w:bidi="hi-IN"/>
              </w:rPr>
              <w:t xml:space="preserve">, </w:t>
            </w:r>
            <w:r w:rsidRPr="0043713F">
              <w:rPr>
                <w:rFonts w:eastAsia="TimesNewRoman"/>
                <w:kern w:val="1"/>
                <w:sz w:val="22"/>
                <w:szCs w:val="20"/>
                <w:lang w:eastAsia="hi-IN" w:bidi="hi-IN"/>
              </w:rPr>
              <w:t>а также напорные и безнапорные межпластовые</w:t>
            </w:r>
          </w:p>
          <w:p w:rsidR="002430C4" w:rsidRPr="0043713F" w:rsidRDefault="002430C4" w:rsidP="002430C4">
            <w:pPr>
              <w:widowControl w:val="0"/>
              <w:suppressAutoHyphens/>
              <w:autoSpaceDE w:val="0"/>
              <w:rPr>
                <w:rFonts w:eastAsia="TimesNewRoman"/>
                <w:kern w:val="1"/>
                <w:sz w:val="22"/>
                <w:szCs w:val="20"/>
                <w:lang w:eastAsia="hi-IN" w:bidi="hi-IN"/>
              </w:rPr>
            </w:pPr>
            <w:r w:rsidRPr="0043713F">
              <w:rPr>
                <w:rFonts w:eastAsia="TimesNewRoman"/>
                <w:kern w:val="1"/>
                <w:sz w:val="22"/>
                <w:szCs w:val="20"/>
                <w:lang w:eastAsia="hi-IN" w:bidi="hi-IN"/>
              </w:rPr>
              <w:t>воды</w:t>
            </w:r>
            <w:r w:rsidRPr="0043713F">
              <w:rPr>
                <w:kern w:val="1"/>
                <w:sz w:val="22"/>
                <w:szCs w:val="20"/>
                <w:lang w:eastAsia="hi-IN" w:bidi="hi-IN"/>
              </w:rPr>
              <w:t xml:space="preserve">, </w:t>
            </w:r>
            <w:r w:rsidRPr="0043713F">
              <w:rPr>
                <w:rFonts w:eastAsia="TimesNewRoman"/>
                <w:kern w:val="1"/>
                <w:sz w:val="22"/>
                <w:szCs w:val="20"/>
                <w:lang w:eastAsia="hi-IN" w:bidi="hi-IN"/>
              </w:rPr>
              <w:t>имеющие непосредственную гидравлическую связь с</w:t>
            </w:r>
          </w:p>
          <w:p w:rsidR="002430C4" w:rsidRPr="0043713F" w:rsidRDefault="002430C4" w:rsidP="002430C4">
            <w:pPr>
              <w:widowControl w:val="0"/>
              <w:suppressAutoHyphens/>
              <w:autoSpaceDE w:val="0"/>
              <w:rPr>
                <w:kern w:val="1"/>
                <w:sz w:val="22"/>
                <w:szCs w:val="20"/>
                <w:lang w:eastAsia="hi-IN" w:bidi="hi-IN"/>
              </w:rPr>
            </w:pPr>
            <w:r w:rsidRPr="0043713F">
              <w:rPr>
                <w:rFonts w:eastAsia="TimesNewRoman"/>
                <w:kern w:val="1"/>
                <w:sz w:val="22"/>
                <w:szCs w:val="20"/>
                <w:lang w:eastAsia="hi-IN" w:bidi="hi-IN"/>
              </w:rPr>
              <w:t>открытым водоемом</w:t>
            </w:r>
            <w:r w:rsidRPr="0043713F">
              <w:rPr>
                <w:kern w:val="1"/>
                <w:sz w:val="22"/>
                <w:szCs w:val="20"/>
                <w:lang w:eastAsia="hi-IN" w:bidi="hi-IN"/>
              </w:rPr>
              <w:t>)</w:t>
            </w:r>
          </w:p>
        </w:tc>
        <w:tc>
          <w:tcPr>
            <w:tcW w:w="3236" w:type="dxa"/>
            <w:shd w:val="clear" w:color="auto" w:fill="auto"/>
          </w:tcPr>
          <w:p w:rsidR="002430C4" w:rsidRPr="0043713F" w:rsidRDefault="002430C4" w:rsidP="002430C4">
            <w:pPr>
              <w:widowControl w:val="0"/>
              <w:suppressLineNumbers/>
              <w:suppressAutoHyphens/>
              <w:snapToGrid w:val="0"/>
              <w:rPr>
                <w:rFonts w:eastAsia="SimSun"/>
                <w:kern w:val="1"/>
                <w:sz w:val="22"/>
                <w:szCs w:val="20"/>
                <w:lang w:eastAsia="hi-IN" w:bidi="hi-IN"/>
              </w:rPr>
            </w:pPr>
            <w:r w:rsidRPr="0043713F">
              <w:rPr>
                <w:rFonts w:eastAsia="SimSun"/>
                <w:kern w:val="1"/>
                <w:sz w:val="22"/>
                <w:szCs w:val="20"/>
                <w:lang w:eastAsia="hi-IN" w:bidi="hi-IN"/>
              </w:rPr>
              <w:t>400</w:t>
            </w:r>
          </w:p>
        </w:tc>
      </w:tr>
      <w:tr w:rsidR="002430C4" w:rsidRPr="0043713F" w:rsidTr="00A303F2">
        <w:tc>
          <w:tcPr>
            <w:tcW w:w="6411" w:type="dxa"/>
            <w:shd w:val="clear" w:color="auto" w:fill="auto"/>
          </w:tcPr>
          <w:p w:rsidR="002430C4" w:rsidRPr="0043713F" w:rsidRDefault="002430C4" w:rsidP="002430C4">
            <w:pPr>
              <w:widowControl w:val="0"/>
              <w:suppressAutoHyphens/>
              <w:autoSpaceDE w:val="0"/>
              <w:snapToGrid w:val="0"/>
              <w:rPr>
                <w:rFonts w:eastAsia="TimesNewRoman"/>
                <w:kern w:val="1"/>
                <w:sz w:val="22"/>
                <w:szCs w:val="20"/>
                <w:lang w:eastAsia="hi-IN" w:bidi="hi-IN"/>
              </w:rPr>
            </w:pPr>
            <w:r w:rsidRPr="0043713F">
              <w:rPr>
                <w:rFonts w:eastAsia="TimesNewRoman"/>
                <w:kern w:val="1"/>
                <w:sz w:val="22"/>
                <w:szCs w:val="20"/>
                <w:lang w:eastAsia="hi-IN" w:bidi="hi-IN"/>
              </w:rPr>
              <w:t xml:space="preserve">Защищенные подземные воды </w:t>
            </w:r>
            <w:r w:rsidRPr="0043713F">
              <w:rPr>
                <w:kern w:val="1"/>
                <w:sz w:val="22"/>
                <w:szCs w:val="20"/>
                <w:lang w:eastAsia="hi-IN" w:bidi="hi-IN"/>
              </w:rPr>
              <w:t>(</w:t>
            </w:r>
            <w:r w:rsidRPr="0043713F">
              <w:rPr>
                <w:rFonts w:eastAsia="TimesNewRoman"/>
                <w:kern w:val="1"/>
                <w:sz w:val="22"/>
                <w:szCs w:val="20"/>
                <w:lang w:eastAsia="hi-IN" w:bidi="hi-IN"/>
              </w:rPr>
              <w:t>напорные и безнапорные</w:t>
            </w:r>
          </w:p>
          <w:p w:rsidR="002430C4" w:rsidRPr="0043713F" w:rsidRDefault="002430C4" w:rsidP="002430C4">
            <w:pPr>
              <w:widowControl w:val="0"/>
              <w:suppressAutoHyphens/>
              <w:autoSpaceDE w:val="0"/>
              <w:rPr>
                <w:rFonts w:eastAsia="TimesNewRoman"/>
                <w:kern w:val="1"/>
                <w:sz w:val="22"/>
                <w:szCs w:val="20"/>
                <w:lang w:eastAsia="hi-IN" w:bidi="hi-IN"/>
              </w:rPr>
            </w:pPr>
            <w:r w:rsidRPr="0043713F">
              <w:rPr>
                <w:rFonts w:eastAsia="TimesNewRoman"/>
                <w:kern w:val="1"/>
                <w:sz w:val="22"/>
                <w:szCs w:val="20"/>
                <w:lang w:eastAsia="hi-IN" w:bidi="hi-IN"/>
              </w:rPr>
              <w:t>межпластовые воды</w:t>
            </w:r>
            <w:r w:rsidRPr="0043713F">
              <w:rPr>
                <w:kern w:val="1"/>
                <w:sz w:val="22"/>
                <w:szCs w:val="20"/>
                <w:lang w:eastAsia="hi-IN" w:bidi="hi-IN"/>
              </w:rPr>
              <w:t xml:space="preserve">, </w:t>
            </w:r>
            <w:r w:rsidRPr="0043713F">
              <w:rPr>
                <w:rFonts w:eastAsia="TimesNewRoman"/>
                <w:kern w:val="1"/>
                <w:sz w:val="22"/>
                <w:szCs w:val="20"/>
                <w:lang w:eastAsia="hi-IN" w:bidi="hi-IN"/>
              </w:rPr>
              <w:t>не имеющие непосредственной</w:t>
            </w:r>
          </w:p>
          <w:p w:rsidR="002430C4" w:rsidRPr="0043713F" w:rsidRDefault="002430C4" w:rsidP="002430C4">
            <w:pPr>
              <w:widowControl w:val="0"/>
              <w:suppressAutoHyphens/>
              <w:autoSpaceDE w:val="0"/>
              <w:rPr>
                <w:kern w:val="1"/>
                <w:sz w:val="22"/>
                <w:szCs w:val="20"/>
                <w:lang w:eastAsia="hi-IN" w:bidi="hi-IN"/>
              </w:rPr>
            </w:pPr>
            <w:r w:rsidRPr="0043713F">
              <w:rPr>
                <w:rFonts w:eastAsia="TimesNewRoman"/>
                <w:kern w:val="1"/>
                <w:sz w:val="22"/>
                <w:szCs w:val="20"/>
                <w:lang w:eastAsia="hi-IN" w:bidi="hi-IN"/>
              </w:rPr>
              <w:t>гидравлической связи с открытым водоемом</w:t>
            </w:r>
            <w:r w:rsidRPr="0043713F">
              <w:rPr>
                <w:kern w:val="1"/>
                <w:sz w:val="22"/>
                <w:szCs w:val="20"/>
                <w:lang w:eastAsia="hi-IN" w:bidi="hi-IN"/>
              </w:rPr>
              <w:t>)</w:t>
            </w:r>
          </w:p>
        </w:tc>
        <w:tc>
          <w:tcPr>
            <w:tcW w:w="3236" w:type="dxa"/>
            <w:shd w:val="clear" w:color="auto" w:fill="auto"/>
          </w:tcPr>
          <w:p w:rsidR="002430C4" w:rsidRPr="0043713F" w:rsidRDefault="002430C4" w:rsidP="002430C4">
            <w:pPr>
              <w:widowControl w:val="0"/>
              <w:suppressLineNumbers/>
              <w:suppressAutoHyphens/>
              <w:snapToGrid w:val="0"/>
              <w:rPr>
                <w:rFonts w:eastAsia="SimSun"/>
                <w:kern w:val="1"/>
                <w:sz w:val="22"/>
                <w:szCs w:val="20"/>
                <w:lang w:eastAsia="hi-IN" w:bidi="hi-IN"/>
              </w:rPr>
            </w:pPr>
            <w:r w:rsidRPr="0043713F">
              <w:rPr>
                <w:rFonts w:eastAsia="SimSun"/>
                <w:kern w:val="1"/>
                <w:sz w:val="22"/>
                <w:szCs w:val="20"/>
                <w:lang w:eastAsia="hi-IN" w:bidi="hi-IN"/>
              </w:rPr>
              <w:t>200</w:t>
            </w:r>
          </w:p>
        </w:tc>
      </w:tr>
    </w:tbl>
    <w:p w:rsidR="002430C4" w:rsidRPr="0043713F" w:rsidRDefault="002430C4" w:rsidP="002430C4">
      <w:pPr>
        <w:widowControl w:val="0"/>
        <w:tabs>
          <w:tab w:val="left" w:pos="3460"/>
        </w:tabs>
        <w:suppressAutoHyphens/>
        <w:overflowPunct w:val="0"/>
        <w:autoSpaceDE w:val="0"/>
        <w:ind w:firstLine="714"/>
        <w:rPr>
          <w:rFonts w:eastAsia="SimSun"/>
          <w:kern w:val="1"/>
          <w:sz w:val="28"/>
          <w:lang w:eastAsia="hi-IN" w:bidi="hi-IN"/>
        </w:rPr>
      </w:pPr>
    </w:p>
    <w:p w:rsidR="002430C4" w:rsidRPr="0043713F" w:rsidRDefault="002430C4" w:rsidP="0043713F">
      <w:pPr>
        <w:widowControl w:val="0"/>
        <w:tabs>
          <w:tab w:val="left" w:pos="3460"/>
        </w:tabs>
        <w:suppressAutoHyphens/>
        <w:overflowPunct w:val="0"/>
        <w:autoSpaceDE w:val="0"/>
        <w:spacing w:line="276" w:lineRule="auto"/>
        <w:ind w:firstLine="696"/>
        <w:jc w:val="both"/>
        <w:rPr>
          <w:color w:val="000000"/>
          <w:kern w:val="1"/>
          <w:sz w:val="22"/>
          <w:szCs w:val="22"/>
          <w:lang w:eastAsia="hi-IN" w:bidi="hi-IN"/>
        </w:rPr>
      </w:pPr>
      <w:r w:rsidRPr="0043713F">
        <w:rPr>
          <w:rFonts w:eastAsia="TimesNewRoman"/>
          <w:color w:val="000000"/>
          <w:kern w:val="1"/>
          <w:sz w:val="22"/>
          <w:szCs w:val="22"/>
          <w:lang w:eastAsia="hi-IN" w:bidi="hi-IN"/>
        </w:rPr>
        <w:t>Граница третьего пояса</w:t>
      </w:r>
      <w:r w:rsidRPr="0043713F">
        <w:rPr>
          <w:color w:val="000000"/>
          <w:kern w:val="1"/>
          <w:sz w:val="22"/>
          <w:szCs w:val="22"/>
          <w:lang w:eastAsia="hi-IN" w:bidi="hi-IN"/>
        </w:rPr>
        <w:t xml:space="preserve">, </w:t>
      </w:r>
      <w:r w:rsidRPr="0043713F">
        <w:rPr>
          <w:rFonts w:eastAsia="TimesNewRoman"/>
          <w:color w:val="000000"/>
          <w:kern w:val="1"/>
          <w:sz w:val="22"/>
          <w:szCs w:val="22"/>
          <w:lang w:eastAsia="hi-IN" w:bidi="hi-IN"/>
        </w:rPr>
        <w:t>предназначенного для защиты водоносного пласта от химических загрязнений</w:t>
      </w:r>
      <w:r w:rsidRPr="0043713F">
        <w:rPr>
          <w:color w:val="000000"/>
          <w:kern w:val="1"/>
          <w:sz w:val="22"/>
          <w:szCs w:val="22"/>
          <w:lang w:eastAsia="hi-IN" w:bidi="hi-IN"/>
        </w:rPr>
        <w:t xml:space="preserve">, </w:t>
      </w:r>
      <w:r w:rsidRPr="0043713F">
        <w:rPr>
          <w:rFonts w:eastAsia="TimesNewRoman"/>
          <w:color w:val="000000"/>
          <w:kern w:val="1"/>
          <w:sz w:val="22"/>
          <w:szCs w:val="22"/>
          <w:lang w:eastAsia="hi-IN" w:bidi="hi-IN"/>
        </w:rPr>
        <w:t>определяется гидродинамическими расчетами</w:t>
      </w:r>
      <w:r w:rsidRPr="0043713F">
        <w:rPr>
          <w:color w:val="000000"/>
          <w:kern w:val="1"/>
          <w:sz w:val="22"/>
          <w:szCs w:val="22"/>
          <w:lang w:eastAsia="hi-IN" w:bidi="hi-IN"/>
        </w:rPr>
        <w:t xml:space="preserve">. </w:t>
      </w:r>
      <w:r w:rsidRPr="0043713F">
        <w:rPr>
          <w:rFonts w:eastAsia="TimesNewRoman"/>
          <w:color w:val="000000"/>
          <w:kern w:val="1"/>
          <w:sz w:val="22"/>
          <w:szCs w:val="22"/>
          <w:lang w:eastAsia="hi-IN" w:bidi="hi-IN"/>
        </w:rPr>
        <w:t>При этом время движения химического загрязнения к водозабору должно быть больше расчетного Тх</w:t>
      </w:r>
      <w:r w:rsidRPr="0043713F">
        <w:rPr>
          <w:color w:val="000000"/>
          <w:kern w:val="1"/>
          <w:sz w:val="22"/>
          <w:szCs w:val="22"/>
          <w:lang w:eastAsia="hi-IN" w:bidi="hi-IN"/>
        </w:rPr>
        <w:t>.</w:t>
      </w:r>
    </w:p>
    <w:p w:rsidR="002430C4" w:rsidRPr="0043713F" w:rsidRDefault="002430C4" w:rsidP="0043713F">
      <w:pPr>
        <w:widowControl w:val="0"/>
        <w:suppressAutoHyphens/>
        <w:autoSpaceDE w:val="0"/>
        <w:spacing w:line="276" w:lineRule="auto"/>
        <w:ind w:firstLine="696"/>
        <w:jc w:val="both"/>
        <w:rPr>
          <w:color w:val="000000"/>
          <w:kern w:val="1"/>
          <w:sz w:val="22"/>
          <w:szCs w:val="22"/>
          <w:lang w:eastAsia="hi-IN" w:bidi="hi-IN"/>
        </w:rPr>
      </w:pPr>
      <w:r w:rsidRPr="0043713F">
        <w:rPr>
          <w:rFonts w:eastAsia="TimesNewRoman"/>
          <w:color w:val="000000"/>
          <w:kern w:val="1"/>
          <w:sz w:val="22"/>
          <w:szCs w:val="22"/>
          <w:lang w:eastAsia="hi-IN" w:bidi="hi-IN"/>
        </w:rPr>
        <w:t xml:space="preserve">Тх принимается как срок эксплуатации водозабора </w:t>
      </w:r>
      <w:r w:rsidRPr="0043713F">
        <w:rPr>
          <w:color w:val="000000"/>
          <w:kern w:val="1"/>
          <w:sz w:val="22"/>
          <w:szCs w:val="22"/>
          <w:lang w:eastAsia="hi-IN" w:bidi="hi-IN"/>
        </w:rPr>
        <w:t>(</w:t>
      </w:r>
      <w:r w:rsidRPr="0043713F">
        <w:rPr>
          <w:rFonts w:eastAsia="TimesNewRoman"/>
          <w:color w:val="000000"/>
          <w:kern w:val="1"/>
          <w:sz w:val="22"/>
          <w:szCs w:val="22"/>
          <w:lang w:eastAsia="hi-IN" w:bidi="hi-IN"/>
        </w:rPr>
        <w:t xml:space="preserve">обычный срок эксплуатации водозабора </w:t>
      </w:r>
      <w:r w:rsidRPr="0043713F">
        <w:rPr>
          <w:color w:val="000000"/>
          <w:kern w:val="1"/>
          <w:sz w:val="22"/>
          <w:szCs w:val="22"/>
          <w:lang w:eastAsia="hi-IN" w:bidi="hi-IN"/>
        </w:rPr>
        <w:t xml:space="preserve">- 25 - 50 </w:t>
      </w:r>
      <w:r w:rsidRPr="0043713F">
        <w:rPr>
          <w:rFonts w:eastAsia="TimesNewRoman"/>
          <w:color w:val="000000"/>
          <w:kern w:val="1"/>
          <w:sz w:val="22"/>
          <w:szCs w:val="22"/>
          <w:lang w:eastAsia="hi-IN" w:bidi="hi-IN"/>
        </w:rPr>
        <w:t>лет</w:t>
      </w:r>
      <w:r w:rsidRPr="0043713F">
        <w:rPr>
          <w:color w:val="000000"/>
          <w:kern w:val="1"/>
          <w:sz w:val="22"/>
          <w:szCs w:val="22"/>
          <w:lang w:eastAsia="hi-IN" w:bidi="hi-IN"/>
        </w:rPr>
        <w:t>).</w:t>
      </w:r>
    </w:p>
    <w:p w:rsidR="002430C4" w:rsidRPr="0043713F" w:rsidRDefault="002430C4" w:rsidP="0043713F">
      <w:pPr>
        <w:widowControl w:val="0"/>
        <w:suppressAutoHyphens/>
        <w:autoSpaceDE w:val="0"/>
        <w:spacing w:line="276" w:lineRule="auto"/>
        <w:ind w:firstLine="696"/>
        <w:jc w:val="both"/>
        <w:rPr>
          <w:color w:val="000000"/>
          <w:kern w:val="1"/>
          <w:sz w:val="22"/>
          <w:szCs w:val="22"/>
          <w:lang w:eastAsia="hi-IN" w:bidi="hi-IN"/>
        </w:rPr>
      </w:pPr>
      <w:r w:rsidRPr="0043713F">
        <w:rPr>
          <w:rFonts w:eastAsia="TimesNewRoman"/>
          <w:color w:val="000000"/>
          <w:kern w:val="1"/>
          <w:sz w:val="22"/>
          <w:szCs w:val="22"/>
          <w:lang w:eastAsia="hi-IN" w:bidi="hi-IN"/>
        </w:rPr>
        <w:t>При расположении водопроводных сооружений на территории объекта указанные расстояния допускается сокращать по согласованию с органами Федеральной службы Роспотребнадзора</w:t>
      </w:r>
      <w:r w:rsidRPr="0043713F">
        <w:rPr>
          <w:color w:val="000000"/>
          <w:kern w:val="1"/>
          <w:sz w:val="22"/>
          <w:szCs w:val="22"/>
          <w:lang w:eastAsia="hi-IN" w:bidi="hi-IN"/>
        </w:rPr>
        <w:t xml:space="preserve">, </w:t>
      </w:r>
      <w:r w:rsidRPr="0043713F">
        <w:rPr>
          <w:rFonts w:eastAsia="TimesNewRoman"/>
          <w:color w:val="000000"/>
          <w:kern w:val="1"/>
          <w:sz w:val="22"/>
          <w:szCs w:val="22"/>
          <w:lang w:eastAsia="hi-IN" w:bidi="hi-IN"/>
        </w:rPr>
        <w:t xml:space="preserve">но не менее чем до </w:t>
      </w:r>
      <w:r w:rsidRPr="0043713F">
        <w:rPr>
          <w:color w:val="000000"/>
          <w:kern w:val="1"/>
          <w:sz w:val="22"/>
          <w:szCs w:val="22"/>
          <w:lang w:eastAsia="hi-IN" w:bidi="hi-IN"/>
        </w:rPr>
        <w:t xml:space="preserve">10 </w:t>
      </w:r>
      <w:r w:rsidRPr="0043713F">
        <w:rPr>
          <w:rFonts w:eastAsia="TimesNewRoman"/>
          <w:color w:val="000000"/>
          <w:kern w:val="1"/>
          <w:sz w:val="22"/>
          <w:szCs w:val="22"/>
          <w:lang w:eastAsia="hi-IN" w:bidi="hi-IN"/>
        </w:rPr>
        <w:t>м</w:t>
      </w:r>
      <w:r w:rsidRPr="0043713F">
        <w:rPr>
          <w:color w:val="000000"/>
          <w:kern w:val="1"/>
          <w:sz w:val="22"/>
          <w:szCs w:val="22"/>
          <w:lang w:eastAsia="hi-IN" w:bidi="hi-IN"/>
        </w:rPr>
        <w:t>.</w:t>
      </w:r>
    </w:p>
    <w:p w:rsidR="002430C4" w:rsidRPr="0043713F" w:rsidRDefault="002430C4" w:rsidP="0043713F">
      <w:pPr>
        <w:widowControl w:val="0"/>
        <w:suppressAutoHyphens/>
        <w:autoSpaceDE w:val="0"/>
        <w:spacing w:line="276" w:lineRule="auto"/>
        <w:ind w:firstLine="696"/>
        <w:jc w:val="both"/>
        <w:rPr>
          <w:color w:val="000000"/>
          <w:kern w:val="1"/>
          <w:sz w:val="22"/>
          <w:szCs w:val="22"/>
          <w:lang w:eastAsia="hi-IN" w:bidi="hi-IN"/>
        </w:rPr>
      </w:pPr>
      <w:r w:rsidRPr="0043713F">
        <w:rPr>
          <w:rFonts w:eastAsia="TimesNewRoman"/>
          <w:color w:val="000000"/>
          <w:kern w:val="1"/>
          <w:sz w:val="22"/>
          <w:szCs w:val="22"/>
          <w:lang w:eastAsia="hi-IN" w:bidi="hi-IN"/>
        </w:rPr>
        <w:t>По согласованию с органами Федеральной службы Роспотребнадзора первый пояс зоны санитарной охраны для отдельно стоящих водонапорных башен</w:t>
      </w:r>
      <w:r w:rsidRPr="0043713F">
        <w:rPr>
          <w:color w:val="000000"/>
          <w:kern w:val="1"/>
          <w:sz w:val="22"/>
          <w:szCs w:val="22"/>
          <w:lang w:eastAsia="hi-IN" w:bidi="hi-IN"/>
        </w:rPr>
        <w:t xml:space="preserve">, </w:t>
      </w:r>
      <w:r w:rsidRPr="0043713F">
        <w:rPr>
          <w:rFonts w:eastAsia="TimesNewRoman"/>
          <w:color w:val="000000"/>
          <w:kern w:val="1"/>
          <w:sz w:val="22"/>
          <w:szCs w:val="22"/>
          <w:lang w:eastAsia="hi-IN" w:bidi="hi-IN"/>
        </w:rPr>
        <w:t>в зависимости от их конструктивных особенностей</w:t>
      </w:r>
      <w:r w:rsidRPr="0043713F">
        <w:rPr>
          <w:color w:val="000000"/>
          <w:kern w:val="1"/>
          <w:sz w:val="22"/>
          <w:szCs w:val="22"/>
          <w:lang w:eastAsia="hi-IN" w:bidi="hi-IN"/>
        </w:rPr>
        <w:t xml:space="preserve">, </w:t>
      </w:r>
      <w:r w:rsidRPr="0043713F">
        <w:rPr>
          <w:rFonts w:eastAsia="TimesNewRoman"/>
          <w:color w:val="000000"/>
          <w:kern w:val="1"/>
          <w:sz w:val="22"/>
          <w:szCs w:val="22"/>
          <w:lang w:eastAsia="hi-IN" w:bidi="hi-IN"/>
        </w:rPr>
        <w:t>может не устанавливаться</w:t>
      </w:r>
      <w:r w:rsidRPr="0043713F">
        <w:rPr>
          <w:color w:val="000000"/>
          <w:kern w:val="1"/>
          <w:sz w:val="22"/>
          <w:szCs w:val="22"/>
          <w:lang w:eastAsia="hi-IN" w:bidi="hi-IN"/>
        </w:rPr>
        <w:t>.</w:t>
      </w:r>
    </w:p>
    <w:p w:rsidR="002430C4" w:rsidRPr="0043713F" w:rsidRDefault="002430C4" w:rsidP="0043713F">
      <w:pPr>
        <w:widowControl w:val="0"/>
        <w:suppressAutoHyphens/>
        <w:autoSpaceDE w:val="0"/>
        <w:spacing w:line="276" w:lineRule="auto"/>
        <w:ind w:firstLine="696"/>
        <w:jc w:val="both"/>
        <w:rPr>
          <w:color w:val="000000"/>
          <w:kern w:val="1"/>
          <w:sz w:val="22"/>
          <w:szCs w:val="22"/>
          <w:lang w:eastAsia="hi-IN" w:bidi="hi-IN"/>
        </w:rPr>
      </w:pPr>
      <w:r w:rsidRPr="0043713F">
        <w:rPr>
          <w:rFonts w:eastAsia="TimesNewRoman"/>
          <w:color w:val="000000"/>
          <w:kern w:val="1"/>
          <w:sz w:val="22"/>
          <w:szCs w:val="22"/>
          <w:lang w:eastAsia="hi-IN" w:bidi="hi-IN"/>
        </w:rPr>
        <w:t>При наличии расходного склада хлора на территории расположения водопроводных сооружений размеры санитарно</w:t>
      </w:r>
      <w:r w:rsidRPr="0043713F">
        <w:rPr>
          <w:color w:val="000000"/>
          <w:kern w:val="1"/>
          <w:sz w:val="22"/>
          <w:szCs w:val="22"/>
          <w:lang w:eastAsia="hi-IN" w:bidi="hi-IN"/>
        </w:rPr>
        <w:t>-</w:t>
      </w:r>
      <w:r w:rsidRPr="0043713F">
        <w:rPr>
          <w:rFonts w:eastAsia="TimesNewRoman"/>
          <w:color w:val="000000"/>
          <w:kern w:val="1"/>
          <w:sz w:val="22"/>
          <w:szCs w:val="22"/>
          <w:lang w:eastAsia="hi-IN" w:bidi="hi-IN"/>
        </w:rPr>
        <w:t>защитной зоны до жилых и общественных зданий устанавливаются с учетом правил безопасности при производстве</w:t>
      </w:r>
      <w:r w:rsidRPr="0043713F">
        <w:rPr>
          <w:color w:val="000000"/>
          <w:kern w:val="1"/>
          <w:sz w:val="22"/>
          <w:szCs w:val="22"/>
          <w:lang w:eastAsia="hi-IN" w:bidi="hi-IN"/>
        </w:rPr>
        <w:t xml:space="preserve">, </w:t>
      </w:r>
      <w:r w:rsidRPr="0043713F">
        <w:rPr>
          <w:rFonts w:eastAsia="TimesNewRoman"/>
          <w:color w:val="000000"/>
          <w:kern w:val="1"/>
          <w:sz w:val="22"/>
          <w:szCs w:val="22"/>
          <w:lang w:eastAsia="hi-IN" w:bidi="hi-IN"/>
        </w:rPr>
        <w:t>хранении</w:t>
      </w:r>
      <w:r w:rsidRPr="0043713F">
        <w:rPr>
          <w:color w:val="000000"/>
          <w:kern w:val="1"/>
          <w:sz w:val="22"/>
          <w:szCs w:val="22"/>
          <w:lang w:eastAsia="hi-IN" w:bidi="hi-IN"/>
        </w:rPr>
        <w:t xml:space="preserve">, </w:t>
      </w:r>
      <w:r w:rsidRPr="0043713F">
        <w:rPr>
          <w:rFonts w:eastAsia="TimesNewRoman"/>
          <w:color w:val="000000"/>
          <w:kern w:val="1"/>
          <w:sz w:val="22"/>
          <w:szCs w:val="22"/>
          <w:lang w:eastAsia="hi-IN" w:bidi="hi-IN"/>
        </w:rPr>
        <w:t>транспортировании и применении хлора</w:t>
      </w:r>
      <w:r w:rsidRPr="0043713F">
        <w:rPr>
          <w:color w:val="000000"/>
          <w:kern w:val="1"/>
          <w:sz w:val="22"/>
          <w:szCs w:val="22"/>
          <w:lang w:eastAsia="hi-IN" w:bidi="hi-IN"/>
        </w:rPr>
        <w:t>.</w:t>
      </w:r>
    </w:p>
    <w:p w:rsidR="002430C4" w:rsidRPr="0043713F" w:rsidRDefault="002430C4" w:rsidP="0043713F">
      <w:pPr>
        <w:widowControl w:val="0"/>
        <w:suppressAutoHyphens/>
        <w:autoSpaceDE w:val="0"/>
        <w:spacing w:line="276" w:lineRule="auto"/>
        <w:ind w:firstLine="696"/>
        <w:jc w:val="both"/>
        <w:rPr>
          <w:color w:val="000000"/>
          <w:kern w:val="1"/>
          <w:sz w:val="22"/>
          <w:szCs w:val="22"/>
          <w:lang w:eastAsia="hi-IN" w:bidi="hi-IN"/>
        </w:rPr>
      </w:pPr>
      <w:r w:rsidRPr="0043713F">
        <w:rPr>
          <w:rFonts w:eastAsia="TimesNewRoman"/>
          <w:color w:val="000000"/>
          <w:kern w:val="1"/>
          <w:sz w:val="22"/>
          <w:szCs w:val="22"/>
          <w:lang w:eastAsia="hi-IN" w:bidi="hi-IN"/>
        </w:rPr>
        <w:t>Настоящее приложение содержит нормы</w:t>
      </w:r>
      <w:r w:rsidRPr="0043713F">
        <w:rPr>
          <w:color w:val="000000"/>
          <w:kern w:val="1"/>
          <w:sz w:val="22"/>
          <w:szCs w:val="22"/>
          <w:lang w:eastAsia="hi-IN" w:bidi="hi-IN"/>
        </w:rPr>
        <w:t xml:space="preserve">, </w:t>
      </w:r>
      <w:r w:rsidRPr="0043713F">
        <w:rPr>
          <w:rFonts w:eastAsia="TimesNewRoman"/>
          <w:color w:val="000000"/>
          <w:kern w:val="1"/>
          <w:sz w:val="22"/>
          <w:szCs w:val="22"/>
          <w:lang w:eastAsia="hi-IN" w:bidi="hi-IN"/>
        </w:rPr>
        <w:t xml:space="preserve">установленные СанПиН </w:t>
      </w:r>
      <w:r w:rsidRPr="0043713F">
        <w:rPr>
          <w:color w:val="000000"/>
          <w:kern w:val="1"/>
          <w:sz w:val="22"/>
          <w:szCs w:val="22"/>
          <w:lang w:eastAsia="hi-IN" w:bidi="hi-IN"/>
        </w:rPr>
        <w:t>2.1.4.1110-02 «</w:t>
      </w:r>
      <w:r w:rsidRPr="0043713F">
        <w:rPr>
          <w:rFonts w:eastAsia="TimesNewRoman"/>
          <w:color w:val="000000"/>
          <w:kern w:val="1"/>
          <w:sz w:val="22"/>
          <w:szCs w:val="22"/>
          <w:lang w:eastAsia="hi-IN" w:bidi="hi-IN"/>
        </w:rPr>
        <w:t>Зоны санитарной охраны источников водоснабжения и водопроводов питьевого назначения</w:t>
      </w:r>
      <w:r w:rsidRPr="0043713F">
        <w:rPr>
          <w:color w:val="000000"/>
          <w:kern w:val="1"/>
          <w:sz w:val="22"/>
          <w:szCs w:val="22"/>
          <w:lang w:eastAsia="hi-IN" w:bidi="hi-IN"/>
        </w:rPr>
        <w:t>».</w:t>
      </w:r>
    </w:p>
    <w:p w:rsidR="002430C4" w:rsidRPr="0043713F" w:rsidRDefault="002430C4" w:rsidP="002430C4">
      <w:pPr>
        <w:widowControl w:val="0"/>
        <w:tabs>
          <w:tab w:val="left" w:pos="3460"/>
        </w:tabs>
        <w:suppressAutoHyphens/>
        <w:overflowPunct w:val="0"/>
        <w:autoSpaceDE w:val="0"/>
        <w:ind w:firstLine="696"/>
        <w:jc w:val="both"/>
        <w:rPr>
          <w:rFonts w:eastAsia="SimSun"/>
          <w:kern w:val="1"/>
          <w:szCs w:val="22"/>
          <w:lang w:eastAsia="hi-IN" w:bidi="hi-IN"/>
        </w:rPr>
      </w:pPr>
    </w:p>
    <w:p w:rsidR="002430C4" w:rsidRPr="0043713F" w:rsidRDefault="002430C4" w:rsidP="002430C4">
      <w:pPr>
        <w:widowControl w:val="0"/>
        <w:tabs>
          <w:tab w:val="left" w:pos="3460"/>
        </w:tabs>
        <w:suppressAutoHyphens/>
        <w:overflowPunct w:val="0"/>
        <w:autoSpaceDE w:val="0"/>
        <w:ind w:firstLine="696"/>
        <w:jc w:val="both"/>
        <w:rPr>
          <w:rFonts w:eastAsia="SimSun"/>
          <w:kern w:val="1"/>
          <w:szCs w:val="22"/>
          <w:lang w:eastAsia="hi-IN" w:bidi="hi-IN"/>
        </w:rPr>
      </w:pPr>
    </w:p>
    <w:p w:rsidR="002430C4" w:rsidRPr="0043713F" w:rsidRDefault="002430C4" w:rsidP="002430C4">
      <w:pPr>
        <w:widowControl w:val="0"/>
        <w:tabs>
          <w:tab w:val="left" w:pos="3460"/>
        </w:tabs>
        <w:suppressAutoHyphens/>
        <w:overflowPunct w:val="0"/>
        <w:autoSpaceDE w:val="0"/>
        <w:ind w:firstLine="696"/>
        <w:jc w:val="both"/>
        <w:rPr>
          <w:rFonts w:eastAsia="SimSun"/>
          <w:kern w:val="1"/>
          <w:szCs w:val="22"/>
          <w:lang w:eastAsia="hi-IN" w:bidi="hi-IN"/>
        </w:rPr>
      </w:pPr>
    </w:p>
    <w:p w:rsidR="002430C4" w:rsidRPr="0043713F" w:rsidRDefault="002430C4" w:rsidP="002430C4">
      <w:pPr>
        <w:widowControl w:val="0"/>
        <w:tabs>
          <w:tab w:val="left" w:pos="3460"/>
        </w:tabs>
        <w:suppressAutoHyphens/>
        <w:overflowPunct w:val="0"/>
        <w:autoSpaceDE w:val="0"/>
        <w:ind w:firstLine="696"/>
        <w:jc w:val="both"/>
        <w:rPr>
          <w:rFonts w:eastAsia="SimSun"/>
          <w:kern w:val="1"/>
          <w:szCs w:val="22"/>
          <w:lang w:eastAsia="hi-IN" w:bidi="hi-IN"/>
        </w:rPr>
      </w:pPr>
    </w:p>
    <w:sectPr w:rsidR="002430C4" w:rsidRPr="0043713F" w:rsidSect="00851051">
      <w:pgSz w:w="11906" w:h="16838"/>
      <w:pgMar w:top="1134" w:right="850" w:bottom="113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713F" w:rsidRDefault="0043713F" w:rsidP="007A08D9">
      <w:r>
        <w:separator/>
      </w:r>
    </w:p>
  </w:endnote>
  <w:endnote w:type="continuationSeparator" w:id="0">
    <w:p w:rsidR="0043713F" w:rsidRDefault="0043713F" w:rsidP="007A0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Courier New"/>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S Sans Serif">
    <w:charset w:val="00"/>
    <w:family w:val="swiss"/>
    <w:pitch w:val="variable"/>
    <w:sig w:usb0="00000003" w:usb1="00000000" w:usb2="00000000" w:usb3="00000000" w:csb0="00000001" w:csb1="00000000"/>
  </w:font>
  <w:font w:name="TimesNewRomanPSMT">
    <w:altName w:val="MS Mincho"/>
    <w:panose1 w:val="00000000000000000000"/>
    <w:charset w:val="88"/>
    <w:family w:val="auto"/>
    <w:notTrueType/>
    <w:pitch w:val="default"/>
    <w:sig w:usb0="00000003" w:usb1="080F0000" w:usb2="00000010" w:usb3="00000000" w:csb0="00120001" w:csb1="00000000"/>
  </w:font>
  <w:font w:name="TimesNewRoman">
    <w:altName w:val="Arial Unicode MS"/>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8031820"/>
      <w:docPartObj>
        <w:docPartGallery w:val="Page Numbers (Bottom of Page)"/>
        <w:docPartUnique/>
      </w:docPartObj>
    </w:sdtPr>
    <w:sdtContent>
      <w:p w:rsidR="0043713F" w:rsidRDefault="0043713F">
        <w:pPr>
          <w:pStyle w:val="ab"/>
          <w:jc w:val="right"/>
        </w:pPr>
        <w:r>
          <w:fldChar w:fldCharType="begin"/>
        </w:r>
        <w:r>
          <w:instrText>PAGE   \* MERGEFORMAT</w:instrText>
        </w:r>
        <w:r>
          <w:fldChar w:fldCharType="separate"/>
        </w:r>
        <w:r w:rsidR="00AC6181">
          <w:rPr>
            <w:noProof/>
          </w:rPr>
          <w:t>3</w:t>
        </w:r>
        <w:r>
          <w:fldChar w:fldCharType="end"/>
        </w:r>
      </w:p>
    </w:sdtContent>
  </w:sdt>
  <w:p w:rsidR="0043713F" w:rsidRDefault="0043713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713F" w:rsidRDefault="0043713F" w:rsidP="007A08D9">
      <w:r>
        <w:separator/>
      </w:r>
    </w:p>
  </w:footnote>
  <w:footnote w:type="continuationSeparator" w:id="0">
    <w:p w:rsidR="0043713F" w:rsidRDefault="0043713F" w:rsidP="007A0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0127EFA"/>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singleLevel"/>
    <w:tmpl w:val="00000002"/>
    <w:name w:val="WW8Num2"/>
    <w:lvl w:ilvl="0">
      <w:start w:val="1"/>
      <w:numFmt w:val="bullet"/>
      <w:lvlText w:val="-"/>
      <w:lvlJc w:val="left"/>
      <w:pPr>
        <w:tabs>
          <w:tab w:val="num" w:pos="720"/>
        </w:tabs>
        <w:ind w:left="720" w:hanging="360"/>
      </w:pPr>
      <w:rPr>
        <w:rFonts w:ascii="OpenSymbol" w:hAnsi="Open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OpenSymbol" w:hAnsi="OpenSymbol"/>
      </w:rPr>
    </w:lvl>
  </w:abstractNum>
  <w:abstractNum w:abstractNumId="3">
    <w:nsid w:val="00000004"/>
    <w:multiLevelType w:val="multilevel"/>
    <w:tmpl w:val="AF9EBEDE"/>
    <w:name w:val="WW8Num9"/>
    <w:lvl w:ilvl="0">
      <w:start w:val="1"/>
      <w:numFmt w:val="decimal"/>
      <w:lvlText w:val="%1."/>
      <w:lvlJc w:val="left"/>
      <w:pPr>
        <w:tabs>
          <w:tab w:val="num" w:pos="927"/>
        </w:tabs>
        <w:ind w:left="927" w:hanging="360"/>
      </w:pPr>
    </w:lvl>
    <w:lvl w:ilvl="1">
      <w:start w:val="2"/>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5">
    <w:nsid w:val="00000007"/>
    <w:multiLevelType w:val="multilevel"/>
    <w:tmpl w:val="00000007"/>
    <w:name w:val="WW8Num8"/>
    <w:lvl w:ilvl="0">
      <w:start w:val="1"/>
      <w:numFmt w:val="bullet"/>
      <w:lvlText w:val="и"/>
      <w:lvlJc w:val="left"/>
      <w:pPr>
        <w:tabs>
          <w:tab w:val="num" w:pos="720"/>
        </w:tabs>
        <w:ind w:left="720" w:hanging="360"/>
      </w:pPr>
      <w:rPr>
        <w:rFonts w:ascii="OpenSymbol" w:hAnsi="OpenSymbol"/>
      </w:rPr>
    </w:lvl>
    <w:lvl w:ilvl="1">
      <w:start w:val="2"/>
      <w:numFmt w:val="decimal"/>
      <w:lvlText w:val="2.1.%2."/>
      <w:lvlJc w:val="left"/>
      <w:pPr>
        <w:tabs>
          <w:tab w:val="num" w:pos="1440"/>
        </w:tabs>
        <w:ind w:left="1440" w:hanging="360"/>
      </w:pPr>
    </w:lvl>
    <w:lvl w:ilvl="2">
      <w:start w:val="1"/>
      <w:numFmt w:val="decimal"/>
      <w:lvlText w:val="%3"/>
      <w:lvlJc w:val="left"/>
      <w:pPr>
        <w:tabs>
          <w:tab w:val="num" w:pos="2160"/>
        </w:tabs>
        <w:ind w:left="2160" w:hanging="36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6">
    <w:nsid w:val="00000009"/>
    <w:multiLevelType w:val="multilevel"/>
    <w:tmpl w:val="00000009"/>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nsid w:val="0000000A"/>
    <w:multiLevelType w:val="multilevel"/>
    <w:tmpl w:val="0000000A"/>
    <w:name w:val="WW8Num11"/>
    <w:lvl w:ilvl="0">
      <w:start w:val="1"/>
      <w:numFmt w:val="decimal"/>
      <w:lvlText w:val="%1"/>
      <w:lvlJc w:val="left"/>
      <w:pPr>
        <w:tabs>
          <w:tab w:val="num" w:pos="720"/>
        </w:tabs>
        <w:ind w:left="720" w:hanging="360"/>
      </w:pPr>
    </w:lvl>
    <w:lvl w:ilvl="1">
      <w:start w:val="2"/>
      <w:numFmt w:val="decimal"/>
      <w:lvlText w:val="2.%2."/>
      <w:lvlJc w:val="left"/>
      <w:pPr>
        <w:tabs>
          <w:tab w:val="num" w:pos="1440"/>
        </w:tabs>
        <w:ind w:left="1440" w:hanging="36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8">
    <w:nsid w:val="0000000B"/>
    <w:multiLevelType w:val="singleLevel"/>
    <w:tmpl w:val="0000000B"/>
    <w:name w:val="WW8Num12"/>
    <w:lvl w:ilvl="0">
      <w:start w:val="1"/>
      <w:numFmt w:val="decimal"/>
      <w:lvlText w:val="2.2.%1."/>
      <w:lvlJc w:val="left"/>
      <w:pPr>
        <w:tabs>
          <w:tab w:val="num" w:pos="720"/>
        </w:tabs>
        <w:ind w:left="720" w:hanging="360"/>
      </w:pPr>
    </w:lvl>
  </w:abstractNum>
  <w:abstractNum w:abstractNumId="9">
    <w:nsid w:val="0000000C"/>
    <w:multiLevelType w:val="singleLevel"/>
    <w:tmpl w:val="0000000C"/>
    <w:name w:val="WW8Num28"/>
    <w:lvl w:ilvl="0">
      <w:start w:val="1"/>
      <w:numFmt w:val="bullet"/>
      <w:lvlText w:val=""/>
      <w:lvlJc w:val="left"/>
      <w:pPr>
        <w:tabs>
          <w:tab w:val="num" w:pos="2205"/>
        </w:tabs>
        <w:ind w:left="2205" w:hanging="360"/>
      </w:pPr>
      <w:rPr>
        <w:rFonts w:ascii="Symbol" w:hAnsi="Symbol" w:cs="Times New Roman"/>
      </w:rPr>
    </w:lvl>
  </w:abstractNum>
  <w:abstractNum w:abstractNumId="10">
    <w:nsid w:val="0000000D"/>
    <w:multiLevelType w:val="multilevel"/>
    <w:tmpl w:val="0000000D"/>
    <w:name w:val="WW8Num14"/>
    <w:lvl w:ilvl="0">
      <w:start w:val="1"/>
      <w:numFmt w:val="decimal"/>
      <w:lvlText w:val="%1"/>
      <w:lvlJc w:val="left"/>
      <w:pPr>
        <w:tabs>
          <w:tab w:val="num" w:pos="720"/>
        </w:tabs>
        <w:ind w:left="720" w:hanging="360"/>
      </w:pPr>
    </w:lvl>
    <w:lvl w:ilvl="1">
      <w:start w:val="4"/>
      <w:numFmt w:val="decimal"/>
      <w:lvlText w:val="2.%2."/>
      <w:lvlJc w:val="left"/>
      <w:pPr>
        <w:tabs>
          <w:tab w:val="num" w:pos="1440"/>
        </w:tabs>
        <w:ind w:left="1440" w:hanging="36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1">
    <w:nsid w:val="0000000E"/>
    <w:multiLevelType w:val="singleLevel"/>
    <w:tmpl w:val="0000000E"/>
    <w:name w:val="WW8Num15"/>
    <w:lvl w:ilvl="0">
      <w:start w:val="1"/>
      <w:numFmt w:val="decimal"/>
      <w:lvlText w:val="2.4.%1."/>
      <w:lvlJc w:val="left"/>
      <w:pPr>
        <w:tabs>
          <w:tab w:val="num" w:pos="720"/>
        </w:tabs>
        <w:ind w:left="720" w:hanging="360"/>
      </w:pPr>
    </w:lvl>
  </w:abstractNum>
  <w:abstractNum w:abstractNumId="12">
    <w:nsid w:val="00000010"/>
    <w:multiLevelType w:val="multilevel"/>
    <w:tmpl w:val="00000010"/>
    <w:name w:val="WW8Num17"/>
    <w:lvl w:ilvl="0">
      <w:start w:val="1"/>
      <w:numFmt w:val="decimal"/>
      <w:lvlText w:val="%1"/>
      <w:lvlJc w:val="left"/>
      <w:pPr>
        <w:tabs>
          <w:tab w:val="num" w:pos="720"/>
        </w:tabs>
        <w:ind w:left="720" w:hanging="360"/>
      </w:pPr>
    </w:lvl>
    <w:lvl w:ilvl="1">
      <w:start w:val="5"/>
      <w:numFmt w:val="decimal"/>
      <w:lvlText w:val="2.5.%2."/>
      <w:lvlJc w:val="left"/>
      <w:pPr>
        <w:tabs>
          <w:tab w:val="num" w:pos="1440"/>
        </w:tabs>
        <w:ind w:left="1440" w:hanging="36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3">
    <w:nsid w:val="00000011"/>
    <w:multiLevelType w:val="multilevel"/>
    <w:tmpl w:val="DB34E068"/>
    <w:name w:val="WW8Num18"/>
    <w:lvl w:ilvl="0">
      <w:start w:val="18"/>
      <w:numFmt w:val="decimal"/>
      <w:lvlText w:val="12.%1"/>
      <w:lvlJc w:val="left"/>
      <w:pPr>
        <w:tabs>
          <w:tab w:val="num" w:pos="720"/>
        </w:tabs>
        <w:ind w:left="720" w:hanging="360"/>
      </w:pPr>
      <w:rPr>
        <w:rFonts w:hint="default"/>
      </w:rPr>
    </w:lvl>
    <w:lvl w:ilvl="1">
      <w:start w:val="8"/>
      <w:numFmt w:val="decimal"/>
      <w:lvlText w:val="2.5.%2."/>
      <w:lvlJc w:val="left"/>
      <w:pPr>
        <w:tabs>
          <w:tab w:val="num" w:pos="1440"/>
        </w:tabs>
        <w:ind w:left="1440" w:hanging="360"/>
      </w:pPr>
      <w:rPr>
        <w:rFonts w:hint="default"/>
      </w:rPr>
    </w:lvl>
    <w:lvl w:ilvl="2">
      <w:numFmt w:val="decimal"/>
      <w:lvlText w:val="%3"/>
      <w:lvlJc w:val="left"/>
      <w:pPr>
        <w:tabs>
          <w:tab w:val="num" w:pos="0"/>
        </w:tabs>
        <w:ind w:left="0" w:firstLine="0"/>
      </w:pPr>
      <w:rPr>
        <w:rFonts w:hint="default"/>
      </w:rPr>
    </w:lvl>
    <w:lvl w:ilvl="3">
      <w:numFmt w:val="decimal"/>
      <w:lvlText w:val="%4"/>
      <w:lvlJc w:val="left"/>
      <w:pPr>
        <w:tabs>
          <w:tab w:val="num" w:pos="0"/>
        </w:tabs>
        <w:ind w:left="0" w:firstLine="0"/>
      </w:pPr>
      <w:rPr>
        <w:rFonts w:hint="default"/>
      </w:rPr>
    </w:lvl>
    <w:lvl w:ilvl="4">
      <w:numFmt w:val="decimal"/>
      <w:lvlText w:val="%5"/>
      <w:lvlJc w:val="left"/>
      <w:pPr>
        <w:tabs>
          <w:tab w:val="num" w:pos="0"/>
        </w:tabs>
        <w:ind w:left="0" w:firstLine="0"/>
      </w:pPr>
      <w:rPr>
        <w:rFonts w:hint="default"/>
      </w:rPr>
    </w:lvl>
    <w:lvl w:ilvl="5">
      <w:numFmt w:val="decimal"/>
      <w:lvlText w:val="%6"/>
      <w:lvlJc w:val="left"/>
      <w:pPr>
        <w:tabs>
          <w:tab w:val="num" w:pos="0"/>
        </w:tabs>
        <w:ind w:left="0" w:firstLine="0"/>
      </w:pPr>
      <w:rPr>
        <w:rFonts w:hint="default"/>
      </w:rPr>
    </w:lvl>
    <w:lvl w:ilvl="6">
      <w:numFmt w:val="decimal"/>
      <w:lvlText w:val="%7"/>
      <w:lvlJc w:val="left"/>
      <w:pPr>
        <w:tabs>
          <w:tab w:val="num" w:pos="0"/>
        </w:tabs>
        <w:ind w:left="0" w:firstLine="0"/>
      </w:pPr>
      <w:rPr>
        <w:rFonts w:hint="default"/>
      </w:rPr>
    </w:lvl>
    <w:lvl w:ilvl="7">
      <w:numFmt w:val="decimal"/>
      <w:lvlText w:val="%8"/>
      <w:lvlJc w:val="left"/>
      <w:pPr>
        <w:tabs>
          <w:tab w:val="num" w:pos="0"/>
        </w:tabs>
        <w:ind w:left="0" w:firstLine="0"/>
      </w:pPr>
      <w:rPr>
        <w:rFonts w:hint="default"/>
      </w:rPr>
    </w:lvl>
    <w:lvl w:ilvl="8">
      <w:numFmt w:val="decimal"/>
      <w:lvlText w:val="%9"/>
      <w:lvlJc w:val="left"/>
      <w:pPr>
        <w:tabs>
          <w:tab w:val="num" w:pos="0"/>
        </w:tabs>
        <w:ind w:left="0" w:firstLine="0"/>
      </w:pPr>
      <w:rPr>
        <w:rFonts w:hint="default"/>
      </w:rPr>
    </w:lvl>
  </w:abstractNum>
  <w:abstractNum w:abstractNumId="14">
    <w:nsid w:val="00000012"/>
    <w:multiLevelType w:val="singleLevel"/>
    <w:tmpl w:val="246E0C54"/>
    <w:name w:val="WW8Num19"/>
    <w:lvl w:ilvl="0">
      <w:start w:val="11"/>
      <w:numFmt w:val="decimal"/>
      <w:lvlText w:val="2.5.%1."/>
      <w:lvlJc w:val="left"/>
      <w:pPr>
        <w:tabs>
          <w:tab w:val="num" w:pos="720"/>
        </w:tabs>
        <w:ind w:left="720" w:hanging="360"/>
      </w:pPr>
      <w:rPr>
        <w:rFonts w:hint="default"/>
      </w:rPr>
    </w:lvl>
  </w:abstractNum>
  <w:abstractNum w:abstractNumId="15">
    <w:nsid w:val="00000013"/>
    <w:multiLevelType w:val="multilevel"/>
    <w:tmpl w:val="C3FC3F36"/>
    <w:name w:val="WW8Num20"/>
    <w:lvl w:ilvl="0">
      <w:start w:val="1"/>
      <w:numFmt w:val="bullet"/>
      <w:lvlText w:val="к"/>
      <w:lvlJc w:val="left"/>
      <w:pPr>
        <w:tabs>
          <w:tab w:val="num" w:pos="720"/>
        </w:tabs>
        <w:ind w:left="720" w:hanging="360"/>
      </w:pPr>
      <w:rPr>
        <w:rFonts w:ascii="OpenSymbol" w:hAnsi="OpenSymbol" w:hint="default"/>
      </w:rPr>
    </w:lvl>
    <w:lvl w:ilvl="1">
      <w:start w:val="18"/>
      <w:numFmt w:val="decimal"/>
      <w:lvlText w:val="2.5.%2."/>
      <w:lvlJc w:val="left"/>
      <w:pPr>
        <w:tabs>
          <w:tab w:val="num" w:pos="1440"/>
        </w:tabs>
        <w:ind w:left="1440" w:hanging="360"/>
      </w:pPr>
      <w:rPr>
        <w:rFonts w:hint="default"/>
      </w:rPr>
    </w:lvl>
    <w:lvl w:ilvl="2">
      <w:numFmt w:val="decimal"/>
      <w:lvlText w:val="%3"/>
      <w:lvlJc w:val="left"/>
      <w:pPr>
        <w:tabs>
          <w:tab w:val="num" w:pos="0"/>
        </w:tabs>
        <w:ind w:left="0" w:firstLine="0"/>
      </w:pPr>
      <w:rPr>
        <w:rFonts w:hint="default"/>
      </w:rPr>
    </w:lvl>
    <w:lvl w:ilvl="3">
      <w:numFmt w:val="decimal"/>
      <w:lvlText w:val="%4"/>
      <w:lvlJc w:val="left"/>
      <w:pPr>
        <w:tabs>
          <w:tab w:val="num" w:pos="0"/>
        </w:tabs>
        <w:ind w:left="0" w:firstLine="0"/>
      </w:pPr>
      <w:rPr>
        <w:rFonts w:hint="default"/>
      </w:rPr>
    </w:lvl>
    <w:lvl w:ilvl="4">
      <w:numFmt w:val="decimal"/>
      <w:lvlText w:val="%5"/>
      <w:lvlJc w:val="left"/>
      <w:pPr>
        <w:tabs>
          <w:tab w:val="num" w:pos="0"/>
        </w:tabs>
        <w:ind w:left="0" w:firstLine="0"/>
      </w:pPr>
      <w:rPr>
        <w:rFonts w:hint="default"/>
      </w:rPr>
    </w:lvl>
    <w:lvl w:ilvl="5">
      <w:numFmt w:val="decimal"/>
      <w:lvlText w:val="%6"/>
      <w:lvlJc w:val="left"/>
      <w:pPr>
        <w:tabs>
          <w:tab w:val="num" w:pos="0"/>
        </w:tabs>
        <w:ind w:left="0" w:firstLine="0"/>
      </w:pPr>
      <w:rPr>
        <w:rFonts w:hint="default"/>
      </w:rPr>
    </w:lvl>
    <w:lvl w:ilvl="6">
      <w:numFmt w:val="decimal"/>
      <w:lvlText w:val="%7"/>
      <w:lvlJc w:val="left"/>
      <w:pPr>
        <w:tabs>
          <w:tab w:val="num" w:pos="0"/>
        </w:tabs>
        <w:ind w:left="0" w:firstLine="0"/>
      </w:pPr>
      <w:rPr>
        <w:rFonts w:hint="default"/>
      </w:rPr>
    </w:lvl>
    <w:lvl w:ilvl="7">
      <w:numFmt w:val="decimal"/>
      <w:lvlText w:val="%8"/>
      <w:lvlJc w:val="left"/>
      <w:pPr>
        <w:tabs>
          <w:tab w:val="num" w:pos="0"/>
        </w:tabs>
        <w:ind w:left="0" w:firstLine="0"/>
      </w:pPr>
      <w:rPr>
        <w:rFonts w:hint="default"/>
      </w:rPr>
    </w:lvl>
    <w:lvl w:ilvl="8">
      <w:numFmt w:val="decimal"/>
      <w:lvlText w:val="%9"/>
      <w:lvlJc w:val="left"/>
      <w:pPr>
        <w:tabs>
          <w:tab w:val="num" w:pos="0"/>
        </w:tabs>
        <w:ind w:left="0" w:firstLine="0"/>
      </w:pPr>
      <w:rPr>
        <w:rFonts w:hint="default"/>
      </w:rPr>
    </w:lvl>
  </w:abstractNum>
  <w:abstractNum w:abstractNumId="16">
    <w:nsid w:val="00000014"/>
    <w:multiLevelType w:val="multilevel"/>
    <w:tmpl w:val="A3241104"/>
    <w:name w:val="WW8Num21"/>
    <w:lvl w:ilvl="0">
      <w:start w:val="1"/>
      <w:numFmt w:val="bullet"/>
      <w:lvlText w:val="к"/>
      <w:lvlJc w:val="left"/>
      <w:pPr>
        <w:tabs>
          <w:tab w:val="num" w:pos="720"/>
        </w:tabs>
        <w:ind w:left="720" w:hanging="360"/>
      </w:pPr>
      <w:rPr>
        <w:rFonts w:ascii="OpenSymbol" w:hAnsi="OpenSymbol" w:hint="default"/>
      </w:rPr>
    </w:lvl>
    <w:lvl w:ilvl="1">
      <w:start w:val="19"/>
      <w:numFmt w:val="decimal"/>
      <w:lvlText w:val="2.5.%2."/>
      <w:lvlJc w:val="left"/>
      <w:pPr>
        <w:tabs>
          <w:tab w:val="num" w:pos="1440"/>
        </w:tabs>
        <w:ind w:left="1440" w:hanging="360"/>
      </w:pPr>
      <w:rPr>
        <w:rFonts w:hint="default"/>
      </w:rPr>
    </w:lvl>
    <w:lvl w:ilvl="2">
      <w:numFmt w:val="decimal"/>
      <w:lvlText w:val="%3"/>
      <w:lvlJc w:val="left"/>
      <w:pPr>
        <w:tabs>
          <w:tab w:val="num" w:pos="0"/>
        </w:tabs>
        <w:ind w:left="0" w:firstLine="0"/>
      </w:pPr>
      <w:rPr>
        <w:rFonts w:hint="default"/>
      </w:rPr>
    </w:lvl>
    <w:lvl w:ilvl="3">
      <w:numFmt w:val="decimal"/>
      <w:lvlText w:val="%4"/>
      <w:lvlJc w:val="left"/>
      <w:pPr>
        <w:tabs>
          <w:tab w:val="num" w:pos="0"/>
        </w:tabs>
        <w:ind w:left="0" w:firstLine="0"/>
      </w:pPr>
      <w:rPr>
        <w:rFonts w:hint="default"/>
      </w:rPr>
    </w:lvl>
    <w:lvl w:ilvl="4">
      <w:numFmt w:val="decimal"/>
      <w:lvlText w:val="%5"/>
      <w:lvlJc w:val="left"/>
      <w:pPr>
        <w:tabs>
          <w:tab w:val="num" w:pos="0"/>
        </w:tabs>
        <w:ind w:left="0" w:firstLine="0"/>
      </w:pPr>
      <w:rPr>
        <w:rFonts w:hint="default"/>
      </w:rPr>
    </w:lvl>
    <w:lvl w:ilvl="5">
      <w:numFmt w:val="decimal"/>
      <w:lvlText w:val="%6"/>
      <w:lvlJc w:val="left"/>
      <w:pPr>
        <w:tabs>
          <w:tab w:val="num" w:pos="0"/>
        </w:tabs>
        <w:ind w:left="0" w:firstLine="0"/>
      </w:pPr>
      <w:rPr>
        <w:rFonts w:hint="default"/>
      </w:rPr>
    </w:lvl>
    <w:lvl w:ilvl="6">
      <w:numFmt w:val="decimal"/>
      <w:lvlText w:val="%7"/>
      <w:lvlJc w:val="left"/>
      <w:pPr>
        <w:tabs>
          <w:tab w:val="num" w:pos="0"/>
        </w:tabs>
        <w:ind w:left="0" w:firstLine="0"/>
      </w:pPr>
      <w:rPr>
        <w:rFonts w:hint="default"/>
      </w:rPr>
    </w:lvl>
    <w:lvl w:ilvl="7">
      <w:numFmt w:val="decimal"/>
      <w:lvlText w:val="%8"/>
      <w:lvlJc w:val="left"/>
      <w:pPr>
        <w:tabs>
          <w:tab w:val="num" w:pos="0"/>
        </w:tabs>
        <w:ind w:left="0" w:firstLine="0"/>
      </w:pPr>
      <w:rPr>
        <w:rFonts w:hint="default"/>
      </w:rPr>
    </w:lvl>
    <w:lvl w:ilvl="8">
      <w:numFmt w:val="decimal"/>
      <w:lvlText w:val="%9"/>
      <w:lvlJc w:val="left"/>
      <w:pPr>
        <w:tabs>
          <w:tab w:val="num" w:pos="0"/>
        </w:tabs>
        <w:ind w:left="0" w:firstLine="0"/>
      </w:pPr>
      <w:rPr>
        <w:rFonts w:hint="default"/>
      </w:rPr>
    </w:lvl>
  </w:abstractNum>
  <w:abstractNum w:abstractNumId="17">
    <w:nsid w:val="00000018"/>
    <w:multiLevelType w:val="singleLevel"/>
    <w:tmpl w:val="00000018"/>
    <w:name w:val="WW8Num25"/>
    <w:lvl w:ilvl="0">
      <w:start w:val="1"/>
      <w:numFmt w:val="bullet"/>
      <w:lvlText w:val="-"/>
      <w:lvlJc w:val="left"/>
      <w:pPr>
        <w:tabs>
          <w:tab w:val="num" w:pos="720"/>
        </w:tabs>
        <w:ind w:left="720" w:hanging="360"/>
      </w:pPr>
      <w:rPr>
        <w:rFonts w:ascii="OpenSymbol" w:hAnsi="OpenSymbol"/>
      </w:rPr>
    </w:lvl>
  </w:abstractNum>
  <w:abstractNum w:abstractNumId="18">
    <w:nsid w:val="0000001C"/>
    <w:multiLevelType w:val="singleLevel"/>
    <w:tmpl w:val="0000001C"/>
    <w:name w:val="WW8Num29"/>
    <w:lvl w:ilvl="0">
      <w:start w:val="1"/>
      <w:numFmt w:val="decimal"/>
      <w:lvlText w:val="3.1.%1."/>
      <w:lvlJc w:val="left"/>
      <w:pPr>
        <w:tabs>
          <w:tab w:val="num" w:pos="720"/>
        </w:tabs>
        <w:ind w:left="720" w:hanging="360"/>
      </w:pPr>
    </w:lvl>
  </w:abstractNum>
  <w:abstractNum w:abstractNumId="19">
    <w:nsid w:val="0000001D"/>
    <w:multiLevelType w:val="singleLevel"/>
    <w:tmpl w:val="0000001D"/>
    <w:name w:val="WW8Num30"/>
    <w:lvl w:ilvl="0">
      <w:start w:val="1"/>
      <w:numFmt w:val="bullet"/>
      <w:lvlText w:val="-"/>
      <w:lvlJc w:val="left"/>
      <w:pPr>
        <w:tabs>
          <w:tab w:val="num" w:pos="720"/>
        </w:tabs>
        <w:ind w:left="720" w:hanging="360"/>
      </w:pPr>
      <w:rPr>
        <w:rFonts w:ascii="OpenSymbol" w:hAnsi="OpenSymbol"/>
      </w:rPr>
    </w:lvl>
  </w:abstractNum>
  <w:abstractNum w:abstractNumId="20">
    <w:nsid w:val="0000001F"/>
    <w:multiLevelType w:val="singleLevel"/>
    <w:tmpl w:val="0000001F"/>
    <w:name w:val="WW8Num32"/>
    <w:lvl w:ilvl="0">
      <w:start w:val="1"/>
      <w:numFmt w:val="bullet"/>
      <w:lvlText w:val="-"/>
      <w:lvlJc w:val="left"/>
      <w:pPr>
        <w:tabs>
          <w:tab w:val="num" w:pos="720"/>
        </w:tabs>
        <w:ind w:left="720" w:hanging="360"/>
      </w:pPr>
      <w:rPr>
        <w:rFonts w:ascii="OpenSymbol" w:hAnsi="OpenSymbol"/>
      </w:rPr>
    </w:lvl>
  </w:abstractNum>
  <w:abstractNum w:abstractNumId="21">
    <w:nsid w:val="00000020"/>
    <w:multiLevelType w:val="multilevel"/>
    <w:tmpl w:val="72DA88E6"/>
    <w:name w:val="WW8Num33"/>
    <w:lvl w:ilvl="0">
      <w:start w:val="3"/>
      <w:numFmt w:val="decimal"/>
      <w:lvlText w:val="%1."/>
      <w:lvlJc w:val="left"/>
      <w:pPr>
        <w:tabs>
          <w:tab w:val="num" w:pos="720"/>
        </w:tabs>
        <w:ind w:left="720" w:hanging="360"/>
      </w:pPr>
      <w:rPr>
        <w:rFonts w:hint="default"/>
      </w:rPr>
    </w:lvl>
    <w:lvl w:ilvl="1">
      <w:start w:val="2"/>
      <w:numFmt w:val="decimal"/>
      <w:lvlText w:val="%1.%2."/>
      <w:lvlJc w:val="left"/>
      <w:pPr>
        <w:tabs>
          <w:tab w:val="num" w:pos="1080"/>
        </w:tabs>
        <w:ind w:left="1080" w:hanging="360"/>
      </w:pPr>
      <w:rPr>
        <w:rFonts w:hint="default"/>
      </w:rPr>
    </w:lvl>
    <w:lvl w:ilvl="2">
      <w:start w:val="2"/>
      <w:numFmt w:val="decimal"/>
      <w:lvlText w:val="%1.%2.%3."/>
      <w:lvlJc w:val="left"/>
      <w:pPr>
        <w:tabs>
          <w:tab w:val="num" w:pos="1440"/>
        </w:tabs>
        <w:ind w:left="1440" w:hanging="360"/>
      </w:pPr>
      <w:rPr>
        <w:rFonts w:hint="default"/>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22">
    <w:nsid w:val="00000021"/>
    <w:multiLevelType w:val="singleLevel"/>
    <w:tmpl w:val="00000021"/>
    <w:name w:val="WW8Num34"/>
    <w:lvl w:ilvl="0">
      <w:start w:val="1"/>
      <w:numFmt w:val="decimal"/>
      <w:lvlText w:val="3.3.%1."/>
      <w:lvlJc w:val="left"/>
      <w:pPr>
        <w:tabs>
          <w:tab w:val="num" w:pos="720"/>
        </w:tabs>
        <w:ind w:left="720" w:hanging="360"/>
      </w:pPr>
    </w:lvl>
  </w:abstractNum>
  <w:abstractNum w:abstractNumId="23">
    <w:nsid w:val="00000022"/>
    <w:multiLevelType w:val="multilevel"/>
    <w:tmpl w:val="00000022"/>
    <w:name w:val="WW8Num35"/>
    <w:lvl w:ilvl="0">
      <w:start w:val="1"/>
      <w:numFmt w:val="decimal"/>
      <w:lvlText w:val="%1"/>
      <w:lvlJc w:val="left"/>
      <w:pPr>
        <w:tabs>
          <w:tab w:val="num" w:pos="720"/>
        </w:tabs>
        <w:ind w:left="720" w:hanging="360"/>
      </w:pPr>
    </w:lvl>
    <w:lvl w:ilvl="1">
      <w:start w:val="1"/>
      <w:numFmt w:val="decimal"/>
      <w:lvlText w:val="4.%2."/>
      <w:lvlJc w:val="left"/>
      <w:pPr>
        <w:tabs>
          <w:tab w:val="num" w:pos="1440"/>
        </w:tabs>
        <w:ind w:left="1440" w:hanging="36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nsid w:val="00000023"/>
    <w:multiLevelType w:val="singleLevel"/>
    <w:tmpl w:val="00000023"/>
    <w:name w:val="WW8Num36"/>
    <w:lvl w:ilvl="0">
      <w:start w:val="1"/>
      <w:numFmt w:val="decimal"/>
      <w:lvlText w:val="4.2.%1."/>
      <w:lvlJc w:val="left"/>
      <w:pPr>
        <w:tabs>
          <w:tab w:val="num" w:pos="720"/>
        </w:tabs>
        <w:ind w:left="720" w:hanging="360"/>
      </w:pPr>
    </w:lvl>
  </w:abstractNum>
  <w:abstractNum w:abstractNumId="25">
    <w:nsid w:val="00000024"/>
    <w:multiLevelType w:val="multilevel"/>
    <w:tmpl w:val="00000024"/>
    <w:name w:val="WW8Num37"/>
    <w:lvl w:ilvl="0">
      <w:start w:val="1"/>
      <w:numFmt w:val="bullet"/>
      <w:lvlText w:val="м"/>
      <w:lvlJc w:val="left"/>
      <w:pPr>
        <w:tabs>
          <w:tab w:val="num" w:pos="720"/>
        </w:tabs>
        <w:ind w:left="720" w:hanging="360"/>
      </w:pPr>
      <w:rPr>
        <w:rFonts w:ascii="OpenSymbol" w:hAnsi="OpenSymbol"/>
      </w:rPr>
    </w:lvl>
    <w:lvl w:ilvl="1">
      <w:start w:val="3"/>
      <w:numFmt w:val="decimal"/>
      <w:lvlText w:val="4.2.%2."/>
      <w:lvlJc w:val="left"/>
      <w:pPr>
        <w:tabs>
          <w:tab w:val="num" w:pos="1440"/>
        </w:tabs>
        <w:ind w:left="1440" w:hanging="36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6">
    <w:nsid w:val="00000025"/>
    <w:multiLevelType w:val="multilevel"/>
    <w:tmpl w:val="00000025"/>
    <w:name w:val="WW8Num38"/>
    <w:lvl w:ilvl="0">
      <w:start w:val="1"/>
      <w:numFmt w:val="upperLetter"/>
      <w:lvlText w:val="%1"/>
      <w:lvlJc w:val="left"/>
      <w:pPr>
        <w:tabs>
          <w:tab w:val="num" w:pos="720"/>
        </w:tabs>
        <w:ind w:left="720" w:hanging="360"/>
      </w:pPr>
    </w:lvl>
    <w:lvl w:ilvl="1">
      <w:start w:val="1"/>
      <w:numFmt w:val="bullet"/>
      <w:lvlText w:val="-"/>
      <w:lvlJc w:val="left"/>
      <w:pPr>
        <w:tabs>
          <w:tab w:val="num" w:pos="1440"/>
        </w:tabs>
        <w:ind w:left="1440" w:hanging="360"/>
      </w:pPr>
      <w:rPr>
        <w:rFonts w:ascii="OpenSymbol" w:hAnsi="OpenSymbol"/>
      </w:r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7">
    <w:nsid w:val="00000026"/>
    <w:multiLevelType w:val="singleLevel"/>
    <w:tmpl w:val="00000026"/>
    <w:name w:val="WW8Num39"/>
    <w:lvl w:ilvl="0">
      <w:start w:val="1"/>
      <w:numFmt w:val="bullet"/>
      <w:lvlText w:val="-"/>
      <w:lvlJc w:val="left"/>
      <w:pPr>
        <w:tabs>
          <w:tab w:val="num" w:pos="720"/>
        </w:tabs>
        <w:ind w:left="720" w:hanging="360"/>
      </w:pPr>
      <w:rPr>
        <w:rFonts w:ascii="OpenSymbol" w:hAnsi="OpenSymbol"/>
      </w:rPr>
    </w:lvl>
  </w:abstractNum>
  <w:abstractNum w:abstractNumId="28">
    <w:nsid w:val="00000027"/>
    <w:multiLevelType w:val="singleLevel"/>
    <w:tmpl w:val="00000027"/>
    <w:name w:val="WW8Num40"/>
    <w:lvl w:ilvl="0">
      <w:start w:val="1"/>
      <w:numFmt w:val="bullet"/>
      <w:lvlText w:val="-"/>
      <w:lvlJc w:val="left"/>
      <w:pPr>
        <w:tabs>
          <w:tab w:val="num" w:pos="720"/>
        </w:tabs>
        <w:ind w:left="720" w:hanging="360"/>
      </w:pPr>
      <w:rPr>
        <w:rFonts w:ascii="OpenSymbol" w:hAnsi="OpenSymbol"/>
      </w:rPr>
    </w:lvl>
  </w:abstractNum>
  <w:abstractNum w:abstractNumId="29">
    <w:nsid w:val="00000028"/>
    <w:multiLevelType w:val="singleLevel"/>
    <w:tmpl w:val="00000028"/>
    <w:name w:val="WW8Num41"/>
    <w:lvl w:ilvl="0">
      <w:start w:val="1"/>
      <w:numFmt w:val="bullet"/>
      <w:lvlText w:val="-"/>
      <w:lvlJc w:val="left"/>
      <w:pPr>
        <w:tabs>
          <w:tab w:val="num" w:pos="720"/>
        </w:tabs>
        <w:ind w:left="720" w:hanging="360"/>
      </w:pPr>
      <w:rPr>
        <w:rFonts w:ascii="OpenSymbol" w:hAnsi="OpenSymbol"/>
      </w:rPr>
    </w:lvl>
  </w:abstractNum>
  <w:abstractNum w:abstractNumId="30">
    <w:nsid w:val="00000029"/>
    <w:multiLevelType w:val="singleLevel"/>
    <w:tmpl w:val="00000029"/>
    <w:name w:val="WW8Num42"/>
    <w:lvl w:ilvl="0">
      <w:start w:val="8"/>
      <w:numFmt w:val="decimal"/>
      <w:lvlText w:val="4.2.%1."/>
      <w:lvlJc w:val="left"/>
      <w:pPr>
        <w:tabs>
          <w:tab w:val="num" w:pos="720"/>
        </w:tabs>
        <w:ind w:left="720" w:hanging="360"/>
      </w:pPr>
    </w:lvl>
  </w:abstractNum>
  <w:abstractNum w:abstractNumId="31">
    <w:nsid w:val="0000002B"/>
    <w:multiLevelType w:val="multilevel"/>
    <w:tmpl w:val="0000002B"/>
    <w:name w:val="WW8Num44"/>
    <w:lvl w:ilvl="0">
      <w:start w:val="13"/>
      <w:numFmt w:val="decimal"/>
      <w:lvlText w:val="4.2.%1."/>
      <w:lvlJc w:val="left"/>
      <w:pPr>
        <w:tabs>
          <w:tab w:val="num" w:pos="720"/>
        </w:tabs>
        <w:ind w:left="720" w:hanging="360"/>
      </w:pPr>
    </w:lvl>
    <w:lvl w:ilvl="1">
      <w:start w:val="3"/>
      <w:numFmt w:val="decimal"/>
      <w:lvlText w:val="4.%2."/>
      <w:lvlJc w:val="left"/>
      <w:pPr>
        <w:tabs>
          <w:tab w:val="num" w:pos="1440"/>
        </w:tabs>
        <w:ind w:left="1440" w:hanging="36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32">
    <w:nsid w:val="0000002C"/>
    <w:multiLevelType w:val="singleLevel"/>
    <w:tmpl w:val="0000002C"/>
    <w:name w:val="WW8Num45"/>
    <w:lvl w:ilvl="0">
      <w:start w:val="1"/>
      <w:numFmt w:val="decimal"/>
      <w:lvlText w:val="4.3.%1."/>
      <w:lvlJc w:val="left"/>
      <w:pPr>
        <w:tabs>
          <w:tab w:val="num" w:pos="720"/>
        </w:tabs>
        <w:ind w:left="720" w:hanging="360"/>
      </w:pPr>
    </w:lvl>
  </w:abstractNum>
  <w:abstractNum w:abstractNumId="33">
    <w:nsid w:val="0000002D"/>
    <w:multiLevelType w:val="singleLevel"/>
    <w:tmpl w:val="0000002D"/>
    <w:name w:val="WW8Num46"/>
    <w:lvl w:ilvl="0">
      <w:start w:val="1"/>
      <w:numFmt w:val="bullet"/>
      <w:lvlText w:val="-"/>
      <w:lvlJc w:val="left"/>
      <w:pPr>
        <w:tabs>
          <w:tab w:val="num" w:pos="720"/>
        </w:tabs>
        <w:ind w:left="720" w:hanging="360"/>
      </w:pPr>
      <w:rPr>
        <w:rFonts w:ascii="OpenSymbol" w:hAnsi="OpenSymbol"/>
      </w:rPr>
    </w:lvl>
  </w:abstractNum>
  <w:abstractNum w:abstractNumId="34">
    <w:nsid w:val="0000002E"/>
    <w:multiLevelType w:val="singleLevel"/>
    <w:tmpl w:val="0000002E"/>
    <w:name w:val="WW8Num47"/>
    <w:lvl w:ilvl="0">
      <w:start w:val="1"/>
      <w:numFmt w:val="bullet"/>
      <w:lvlText w:val="-"/>
      <w:lvlJc w:val="left"/>
      <w:pPr>
        <w:tabs>
          <w:tab w:val="num" w:pos="720"/>
        </w:tabs>
        <w:ind w:left="720" w:hanging="360"/>
      </w:pPr>
      <w:rPr>
        <w:rFonts w:ascii="OpenSymbol" w:hAnsi="OpenSymbol"/>
      </w:rPr>
    </w:lvl>
  </w:abstractNum>
  <w:abstractNum w:abstractNumId="35">
    <w:nsid w:val="0000002F"/>
    <w:multiLevelType w:val="singleLevel"/>
    <w:tmpl w:val="0000002F"/>
    <w:name w:val="WW8Num48"/>
    <w:lvl w:ilvl="0">
      <w:start w:val="1"/>
      <w:numFmt w:val="bullet"/>
      <w:lvlText w:val="-"/>
      <w:lvlJc w:val="left"/>
      <w:pPr>
        <w:tabs>
          <w:tab w:val="num" w:pos="720"/>
        </w:tabs>
        <w:ind w:left="720" w:hanging="360"/>
      </w:pPr>
      <w:rPr>
        <w:rFonts w:ascii="OpenSymbol" w:hAnsi="OpenSymbol"/>
      </w:rPr>
    </w:lvl>
  </w:abstractNum>
  <w:abstractNum w:abstractNumId="36">
    <w:nsid w:val="00000030"/>
    <w:multiLevelType w:val="multilevel"/>
    <w:tmpl w:val="00000030"/>
    <w:name w:val="WW8Num49"/>
    <w:lvl w:ilvl="0">
      <w:start w:val="1"/>
      <w:numFmt w:val="bullet"/>
      <w:lvlText w:val="к"/>
      <w:lvlJc w:val="left"/>
      <w:pPr>
        <w:tabs>
          <w:tab w:val="num" w:pos="720"/>
        </w:tabs>
        <w:ind w:left="720" w:hanging="360"/>
      </w:pPr>
      <w:rPr>
        <w:rFonts w:ascii="OpenSymbol" w:hAnsi="OpenSymbol"/>
      </w:rPr>
    </w:lvl>
    <w:lvl w:ilvl="1">
      <w:start w:val="4"/>
      <w:numFmt w:val="decimal"/>
      <w:lvlText w:val="4.3.%2."/>
      <w:lvlJc w:val="left"/>
      <w:pPr>
        <w:tabs>
          <w:tab w:val="num" w:pos="1440"/>
        </w:tabs>
        <w:ind w:left="1440" w:hanging="36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37">
    <w:nsid w:val="00000031"/>
    <w:multiLevelType w:val="singleLevel"/>
    <w:tmpl w:val="00000031"/>
    <w:name w:val="WW8Num50"/>
    <w:lvl w:ilvl="0">
      <w:start w:val="6"/>
      <w:numFmt w:val="decimal"/>
      <w:lvlText w:val="4.3.%1."/>
      <w:lvlJc w:val="left"/>
      <w:pPr>
        <w:tabs>
          <w:tab w:val="num" w:pos="720"/>
        </w:tabs>
        <w:ind w:left="720" w:hanging="360"/>
      </w:pPr>
    </w:lvl>
  </w:abstractNum>
  <w:abstractNum w:abstractNumId="38">
    <w:nsid w:val="00000033"/>
    <w:multiLevelType w:val="multilevel"/>
    <w:tmpl w:val="00000033"/>
    <w:name w:val="WW8Num52"/>
    <w:lvl w:ilvl="0">
      <w:start w:val="9"/>
      <w:numFmt w:val="decimal"/>
      <w:lvlText w:val="4.3.%1."/>
      <w:lvlJc w:val="left"/>
      <w:pPr>
        <w:tabs>
          <w:tab w:val="num" w:pos="720"/>
        </w:tabs>
        <w:ind w:left="720" w:hanging="360"/>
      </w:pPr>
    </w:lvl>
    <w:lvl w:ilvl="1">
      <w:start w:val="4"/>
      <w:numFmt w:val="decimal"/>
      <w:lvlText w:val="4.%2."/>
      <w:lvlJc w:val="left"/>
      <w:pPr>
        <w:tabs>
          <w:tab w:val="num" w:pos="1440"/>
        </w:tabs>
        <w:ind w:left="1440" w:hanging="36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39">
    <w:nsid w:val="00000037"/>
    <w:multiLevelType w:val="multilevel"/>
    <w:tmpl w:val="00000037"/>
    <w:name w:val="WW8Num5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40">
    <w:nsid w:val="038A7DE0"/>
    <w:multiLevelType w:val="hybridMultilevel"/>
    <w:tmpl w:val="7DFEDBA4"/>
    <w:lvl w:ilvl="0" w:tplc="154C526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nsid w:val="03B14B7F"/>
    <w:multiLevelType w:val="hybridMultilevel"/>
    <w:tmpl w:val="F97C9B7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0544255C"/>
    <w:multiLevelType w:val="hybridMultilevel"/>
    <w:tmpl w:val="CEAAFE08"/>
    <w:lvl w:ilvl="0" w:tplc="154C526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0AC60FAC"/>
    <w:multiLevelType w:val="hybridMultilevel"/>
    <w:tmpl w:val="F7365F14"/>
    <w:lvl w:ilvl="0" w:tplc="FFFFFFFF">
      <w:start w:val="1"/>
      <w:numFmt w:val="decimal"/>
      <w:pStyle w:val="S"/>
      <w:lvlText w:val="%1)"/>
      <w:lvlJc w:val="left"/>
      <w:pPr>
        <w:ind w:left="1040" w:hanging="360"/>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0B6376AE"/>
    <w:multiLevelType w:val="hybridMultilevel"/>
    <w:tmpl w:val="A6E6775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5">
    <w:nsid w:val="0E7E1F71"/>
    <w:multiLevelType w:val="hybridMultilevel"/>
    <w:tmpl w:val="F1E0CB70"/>
    <w:lvl w:ilvl="0" w:tplc="154C526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nsid w:val="0F0F5439"/>
    <w:multiLevelType w:val="hybridMultilevel"/>
    <w:tmpl w:val="A628F128"/>
    <w:lvl w:ilvl="0" w:tplc="00000004">
      <w:start w:val="1"/>
      <w:numFmt w:val="bullet"/>
      <w:lvlText w:val="-"/>
      <w:lvlJc w:val="left"/>
      <w:pPr>
        <w:tabs>
          <w:tab w:val="num" w:pos="720"/>
        </w:tabs>
        <w:ind w:left="720" w:hanging="360"/>
      </w:pPr>
      <w:rPr>
        <w:rFonts w:ascii="OpenSymbol" w:hAnsi="Open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nsid w:val="114E02AF"/>
    <w:multiLevelType w:val="hybridMultilevel"/>
    <w:tmpl w:val="53241C7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125C7A6A"/>
    <w:multiLevelType w:val="hybridMultilevel"/>
    <w:tmpl w:val="EE10827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nsid w:val="12F86B4F"/>
    <w:multiLevelType w:val="hybridMultilevel"/>
    <w:tmpl w:val="E7E00722"/>
    <w:lvl w:ilvl="0" w:tplc="00000004">
      <w:start w:val="1"/>
      <w:numFmt w:val="bullet"/>
      <w:lvlText w:val="-"/>
      <w:lvlJc w:val="left"/>
      <w:pPr>
        <w:ind w:left="928" w:hanging="360"/>
      </w:pPr>
      <w:rPr>
        <w:rFonts w:ascii="OpenSymbol" w:hAnsi="OpenSymbol"/>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1BC91B98"/>
    <w:multiLevelType w:val="hybridMultilevel"/>
    <w:tmpl w:val="94BEB18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1E4D3A02"/>
    <w:multiLevelType w:val="multilevel"/>
    <w:tmpl w:val="891EA7E0"/>
    <w:lvl w:ilvl="0">
      <w:start w:val="5"/>
      <w:numFmt w:val="decimal"/>
      <w:lvlText w:val="%1."/>
      <w:lvlJc w:val="left"/>
      <w:pPr>
        <w:ind w:left="360" w:hanging="360"/>
      </w:pPr>
      <w:rPr>
        <w:rFonts w:hint="default"/>
      </w:rPr>
    </w:lvl>
    <w:lvl w:ilvl="1">
      <w:start w:val="2"/>
      <w:numFmt w:val="decimal"/>
      <w:lvlText w:val="%1.%2."/>
      <w:lvlJc w:val="left"/>
      <w:pPr>
        <w:ind w:left="927" w:hanging="360"/>
      </w:pPr>
      <w:rPr>
        <w:rFonts w:ascii="Times New Roman" w:hAnsi="Times New Roman" w:cs="Times New Roman" w:hint="default"/>
        <w:sz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2">
    <w:nsid w:val="208C4955"/>
    <w:multiLevelType w:val="multilevel"/>
    <w:tmpl w:val="225A4792"/>
    <w:styleLink w:val="20"/>
    <w:lvl w:ilvl="0">
      <w:start w:val="1"/>
      <w:numFmt w:val="bullet"/>
      <w:lvlText w:val="−"/>
      <w:lvlJc w:val="left"/>
      <w:pPr>
        <w:tabs>
          <w:tab w:val="num" w:pos="360"/>
        </w:tabs>
        <w:ind w:left="360" w:hanging="360"/>
      </w:pPr>
      <w:rPr>
        <w:rFonts w:ascii="Courier New" w:hAnsi="Courier New"/>
        <w:sz w:val="2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3">
    <w:nsid w:val="26D57A3A"/>
    <w:multiLevelType w:val="hybridMultilevel"/>
    <w:tmpl w:val="2482F78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nsid w:val="2D3042F8"/>
    <w:multiLevelType w:val="hybridMultilevel"/>
    <w:tmpl w:val="A79EFF6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nsid w:val="2D3748FE"/>
    <w:multiLevelType w:val="hybridMultilevel"/>
    <w:tmpl w:val="DEEA35B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6">
    <w:nsid w:val="2DDB5C87"/>
    <w:multiLevelType w:val="hybridMultilevel"/>
    <w:tmpl w:val="BC3837FA"/>
    <w:lvl w:ilvl="0" w:tplc="154C526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7">
    <w:nsid w:val="301723C7"/>
    <w:multiLevelType w:val="multilevel"/>
    <w:tmpl w:val="980207A8"/>
    <w:lvl w:ilvl="0">
      <w:start w:val="7"/>
      <w:numFmt w:val="decimal"/>
      <w:lvlText w:val="%1."/>
      <w:lvlJc w:val="left"/>
      <w:pPr>
        <w:ind w:left="540" w:hanging="540"/>
      </w:pPr>
      <w:rPr>
        <w:rFonts w:hint="default"/>
      </w:rPr>
    </w:lvl>
    <w:lvl w:ilvl="1">
      <w:start w:val="3"/>
      <w:numFmt w:val="decimal"/>
      <w:lvlText w:val="%1.%2."/>
      <w:lvlJc w:val="left"/>
      <w:pPr>
        <w:ind w:left="897" w:hanging="540"/>
      </w:pPr>
      <w:rPr>
        <w:rFonts w:hint="default"/>
      </w:rPr>
    </w:lvl>
    <w:lvl w:ilvl="2">
      <w:start w:val="3"/>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58">
    <w:nsid w:val="308B705F"/>
    <w:multiLevelType w:val="multilevel"/>
    <w:tmpl w:val="9F06104C"/>
    <w:lvl w:ilvl="0">
      <w:start w:val="7"/>
      <w:numFmt w:val="decimal"/>
      <w:lvlText w:val="%1."/>
      <w:lvlJc w:val="left"/>
      <w:pPr>
        <w:ind w:left="540" w:hanging="540"/>
      </w:pPr>
      <w:rPr>
        <w:rFonts w:hint="default"/>
      </w:rPr>
    </w:lvl>
    <w:lvl w:ilvl="1">
      <w:start w:val="1"/>
      <w:numFmt w:val="decimal"/>
      <w:lvlText w:val="%1.%2."/>
      <w:lvlJc w:val="left"/>
      <w:pPr>
        <w:ind w:left="897" w:hanging="540"/>
      </w:pPr>
      <w:rPr>
        <w:rFonts w:hint="default"/>
      </w:rPr>
    </w:lvl>
    <w:lvl w:ilvl="2">
      <w:start w:val="2"/>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59">
    <w:nsid w:val="33C01B2C"/>
    <w:multiLevelType w:val="hybridMultilevel"/>
    <w:tmpl w:val="1E66B4D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0">
    <w:nsid w:val="3D911A42"/>
    <w:multiLevelType w:val="multilevel"/>
    <w:tmpl w:val="636C9E3E"/>
    <w:lvl w:ilvl="0">
      <w:start w:val="1"/>
      <w:numFmt w:val="decimal"/>
      <w:lvlText w:val="%1."/>
      <w:lvlJc w:val="left"/>
      <w:pPr>
        <w:ind w:left="1" w:firstLine="567"/>
      </w:pPr>
      <w:rPr>
        <w:rFonts w:hint="default"/>
        <w:color w:val="auto"/>
      </w:rPr>
    </w:lvl>
    <w:lvl w:ilvl="1">
      <w:start w:val="1"/>
      <w:numFmt w:val="decimal"/>
      <w:suff w:val="space"/>
      <w:lvlText w:val="%1.%2"/>
      <w:lvlJc w:val="left"/>
      <w:pPr>
        <w:ind w:left="1" w:firstLine="567"/>
      </w:pPr>
      <w:rPr>
        <w:rFonts w:hint="default"/>
      </w:rPr>
    </w:lvl>
    <w:lvl w:ilvl="2">
      <w:start w:val="1"/>
      <w:numFmt w:val="decimal"/>
      <w:suff w:val="space"/>
      <w:lvlText w:val="%1.%2.%3"/>
      <w:lvlJc w:val="left"/>
      <w:pPr>
        <w:ind w:left="1" w:firstLine="567"/>
      </w:pPr>
      <w:rPr>
        <w:rFonts w:hint="default"/>
        <w:b w:val="0"/>
      </w:rPr>
    </w:lvl>
    <w:lvl w:ilvl="3">
      <w:start w:val="1"/>
      <w:numFmt w:val="decimal"/>
      <w:suff w:val="space"/>
      <w:lvlText w:val="%1.%2.%3.%4"/>
      <w:lvlJc w:val="left"/>
      <w:pPr>
        <w:ind w:left="427" w:firstLine="567"/>
      </w:pPr>
      <w:rPr>
        <w:rFonts w:hint="default"/>
      </w:rPr>
    </w:lvl>
    <w:lvl w:ilvl="4">
      <w:start w:val="1"/>
      <w:numFmt w:val="decimal"/>
      <w:suff w:val="space"/>
      <w:lvlText w:val="%1.%2.%3.%4.%5"/>
      <w:lvlJc w:val="left"/>
      <w:pPr>
        <w:ind w:left="1" w:firstLine="567"/>
      </w:pPr>
      <w:rPr>
        <w:rFonts w:hint="default"/>
      </w:rPr>
    </w:lvl>
    <w:lvl w:ilvl="5">
      <w:start w:val="1"/>
      <w:numFmt w:val="decimal"/>
      <w:suff w:val="space"/>
      <w:lvlText w:val="%1.%2.%3.%4.%5.%6"/>
      <w:lvlJc w:val="left"/>
      <w:pPr>
        <w:ind w:left="1" w:firstLine="567"/>
      </w:pPr>
      <w:rPr>
        <w:rFonts w:hint="default"/>
      </w:rPr>
    </w:lvl>
    <w:lvl w:ilvl="6">
      <w:start w:val="1"/>
      <w:numFmt w:val="decimal"/>
      <w:suff w:val="space"/>
      <w:lvlText w:val="%1.%2.%3.%4.%5.%6.%7"/>
      <w:lvlJc w:val="left"/>
      <w:pPr>
        <w:ind w:left="1" w:firstLine="567"/>
      </w:pPr>
      <w:rPr>
        <w:rFonts w:hint="default"/>
      </w:rPr>
    </w:lvl>
    <w:lvl w:ilvl="7">
      <w:start w:val="1"/>
      <w:numFmt w:val="decimal"/>
      <w:suff w:val="space"/>
      <w:lvlText w:val="%1.%2.%3.%4.%5.%6.%7.%8"/>
      <w:lvlJc w:val="left"/>
      <w:pPr>
        <w:ind w:left="1" w:firstLine="567"/>
      </w:pPr>
      <w:rPr>
        <w:rFonts w:hint="default"/>
      </w:rPr>
    </w:lvl>
    <w:lvl w:ilvl="8">
      <w:start w:val="1"/>
      <w:numFmt w:val="decimal"/>
      <w:suff w:val="space"/>
      <w:lvlText w:val="%1.%2.%3.%4.%5.%6.%7.%8.%9"/>
      <w:lvlJc w:val="left"/>
      <w:pPr>
        <w:ind w:left="1" w:firstLine="567"/>
      </w:pPr>
      <w:rPr>
        <w:rFonts w:hint="default"/>
      </w:rPr>
    </w:lvl>
  </w:abstractNum>
  <w:abstractNum w:abstractNumId="61">
    <w:nsid w:val="3FD214D6"/>
    <w:multiLevelType w:val="multilevel"/>
    <w:tmpl w:val="28E674F2"/>
    <w:lvl w:ilvl="0">
      <w:start w:val="7"/>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7"/>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2">
    <w:nsid w:val="45A51246"/>
    <w:multiLevelType w:val="hybridMultilevel"/>
    <w:tmpl w:val="82F68D8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3">
    <w:nsid w:val="478D2317"/>
    <w:multiLevelType w:val="hybridMultilevel"/>
    <w:tmpl w:val="B074E11A"/>
    <w:lvl w:ilvl="0" w:tplc="154C526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4">
    <w:nsid w:val="48890266"/>
    <w:multiLevelType w:val="multilevel"/>
    <w:tmpl w:val="508C92F6"/>
    <w:lvl w:ilvl="0">
      <w:start w:val="7"/>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5">
    <w:nsid w:val="4B9E39B2"/>
    <w:multiLevelType w:val="hybridMultilevel"/>
    <w:tmpl w:val="24762C24"/>
    <w:lvl w:ilvl="0" w:tplc="00000004">
      <w:start w:val="1"/>
      <w:numFmt w:val="bullet"/>
      <w:lvlText w:val="-"/>
      <w:lvlJc w:val="left"/>
      <w:pPr>
        <w:tabs>
          <w:tab w:val="num" w:pos="720"/>
        </w:tabs>
        <w:ind w:left="720" w:hanging="360"/>
      </w:pPr>
      <w:rPr>
        <w:rFonts w:ascii="OpenSymbol" w:hAnsi="Open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6">
    <w:nsid w:val="4CA8161D"/>
    <w:multiLevelType w:val="multilevel"/>
    <w:tmpl w:val="29DAD78A"/>
    <w:lvl w:ilvl="0">
      <w:start w:val="4"/>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2514" w:hanging="720"/>
      </w:pPr>
      <w:rPr>
        <w:rFonts w:hint="default"/>
      </w:rPr>
    </w:lvl>
    <w:lvl w:ilvl="3">
      <w:start w:val="1"/>
      <w:numFmt w:val="decimal"/>
      <w:lvlText w:val="%1.%2.%3.%4."/>
      <w:lvlJc w:val="left"/>
      <w:pPr>
        <w:ind w:left="3411" w:hanging="720"/>
      </w:pPr>
      <w:rPr>
        <w:rFonts w:hint="default"/>
      </w:rPr>
    </w:lvl>
    <w:lvl w:ilvl="4">
      <w:start w:val="1"/>
      <w:numFmt w:val="decimal"/>
      <w:lvlText w:val="%1.%2.%3.%4.%5."/>
      <w:lvlJc w:val="left"/>
      <w:pPr>
        <w:ind w:left="4668" w:hanging="1080"/>
      </w:pPr>
      <w:rPr>
        <w:rFonts w:hint="default"/>
      </w:rPr>
    </w:lvl>
    <w:lvl w:ilvl="5">
      <w:start w:val="1"/>
      <w:numFmt w:val="decimal"/>
      <w:lvlText w:val="%1.%2.%3.%4.%5.%6."/>
      <w:lvlJc w:val="left"/>
      <w:pPr>
        <w:ind w:left="5565" w:hanging="1080"/>
      </w:pPr>
      <w:rPr>
        <w:rFonts w:hint="default"/>
      </w:rPr>
    </w:lvl>
    <w:lvl w:ilvl="6">
      <w:start w:val="1"/>
      <w:numFmt w:val="decimal"/>
      <w:lvlText w:val="%1.%2.%3.%4.%5.%6.%7."/>
      <w:lvlJc w:val="left"/>
      <w:pPr>
        <w:ind w:left="6822" w:hanging="1440"/>
      </w:pPr>
      <w:rPr>
        <w:rFonts w:hint="default"/>
      </w:rPr>
    </w:lvl>
    <w:lvl w:ilvl="7">
      <w:start w:val="1"/>
      <w:numFmt w:val="decimal"/>
      <w:lvlText w:val="%1.%2.%3.%4.%5.%6.%7.%8."/>
      <w:lvlJc w:val="left"/>
      <w:pPr>
        <w:ind w:left="7719" w:hanging="1440"/>
      </w:pPr>
      <w:rPr>
        <w:rFonts w:hint="default"/>
      </w:rPr>
    </w:lvl>
    <w:lvl w:ilvl="8">
      <w:start w:val="1"/>
      <w:numFmt w:val="decimal"/>
      <w:lvlText w:val="%1.%2.%3.%4.%5.%6.%7.%8.%9."/>
      <w:lvlJc w:val="left"/>
      <w:pPr>
        <w:ind w:left="8976" w:hanging="1800"/>
      </w:pPr>
      <w:rPr>
        <w:rFonts w:hint="default"/>
      </w:rPr>
    </w:lvl>
  </w:abstractNum>
  <w:abstractNum w:abstractNumId="67">
    <w:nsid w:val="4F65195B"/>
    <w:multiLevelType w:val="multilevel"/>
    <w:tmpl w:val="16A8B17E"/>
    <w:lvl w:ilvl="0">
      <w:start w:val="1"/>
      <w:numFmt w:val="decimal"/>
      <w:pStyle w:val="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68">
    <w:nsid w:val="51271B1B"/>
    <w:multiLevelType w:val="hybridMultilevel"/>
    <w:tmpl w:val="2D24250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9">
    <w:nsid w:val="55852982"/>
    <w:multiLevelType w:val="hybridMultilevel"/>
    <w:tmpl w:val="4F168C0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0">
    <w:nsid w:val="559630E8"/>
    <w:multiLevelType w:val="hybridMultilevel"/>
    <w:tmpl w:val="FA809C50"/>
    <w:lvl w:ilvl="0" w:tplc="00000004">
      <w:start w:val="1"/>
      <w:numFmt w:val="bullet"/>
      <w:lvlText w:val="-"/>
      <w:lvlJc w:val="left"/>
      <w:pPr>
        <w:tabs>
          <w:tab w:val="num" w:pos="720"/>
        </w:tabs>
        <w:ind w:left="720" w:hanging="360"/>
      </w:pPr>
      <w:rPr>
        <w:rFonts w:ascii="OpenSymbol" w:hAnsi="Open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1">
    <w:nsid w:val="563F02CA"/>
    <w:multiLevelType w:val="hybridMultilevel"/>
    <w:tmpl w:val="B31CF07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2">
    <w:nsid w:val="598B77A7"/>
    <w:multiLevelType w:val="multilevel"/>
    <w:tmpl w:val="1A2C7A12"/>
    <w:lvl w:ilvl="0">
      <w:start w:val="1"/>
      <w:numFmt w:val="decimal"/>
      <w:pStyle w:val="10"/>
      <w:lvlText w:val="%1."/>
      <w:lvlJc w:val="left"/>
      <w:pPr>
        <w:ind w:left="1636"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1">
      <w:start w:val="1"/>
      <w:numFmt w:val="decimal"/>
      <w:isLgl/>
      <w:lvlText w:val="%1.%2"/>
      <w:lvlJc w:val="left"/>
      <w:pPr>
        <w:ind w:left="1636"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1996"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356" w:hanging="108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2716" w:hanging="1440"/>
      </w:pPr>
      <w:rPr>
        <w:rFonts w:hint="default"/>
      </w:rPr>
    </w:lvl>
    <w:lvl w:ilvl="8">
      <w:start w:val="1"/>
      <w:numFmt w:val="decimal"/>
      <w:isLgl/>
      <w:lvlText w:val="%1.%2.%3.%4.%5.%6.%7.%8.%9"/>
      <w:lvlJc w:val="left"/>
      <w:pPr>
        <w:ind w:left="3076" w:hanging="1800"/>
      </w:pPr>
      <w:rPr>
        <w:rFonts w:hint="default"/>
      </w:rPr>
    </w:lvl>
  </w:abstractNum>
  <w:abstractNum w:abstractNumId="73">
    <w:nsid w:val="5AD84FA3"/>
    <w:multiLevelType w:val="hybridMultilevel"/>
    <w:tmpl w:val="BF801B7C"/>
    <w:lvl w:ilvl="0" w:tplc="B4606C78">
      <w:start w:val="1"/>
      <w:numFmt w:val="decimal"/>
      <w:lvlText w:val="%1."/>
      <w:lvlJc w:val="left"/>
      <w:pPr>
        <w:ind w:left="502"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C5A256E"/>
    <w:multiLevelType w:val="multilevel"/>
    <w:tmpl w:val="66400E68"/>
    <w:lvl w:ilvl="0">
      <w:start w:val="4"/>
      <w:numFmt w:val="decimal"/>
      <w:lvlText w:val="%1."/>
      <w:lvlJc w:val="left"/>
      <w:pPr>
        <w:ind w:left="360" w:hanging="360"/>
      </w:pPr>
      <w:rPr>
        <w:rFonts w:hint="default"/>
      </w:rPr>
    </w:lvl>
    <w:lvl w:ilvl="1">
      <w:start w:val="5"/>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75">
    <w:nsid w:val="5EE664CE"/>
    <w:multiLevelType w:val="hybridMultilevel"/>
    <w:tmpl w:val="3F2CD2C8"/>
    <w:lvl w:ilvl="0" w:tplc="04190001">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76">
    <w:nsid w:val="663F5178"/>
    <w:multiLevelType w:val="hybridMultilevel"/>
    <w:tmpl w:val="3CD2D3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7">
    <w:nsid w:val="6814195E"/>
    <w:multiLevelType w:val="hybridMultilevel"/>
    <w:tmpl w:val="CD00EEF8"/>
    <w:lvl w:ilvl="0" w:tplc="30046280">
      <w:start w:val="1"/>
      <w:numFmt w:val="decimal"/>
      <w:lvlText w:val="%1."/>
      <w:lvlJc w:val="left"/>
      <w:pPr>
        <w:ind w:hanging="260"/>
      </w:pPr>
      <w:rPr>
        <w:rFonts w:ascii="Times New Roman" w:eastAsia="Times New Roman" w:hAnsi="Times New Roman" w:hint="default"/>
        <w:sz w:val="24"/>
        <w:szCs w:val="24"/>
      </w:rPr>
    </w:lvl>
    <w:lvl w:ilvl="1" w:tplc="4FD4F3D0">
      <w:start w:val="1"/>
      <w:numFmt w:val="upperRoman"/>
      <w:lvlText w:val="%2."/>
      <w:lvlJc w:val="left"/>
      <w:pPr>
        <w:ind w:hanging="197"/>
        <w:jc w:val="right"/>
      </w:pPr>
      <w:rPr>
        <w:rFonts w:ascii="Times New Roman" w:eastAsia="Times New Roman" w:hAnsi="Times New Roman" w:hint="default"/>
        <w:spacing w:val="-4"/>
        <w:sz w:val="24"/>
        <w:szCs w:val="24"/>
      </w:rPr>
    </w:lvl>
    <w:lvl w:ilvl="2" w:tplc="F51E2C0C">
      <w:start w:val="1"/>
      <w:numFmt w:val="bullet"/>
      <w:lvlText w:val="•"/>
      <w:lvlJc w:val="left"/>
      <w:rPr>
        <w:rFonts w:hint="default"/>
      </w:rPr>
    </w:lvl>
    <w:lvl w:ilvl="3" w:tplc="110A01E0">
      <w:start w:val="1"/>
      <w:numFmt w:val="bullet"/>
      <w:lvlText w:val="•"/>
      <w:lvlJc w:val="left"/>
      <w:rPr>
        <w:rFonts w:hint="default"/>
      </w:rPr>
    </w:lvl>
    <w:lvl w:ilvl="4" w:tplc="70D6541C">
      <w:start w:val="1"/>
      <w:numFmt w:val="bullet"/>
      <w:lvlText w:val="•"/>
      <w:lvlJc w:val="left"/>
      <w:rPr>
        <w:rFonts w:hint="default"/>
      </w:rPr>
    </w:lvl>
    <w:lvl w:ilvl="5" w:tplc="3202F668">
      <w:start w:val="1"/>
      <w:numFmt w:val="bullet"/>
      <w:lvlText w:val="•"/>
      <w:lvlJc w:val="left"/>
      <w:rPr>
        <w:rFonts w:hint="default"/>
      </w:rPr>
    </w:lvl>
    <w:lvl w:ilvl="6" w:tplc="A4806658">
      <w:start w:val="1"/>
      <w:numFmt w:val="bullet"/>
      <w:lvlText w:val="•"/>
      <w:lvlJc w:val="left"/>
      <w:rPr>
        <w:rFonts w:hint="default"/>
      </w:rPr>
    </w:lvl>
    <w:lvl w:ilvl="7" w:tplc="D5B298F4">
      <w:start w:val="1"/>
      <w:numFmt w:val="bullet"/>
      <w:lvlText w:val="•"/>
      <w:lvlJc w:val="left"/>
      <w:rPr>
        <w:rFonts w:hint="default"/>
      </w:rPr>
    </w:lvl>
    <w:lvl w:ilvl="8" w:tplc="4E104472">
      <w:start w:val="1"/>
      <w:numFmt w:val="bullet"/>
      <w:lvlText w:val="•"/>
      <w:lvlJc w:val="left"/>
      <w:rPr>
        <w:rFonts w:hint="default"/>
      </w:rPr>
    </w:lvl>
  </w:abstractNum>
  <w:abstractNum w:abstractNumId="78">
    <w:nsid w:val="6E1E4AFB"/>
    <w:multiLevelType w:val="hybridMultilevel"/>
    <w:tmpl w:val="71B4A58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9">
    <w:nsid w:val="708317B0"/>
    <w:multiLevelType w:val="hybridMultilevel"/>
    <w:tmpl w:val="E8882EB8"/>
    <w:lvl w:ilvl="0" w:tplc="D988BBE4">
      <w:start w:val="1"/>
      <w:numFmt w:val="bullet"/>
      <w:lvlText w:val="-"/>
      <w:lvlJc w:val="left"/>
      <w:pPr>
        <w:ind w:left="720" w:hanging="360"/>
      </w:pPr>
      <w:rPr>
        <w:rFonts w:ascii="Arial" w:hAnsi="Aria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743A147E"/>
    <w:multiLevelType w:val="hybridMultilevel"/>
    <w:tmpl w:val="A6C2E60A"/>
    <w:lvl w:ilvl="0" w:tplc="D988BBE4">
      <w:start w:val="1"/>
      <w:numFmt w:val="bullet"/>
      <w:lvlText w:val="-"/>
      <w:lvlJc w:val="left"/>
      <w:pPr>
        <w:ind w:left="720" w:hanging="360"/>
      </w:pPr>
      <w:rPr>
        <w:rFonts w:ascii="Arial" w:hAnsi="Aria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45F3CA7"/>
    <w:multiLevelType w:val="multilevel"/>
    <w:tmpl w:val="EC32CE4C"/>
    <w:lvl w:ilvl="0">
      <w:start w:val="7"/>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2">
    <w:nsid w:val="7629616C"/>
    <w:multiLevelType w:val="hybridMultilevel"/>
    <w:tmpl w:val="9390A37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3">
    <w:nsid w:val="769216C4"/>
    <w:multiLevelType w:val="hybridMultilevel"/>
    <w:tmpl w:val="59F2F6A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4">
    <w:nsid w:val="77DD1ABB"/>
    <w:multiLevelType w:val="hybridMultilevel"/>
    <w:tmpl w:val="AA18CB1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5">
    <w:nsid w:val="7C040199"/>
    <w:multiLevelType w:val="multilevel"/>
    <w:tmpl w:val="AED4883C"/>
    <w:lvl w:ilvl="0">
      <w:start w:val="5"/>
      <w:numFmt w:val="decimal"/>
      <w:lvlText w:val="%1"/>
      <w:lvlJc w:val="left"/>
      <w:pPr>
        <w:ind w:left="360" w:hanging="360"/>
      </w:pPr>
      <w:rPr>
        <w:rFonts w:hint="default"/>
      </w:rPr>
    </w:lvl>
    <w:lvl w:ilvl="1">
      <w:start w:val="2"/>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6">
    <w:nsid w:val="7F757828"/>
    <w:multiLevelType w:val="hybridMultilevel"/>
    <w:tmpl w:val="E5CC6B64"/>
    <w:lvl w:ilvl="0" w:tplc="F1945748">
      <w:start w:val="1"/>
      <w:numFmt w:val="decimal"/>
      <w:lvlText w:val="%1."/>
      <w:lvlJc w:val="left"/>
      <w:pPr>
        <w:ind w:left="873" w:hanging="360"/>
      </w:pPr>
      <w:rPr>
        <w:rFonts w:hint="default"/>
      </w:rPr>
    </w:lvl>
    <w:lvl w:ilvl="1" w:tplc="04190019" w:tentative="1">
      <w:start w:val="1"/>
      <w:numFmt w:val="lowerLetter"/>
      <w:lvlText w:val="%2."/>
      <w:lvlJc w:val="left"/>
      <w:pPr>
        <w:ind w:left="1593" w:hanging="360"/>
      </w:pPr>
    </w:lvl>
    <w:lvl w:ilvl="2" w:tplc="0419001B" w:tentative="1">
      <w:start w:val="1"/>
      <w:numFmt w:val="lowerRoman"/>
      <w:lvlText w:val="%3."/>
      <w:lvlJc w:val="right"/>
      <w:pPr>
        <w:ind w:left="2313" w:hanging="180"/>
      </w:pPr>
    </w:lvl>
    <w:lvl w:ilvl="3" w:tplc="0419000F" w:tentative="1">
      <w:start w:val="1"/>
      <w:numFmt w:val="decimal"/>
      <w:lvlText w:val="%4."/>
      <w:lvlJc w:val="left"/>
      <w:pPr>
        <w:ind w:left="3033" w:hanging="360"/>
      </w:pPr>
    </w:lvl>
    <w:lvl w:ilvl="4" w:tplc="04190019" w:tentative="1">
      <w:start w:val="1"/>
      <w:numFmt w:val="lowerLetter"/>
      <w:lvlText w:val="%5."/>
      <w:lvlJc w:val="left"/>
      <w:pPr>
        <w:ind w:left="3753" w:hanging="360"/>
      </w:pPr>
    </w:lvl>
    <w:lvl w:ilvl="5" w:tplc="0419001B" w:tentative="1">
      <w:start w:val="1"/>
      <w:numFmt w:val="lowerRoman"/>
      <w:lvlText w:val="%6."/>
      <w:lvlJc w:val="right"/>
      <w:pPr>
        <w:ind w:left="4473" w:hanging="180"/>
      </w:pPr>
    </w:lvl>
    <w:lvl w:ilvl="6" w:tplc="0419000F" w:tentative="1">
      <w:start w:val="1"/>
      <w:numFmt w:val="decimal"/>
      <w:lvlText w:val="%7."/>
      <w:lvlJc w:val="left"/>
      <w:pPr>
        <w:ind w:left="5193" w:hanging="360"/>
      </w:pPr>
    </w:lvl>
    <w:lvl w:ilvl="7" w:tplc="04190019" w:tentative="1">
      <w:start w:val="1"/>
      <w:numFmt w:val="lowerLetter"/>
      <w:lvlText w:val="%8."/>
      <w:lvlJc w:val="left"/>
      <w:pPr>
        <w:ind w:left="5913" w:hanging="360"/>
      </w:pPr>
    </w:lvl>
    <w:lvl w:ilvl="8" w:tplc="0419001B" w:tentative="1">
      <w:start w:val="1"/>
      <w:numFmt w:val="lowerRoman"/>
      <w:lvlText w:val="%9."/>
      <w:lvlJc w:val="right"/>
      <w:pPr>
        <w:ind w:left="6633" w:hanging="180"/>
      </w:pPr>
    </w:lvl>
  </w:abstractNum>
  <w:num w:numId="1">
    <w:abstractNumId w:val="3"/>
  </w:num>
  <w:num w:numId="2">
    <w:abstractNumId w:val="9"/>
  </w:num>
  <w:num w:numId="3">
    <w:abstractNumId w:val="72"/>
  </w:num>
  <w:num w:numId="4">
    <w:abstractNumId w:val="60"/>
  </w:num>
  <w:num w:numId="5">
    <w:abstractNumId w:val="42"/>
  </w:num>
  <w:num w:numId="6">
    <w:abstractNumId w:val="56"/>
  </w:num>
  <w:num w:numId="7">
    <w:abstractNumId w:val="45"/>
  </w:num>
  <w:num w:numId="8">
    <w:abstractNumId w:val="63"/>
  </w:num>
  <w:num w:numId="9">
    <w:abstractNumId w:val="40"/>
  </w:num>
  <w:num w:numId="10">
    <w:abstractNumId w:val="6"/>
  </w:num>
  <w:num w:numId="11">
    <w:abstractNumId w:val="58"/>
  </w:num>
  <w:num w:numId="12">
    <w:abstractNumId w:val="61"/>
  </w:num>
  <w:num w:numId="13">
    <w:abstractNumId w:val="64"/>
  </w:num>
  <w:num w:numId="14">
    <w:abstractNumId w:val="81"/>
  </w:num>
  <w:num w:numId="15">
    <w:abstractNumId w:val="57"/>
  </w:num>
  <w:num w:numId="16">
    <w:abstractNumId w:val="83"/>
  </w:num>
  <w:num w:numId="17">
    <w:abstractNumId w:val="43"/>
  </w:num>
  <w:num w:numId="18">
    <w:abstractNumId w:val="59"/>
  </w:num>
  <w:num w:numId="19">
    <w:abstractNumId w:val="84"/>
  </w:num>
  <w:num w:numId="20">
    <w:abstractNumId w:val="0"/>
  </w:num>
  <w:num w:numId="21">
    <w:abstractNumId w:val="67"/>
  </w:num>
  <w:num w:numId="22">
    <w:abstractNumId w:val="48"/>
  </w:num>
  <w:num w:numId="23">
    <w:abstractNumId w:val="82"/>
  </w:num>
  <w:num w:numId="24">
    <w:abstractNumId w:val="71"/>
  </w:num>
  <w:num w:numId="25">
    <w:abstractNumId w:val="62"/>
  </w:num>
  <w:num w:numId="26">
    <w:abstractNumId w:val="55"/>
  </w:num>
  <w:num w:numId="27">
    <w:abstractNumId w:val="68"/>
  </w:num>
  <w:num w:numId="28">
    <w:abstractNumId w:val="78"/>
  </w:num>
  <w:num w:numId="29">
    <w:abstractNumId w:val="54"/>
  </w:num>
  <w:num w:numId="30">
    <w:abstractNumId w:val="76"/>
  </w:num>
  <w:num w:numId="31">
    <w:abstractNumId w:val="50"/>
  </w:num>
  <w:num w:numId="32">
    <w:abstractNumId w:val="69"/>
  </w:num>
  <w:num w:numId="33">
    <w:abstractNumId w:val="47"/>
  </w:num>
  <w:num w:numId="34">
    <w:abstractNumId w:val="53"/>
  </w:num>
  <w:num w:numId="35">
    <w:abstractNumId w:val="73"/>
  </w:num>
  <w:num w:numId="36">
    <w:abstractNumId w:val="44"/>
  </w:num>
  <w:num w:numId="37">
    <w:abstractNumId w:val="75"/>
  </w:num>
  <w:num w:numId="38">
    <w:abstractNumId w:val="86"/>
  </w:num>
  <w:num w:numId="39">
    <w:abstractNumId w:val="80"/>
  </w:num>
  <w:num w:numId="40">
    <w:abstractNumId w:val="79"/>
  </w:num>
  <w:num w:numId="41">
    <w:abstractNumId w:val="52"/>
  </w:num>
  <w:num w:numId="42">
    <w:abstractNumId w:val="77"/>
  </w:num>
  <w:num w:numId="43">
    <w:abstractNumId w:val="41"/>
  </w:num>
  <w:num w:numId="44">
    <w:abstractNumId w:val="51"/>
  </w:num>
  <w:num w:numId="45">
    <w:abstractNumId w:val="49"/>
  </w:num>
  <w:num w:numId="46">
    <w:abstractNumId w:val="85"/>
  </w:num>
  <w:num w:numId="47">
    <w:abstractNumId w:val="74"/>
  </w:num>
  <w:num w:numId="48">
    <w:abstractNumId w:val="66"/>
  </w:num>
  <w:num w:numId="49">
    <w:abstractNumId w:val="46"/>
  </w:num>
  <w:num w:numId="50">
    <w:abstractNumId w:val="70"/>
  </w:num>
  <w:num w:numId="51">
    <w:abstractNumId w:val="6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463"/>
    <w:rsid w:val="00032992"/>
    <w:rsid w:val="00032DE3"/>
    <w:rsid w:val="00034AF5"/>
    <w:rsid w:val="00044170"/>
    <w:rsid w:val="000627E1"/>
    <w:rsid w:val="0006486B"/>
    <w:rsid w:val="000870CF"/>
    <w:rsid w:val="00096DF0"/>
    <w:rsid w:val="000D357D"/>
    <w:rsid w:val="000E3842"/>
    <w:rsid w:val="000E6E6E"/>
    <w:rsid w:val="000F16DA"/>
    <w:rsid w:val="00115DBB"/>
    <w:rsid w:val="00180D04"/>
    <w:rsid w:val="00184DEB"/>
    <w:rsid w:val="001856C0"/>
    <w:rsid w:val="001A3D87"/>
    <w:rsid w:val="001A53A6"/>
    <w:rsid w:val="001B263A"/>
    <w:rsid w:val="001D043D"/>
    <w:rsid w:val="00207CAB"/>
    <w:rsid w:val="0022089B"/>
    <w:rsid w:val="002228D5"/>
    <w:rsid w:val="00226A39"/>
    <w:rsid w:val="00233430"/>
    <w:rsid w:val="002355FE"/>
    <w:rsid w:val="002373C6"/>
    <w:rsid w:val="002430C4"/>
    <w:rsid w:val="00243D19"/>
    <w:rsid w:val="002514DE"/>
    <w:rsid w:val="002948C5"/>
    <w:rsid w:val="002A2F84"/>
    <w:rsid w:val="002C3195"/>
    <w:rsid w:val="002D0212"/>
    <w:rsid w:val="002E140E"/>
    <w:rsid w:val="003063DF"/>
    <w:rsid w:val="00316FD4"/>
    <w:rsid w:val="00334E6E"/>
    <w:rsid w:val="00354EAD"/>
    <w:rsid w:val="0036018C"/>
    <w:rsid w:val="0037151A"/>
    <w:rsid w:val="00372074"/>
    <w:rsid w:val="0037358C"/>
    <w:rsid w:val="003B6273"/>
    <w:rsid w:val="003D44C9"/>
    <w:rsid w:val="003D6780"/>
    <w:rsid w:val="00414E6E"/>
    <w:rsid w:val="00433B64"/>
    <w:rsid w:val="00435691"/>
    <w:rsid w:val="004366F3"/>
    <w:rsid w:val="0043713F"/>
    <w:rsid w:val="00443DE7"/>
    <w:rsid w:val="00444830"/>
    <w:rsid w:val="00453C75"/>
    <w:rsid w:val="00465BD8"/>
    <w:rsid w:val="00477FE8"/>
    <w:rsid w:val="00481BE0"/>
    <w:rsid w:val="004A312E"/>
    <w:rsid w:val="004A3A03"/>
    <w:rsid w:val="004B3796"/>
    <w:rsid w:val="004C4CCE"/>
    <w:rsid w:val="004D3679"/>
    <w:rsid w:val="004D5987"/>
    <w:rsid w:val="004E5F7F"/>
    <w:rsid w:val="0050130E"/>
    <w:rsid w:val="00502C42"/>
    <w:rsid w:val="0051321D"/>
    <w:rsid w:val="00541896"/>
    <w:rsid w:val="00542F82"/>
    <w:rsid w:val="0054657B"/>
    <w:rsid w:val="005538F5"/>
    <w:rsid w:val="00564182"/>
    <w:rsid w:val="00565CAE"/>
    <w:rsid w:val="0058428D"/>
    <w:rsid w:val="00590844"/>
    <w:rsid w:val="005D258A"/>
    <w:rsid w:val="005D6434"/>
    <w:rsid w:val="005D6964"/>
    <w:rsid w:val="005D729B"/>
    <w:rsid w:val="005D72F2"/>
    <w:rsid w:val="005D79E1"/>
    <w:rsid w:val="005F3558"/>
    <w:rsid w:val="00605CD9"/>
    <w:rsid w:val="00625987"/>
    <w:rsid w:val="00630B40"/>
    <w:rsid w:val="0063790A"/>
    <w:rsid w:val="006409F6"/>
    <w:rsid w:val="00642AE4"/>
    <w:rsid w:val="00644AEE"/>
    <w:rsid w:val="00650254"/>
    <w:rsid w:val="00651D88"/>
    <w:rsid w:val="0068059F"/>
    <w:rsid w:val="00684718"/>
    <w:rsid w:val="00686E50"/>
    <w:rsid w:val="00686F95"/>
    <w:rsid w:val="006A74FE"/>
    <w:rsid w:val="006C301A"/>
    <w:rsid w:val="006D2BDE"/>
    <w:rsid w:val="006E5B31"/>
    <w:rsid w:val="00721DB7"/>
    <w:rsid w:val="007251AB"/>
    <w:rsid w:val="007373D9"/>
    <w:rsid w:val="00742E5E"/>
    <w:rsid w:val="007477F5"/>
    <w:rsid w:val="00756D66"/>
    <w:rsid w:val="00762091"/>
    <w:rsid w:val="00774878"/>
    <w:rsid w:val="007A08D9"/>
    <w:rsid w:val="007E1704"/>
    <w:rsid w:val="00805F70"/>
    <w:rsid w:val="008072B7"/>
    <w:rsid w:val="0083718D"/>
    <w:rsid w:val="00851051"/>
    <w:rsid w:val="00862812"/>
    <w:rsid w:val="00867E94"/>
    <w:rsid w:val="0087535E"/>
    <w:rsid w:val="008775E8"/>
    <w:rsid w:val="00880FF0"/>
    <w:rsid w:val="0088543A"/>
    <w:rsid w:val="008861EC"/>
    <w:rsid w:val="00886CBD"/>
    <w:rsid w:val="0089285D"/>
    <w:rsid w:val="008B1313"/>
    <w:rsid w:val="008B2205"/>
    <w:rsid w:val="008C526D"/>
    <w:rsid w:val="008C711D"/>
    <w:rsid w:val="008F3972"/>
    <w:rsid w:val="00901945"/>
    <w:rsid w:val="00901DD1"/>
    <w:rsid w:val="00926778"/>
    <w:rsid w:val="00953A9B"/>
    <w:rsid w:val="009653EF"/>
    <w:rsid w:val="009657A2"/>
    <w:rsid w:val="0098507C"/>
    <w:rsid w:val="00990202"/>
    <w:rsid w:val="009A6581"/>
    <w:rsid w:val="009A7691"/>
    <w:rsid w:val="009C3900"/>
    <w:rsid w:val="009C4653"/>
    <w:rsid w:val="009D103C"/>
    <w:rsid w:val="009E1745"/>
    <w:rsid w:val="009F0319"/>
    <w:rsid w:val="009F6D73"/>
    <w:rsid w:val="00A04C72"/>
    <w:rsid w:val="00A171B4"/>
    <w:rsid w:val="00A26DDE"/>
    <w:rsid w:val="00A27855"/>
    <w:rsid w:val="00A303F2"/>
    <w:rsid w:val="00A472C0"/>
    <w:rsid w:val="00A5558B"/>
    <w:rsid w:val="00A62602"/>
    <w:rsid w:val="00A66930"/>
    <w:rsid w:val="00A84576"/>
    <w:rsid w:val="00A85E6B"/>
    <w:rsid w:val="00AA2FB5"/>
    <w:rsid w:val="00AA3F42"/>
    <w:rsid w:val="00AA58DC"/>
    <w:rsid w:val="00AC16D8"/>
    <w:rsid w:val="00AC2D25"/>
    <w:rsid w:val="00AC6181"/>
    <w:rsid w:val="00AD0617"/>
    <w:rsid w:val="00AD3D6E"/>
    <w:rsid w:val="00B11FCD"/>
    <w:rsid w:val="00B4412A"/>
    <w:rsid w:val="00B66DBF"/>
    <w:rsid w:val="00B7107E"/>
    <w:rsid w:val="00B92D6F"/>
    <w:rsid w:val="00B931C6"/>
    <w:rsid w:val="00B955BE"/>
    <w:rsid w:val="00BA34A0"/>
    <w:rsid w:val="00BB2468"/>
    <w:rsid w:val="00BC1B07"/>
    <w:rsid w:val="00BD1A2B"/>
    <w:rsid w:val="00BD407B"/>
    <w:rsid w:val="00C03485"/>
    <w:rsid w:val="00C42B1D"/>
    <w:rsid w:val="00C45F44"/>
    <w:rsid w:val="00CA6E2B"/>
    <w:rsid w:val="00CB6F9A"/>
    <w:rsid w:val="00CB76A3"/>
    <w:rsid w:val="00CC2FBF"/>
    <w:rsid w:val="00CE1684"/>
    <w:rsid w:val="00CF0D76"/>
    <w:rsid w:val="00D00BB3"/>
    <w:rsid w:val="00D049B5"/>
    <w:rsid w:val="00D113C2"/>
    <w:rsid w:val="00D24BDA"/>
    <w:rsid w:val="00D2671D"/>
    <w:rsid w:val="00D305B7"/>
    <w:rsid w:val="00D33440"/>
    <w:rsid w:val="00D44035"/>
    <w:rsid w:val="00D54079"/>
    <w:rsid w:val="00D87096"/>
    <w:rsid w:val="00D95526"/>
    <w:rsid w:val="00D976B7"/>
    <w:rsid w:val="00DA104F"/>
    <w:rsid w:val="00DA221B"/>
    <w:rsid w:val="00DB5331"/>
    <w:rsid w:val="00DC0E95"/>
    <w:rsid w:val="00DC5180"/>
    <w:rsid w:val="00DF3BE9"/>
    <w:rsid w:val="00DF7DB4"/>
    <w:rsid w:val="00E057D3"/>
    <w:rsid w:val="00E0763C"/>
    <w:rsid w:val="00E1043B"/>
    <w:rsid w:val="00E21502"/>
    <w:rsid w:val="00E305FC"/>
    <w:rsid w:val="00E51494"/>
    <w:rsid w:val="00E80BBB"/>
    <w:rsid w:val="00E85463"/>
    <w:rsid w:val="00EC1055"/>
    <w:rsid w:val="00EE278F"/>
    <w:rsid w:val="00EF2295"/>
    <w:rsid w:val="00EF411A"/>
    <w:rsid w:val="00F34BB1"/>
    <w:rsid w:val="00F519AB"/>
    <w:rsid w:val="00F72CA8"/>
    <w:rsid w:val="00F75855"/>
    <w:rsid w:val="00F936FF"/>
    <w:rsid w:val="00FA07CB"/>
    <w:rsid w:val="00FA5AA4"/>
    <w:rsid w:val="00FE2E7F"/>
    <w:rsid w:val="00FE41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1" w:qFormat="1"/>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List" w:uiPriority="0"/>
    <w:lsdException w:name="List Bullet" w:uiPriority="0"/>
    <w:lsdException w:name="List 2" w:uiPriority="0"/>
    <w:lsdException w:name="List 3" w:uiPriority="0"/>
    <w:lsdException w:name="List Bullet 2" w:uiPriority="0"/>
    <w:lsdException w:name="Title" w:semiHidden="0" w:uiPriority="0" w:unhideWhenUsed="0" w:qFormat="1"/>
    <w:lsdException w:name="Default Paragraph Font" w:uiPriority="1"/>
    <w:lsdException w:name="Body Text" w:uiPriority="1" w:qFormat="1"/>
    <w:lsdException w:name="Body Text Indent" w:uiPriority="0"/>
    <w:lsdException w:name="List Continue 2" w:uiPriority="0"/>
    <w:lsdException w:name="List Continue 3"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6DF0"/>
    <w:pPr>
      <w:spacing w:after="0" w:line="240" w:lineRule="auto"/>
    </w:pPr>
    <w:rPr>
      <w:rFonts w:ascii="Times New Roman" w:eastAsia="Times New Roman" w:hAnsi="Times New Roman" w:cs="Times New Roman"/>
      <w:sz w:val="24"/>
      <w:szCs w:val="24"/>
      <w:lang w:eastAsia="ru-RU"/>
    </w:rPr>
  </w:style>
  <w:style w:type="paragraph" w:styleId="10">
    <w:name w:val="heading 1"/>
    <w:aliases w:val="Заголовок 1 Знак Знак,Заголовок 1 Знак Знак Знак,Раздел Договора,H1,&quot;Алмаз&quot;"/>
    <w:basedOn w:val="a"/>
    <w:next w:val="a"/>
    <w:link w:val="11"/>
    <w:uiPriority w:val="1"/>
    <w:qFormat/>
    <w:rsid w:val="00B92D6F"/>
    <w:pPr>
      <w:keepNext/>
      <w:keepLines/>
      <w:numPr>
        <w:numId w:val="3"/>
      </w:numPr>
      <w:spacing w:before="120" w:after="120"/>
      <w:jc w:val="center"/>
      <w:outlineLvl w:val="0"/>
    </w:pPr>
    <w:rPr>
      <w:b/>
      <w:bCs/>
      <w:caps/>
      <w:szCs w:val="28"/>
      <w:lang w:val="x-none" w:eastAsia="x-none"/>
    </w:rPr>
  </w:style>
  <w:style w:type="paragraph" w:styleId="21">
    <w:name w:val="heading 2"/>
    <w:basedOn w:val="a"/>
    <w:next w:val="a"/>
    <w:link w:val="22"/>
    <w:qFormat/>
    <w:rsid w:val="00650254"/>
    <w:pPr>
      <w:keepNext/>
      <w:spacing w:before="240" w:after="60"/>
      <w:outlineLvl w:val="1"/>
    </w:pPr>
    <w:rPr>
      <w:rFonts w:ascii="Arial" w:hAnsi="Arial" w:cs="Arial"/>
      <w:b/>
      <w:bCs/>
      <w:i/>
      <w:iCs/>
      <w:sz w:val="28"/>
      <w:szCs w:val="28"/>
    </w:rPr>
  </w:style>
  <w:style w:type="paragraph" w:styleId="3">
    <w:name w:val="heading 3"/>
    <w:basedOn w:val="a"/>
    <w:next w:val="a"/>
    <w:link w:val="30"/>
    <w:qFormat/>
    <w:rsid w:val="00650254"/>
    <w:pPr>
      <w:keepNext/>
      <w:outlineLvl w:val="2"/>
    </w:pPr>
    <w:rPr>
      <w:rFonts w:ascii="Arial" w:hAnsi="Arial" w:cs="Arial"/>
      <w:b/>
      <w:bCs/>
      <w:sz w:val="20"/>
      <w:szCs w:val="20"/>
    </w:rPr>
  </w:style>
  <w:style w:type="paragraph" w:styleId="4">
    <w:name w:val="heading 4"/>
    <w:basedOn w:val="a"/>
    <w:next w:val="a"/>
    <w:link w:val="40"/>
    <w:uiPriority w:val="9"/>
    <w:semiHidden/>
    <w:unhideWhenUsed/>
    <w:qFormat/>
    <w:rsid w:val="002430C4"/>
    <w:pPr>
      <w:keepNext/>
      <w:keepLines/>
      <w:widowControl w:val="0"/>
      <w:suppressAutoHyphens/>
      <w:spacing w:before="40"/>
      <w:outlineLvl w:val="3"/>
    </w:pPr>
    <w:rPr>
      <w:rFonts w:asciiTheme="majorHAnsi" w:eastAsiaTheme="majorEastAsia" w:hAnsiTheme="majorHAnsi" w:cs="Mangal"/>
      <w:i/>
      <w:iCs/>
      <w:color w:val="365F91" w:themeColor="accent1" w:themeShade="BF"/>
      <w:kern w:val="1"/>
      <w:szCs w:val="21"/>
      <w:lang w:eastAsia="hi-IN" w:bidi="hi-I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096DF0"/>
    <w:pPr>
      <w:suppressAutoHyphens/>
      <w:autoSpaceDE w:val="0"/>
      <w:spacing w:after="0" w:line="240" w:lineRule="auto"/>
    </w:pPr>
    <w:rPr>
      <w:rFonts w:ascii="Courier New" w:eastAsia="Arial" w:hAnsi="Courier New" w:cs="Courier New"/>
      <w:sz w:val="20"/>
      <w:szCs w:val="20"/>
      <w:lang w:eastAsia="ar-SA"/>
    </w:rPr>
  </w:style>
  <w:style w:type="paragraph" w:styleId="a3">
    <w:name w:val="Body Text"/>
    <w:basedOn w:val="a"/>
    <w:link w:val="a4"/>
    <w:uiPriority w:val="1"/>
    <w:qFormat/>
    <w:rsid w:val="00096DF0"/>
    <w:pPr>
      <w:widowControl w:val="0"/>
    </w:pPr>
    <w:rPr>
      <w:lang w:val="en-US" w:eastAsia="en-US"/>
    </w:rPr>
  </w:style>
  <w:style w:type="character" w:customStyle="1" w:styleId="a4">
    <w:name w:val="Основной текст Знак"/>
    <w:basedOn w:val="a0"/>
    <w:link w:val="a3"/>
    <w:rsid w:val="00096DF0"/>
    <w:rPr>
      <w:rFonts w:ascii="Times New Roman" w:eastAsia="Times New Roman" w:hAnsi="Times New Roman" w:cs="Times New Roman"/>
      <w:sz w:val="24"/>
      <w:szCs w:val="24"/>
      <w:lang w:val="en-US"/>
    </w:rPr>
  </w:style>
  <w:style w:type="character" w:customStyle="1" w:styleId="12">
    <w:name w:val="Основной шрифт абзаца1"/>
    <w:rsid w:val="004E5F7F"/>
  </w:style>
  <w:style w:type="character" w:customStyle="1" w:styleId="11">
    <w:name w:val="Заголовок 1 Знак"/>
    <w:aliases w:val="Заголовок 1 Знак Знак Знак1,Заголовок 1 Знак Знак Знак Знак,Раздел Договора Знак,H1 Знак,&quot;Алмаз&quot; Знак"/>
    <w:basedOn w:val="a0"/>
    <w:link w:val="10"/>
    <w:uiPriority w:val="1"/>
    <w:rsid w:val="00B92D6F"/>
    <w:rPr>
      <w:rFonts w:ascii="Times New Roman" w:eastAsia="Times New Roman" w:hAnsi="Times New Roman" w:cs="Times New Roman"/>
      <w:b/>
      <w:bCs/>
      <w:caps/>
      <w:sz w:val="24"/>
      <w:szCs w:val="28"/>
      <w:lang w:val="x-none" w:eastAsia="x-none"/>
    </w:rPr>
  </w:style>
  <w:style w:type="paragraph" w:styleId="a5">
    <w:name w:val="List Paragraph"/>
    <w:basedOn w:val="a"/>
    <w:link w:val="a6"/>
    <w:uiPriority w:val="1"/>
    <w:qFormat/>
    <w:rsid w:val="00B92D6F"/>
    <w:pPr>
      <w:spacing w:line="360" w:lineRule="auto"/>
      <w:ind w:left="720" w:firstLine="680"/>
      <w:contextualSpacing/>
      <w:jc w:val="both"/>
    </w:pPr>
    <w:rPr>
      <w:rFonts w:ascii="Calibri" w:eastAsia="Calibri" w:hAnsi="Calibri"/>
      <w:sz w:val="22"/>
      <w:szCs w:val="22"/>
      <w:lang w:eastAsia="en-US"/>
    </w:rPr>
  </w:style>
  <w:style w:type="character" w:customStyle="1" w:styleId="a6">
    <w:name w:val="Абзац списка Знак"/>
    <w:link w:val="a5"/>
    <w:uiPriority w:val="1"/>
    <w:locked/>
    <w:rsid w:val="00B92D6F"/>
    <w:rPr>
      <w:rFonts w:ascii="Calibri" w:eastAsia="Calibri" w:hAnsi="Calibri" w:cs="Times New Roman"/>
    </w:rPr>
  </w:style>
  <w:style w:type="paragraph" w:customStyle="1" w:styleId="a7">
    <w:name w:val="Абзац"/>
    <w:basedOn w:val="a"/>
    <w:link w:val="a8"/>
    <w:qFormat/>
    <w:rsid w:val="00B92D6F"/>
    <w:pPr>
      <w:spacing w:line="360" w:lineRule="auto"/>
      <w:ind w:firstLine="567"/>
      <w:jc w:val="both"/>
    </w:pPr>
  </w:style>
  <w:style w:type="character" w:customStyle="1" w:styleId="a8">
    <w:name w:val="Абзац Знак"/>
    <w:link w:val="a7"/>
    <w:rsid w:val="00B92D6F"/>
    <w:rPr>
      <w:rFonts w:ascii="Times New Roman" w:eastAsia="Times New Roman" w:hAnsi="Times New Roman" w:cs="Times New Roman"/>
      <w:sz w:val="24"/>
      <w:szCs w:val="24"/>
      <w:lang w:eastAsia="ru-RU"/>
    </w:rPr>
  </w:style>
  <w:style w:type="paragraph" w:styleId="a9">
    <w:name w:val="header"/>
    <w:basedOn w:val="a"/>
    <w:link w:val="aa"/>
    <w:unhideWhenUsed/>
    <w:rsid w:val="007A08D9"/>
    <w:pPr>
      <w:tabs>
        <w:tab w:val="center" w:pos="4677"/>
        <w:tab w:val="right" w:pos="9355"/>
      </w:tabs>
    </w:pPr>
  </w:style>
  <w:style w:type="character" w:customStyle="1" w:styleId="aa">
    <w:name w:val="Верхний колонтитул Знак"/>
    <w:basedOn w:val="a0"/>
    <w:link w:val="a9"/>
    <w:uiPriority w:val="99"/>
    <w:rsid w:val="007A08D9"/>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7A08D9"/>
    <w:pPr>
      <w:tabs>
        <w:tab w:val="center" w:pos="4677"/>
        <w:tab w:val="right" w:pos="9355"/>
      </w:tabs>
    </w:pPr>
  </w:style>
  <w:style w:type="character" w:customStyle="1" w:styleId="ac">
    <w:name w:val="Нижний колонтитул Знак"/>
    <w:basedOn w:val="a0"/>
    <w:link w:val="ab"/>
    <w:uiPriority w:val="99"/>
    <w:rsid w:val="007A08D9"/>
    <w:rPr>
      <w:rFonts w:ascii="Times New Roman" w:eastAsia="Times New Roman" w:hAnsi="Times New Roman" w:cs="Times New Roman"/>
      <w:sz w:val="24"/>
      <w:szCs w:val="24"/>
      <w:lang w:eastAsia="ru-RU"/>
    </w:rPr>
  </w:style>
  <w:style w:type="paragraph" w:styleId="ad">
    <w:name w:val="Balloon Text"/>
    <w:basedOn w:val="a"/>
    <w:link w:val="ae"/>
    <w:uiPriority w:val="99"/>
    <w:unhideWhenUsed/>
    <w:rsid w:val="003B6273"/>
    <w:rPr>
      <w:rFonts w:ascii="Segoe UI" w:hAnsi="Segoe UI" w:cs="Segoe UI"/>
      <w:sz w:val="18"/>
      <w:szCs w:val="18"/>
    </w:rPr>
  </w:style>
  <w:style w:type="character" w:customStyle="1" w:styleId="ae">
    <w:name w:val="Текст выноски Знак"/>
    <w:basedOn w:val="a0"/>
    <w:link w:val="ad"/>
    <w:uiPriority w:val="99"/>
    <w:rsid w:val="003B6273"/>
    <w:rPr>
      <w:rFonts w:ascii="Segoe UI" w:eastAsia="Times New Roman" w:hAnsi="Segoe UI" w:cs="Segoe UI"/>
      <w:sz w:val="18"/>
      <w:szCs w:val="18"/>
      <w:lang w:eastAsia="ru-RU"/>
    </w:rPr>
  </w:style>
  <w:style w:type="character" w:customStyle="1" w:styleId="apple-converted-space">
    <w:name w:val="apple-converted-space"/>
    <w:basedOn w:val="a0"/>
    <w:rsid w:val="0051321D"/>
  </w:style>
  <w:style w:type="character" w:styleId="af">
    <w:name w:val="Hyperlink"/>
    <w:basedOn w:val="a0"/>
    <w:uiPriority w:val="99"/>
    <w:unhideWhenUsed/>
    <w:rsid w:val="0051321D"/>
    <w:rPr>
      <w:color w:val="0000FF"/>
      <w:u w:val="single"/>
    </w:rPr>
  </w:style>
  <w:style w:type="paragraph" w:customStyle="1" w:styleId="Default">
    <w:name w:val="Default"/>
    <w:rsid w:val="0051321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WW8Num9z0">
    <w:name w:val="WW8Num9z0"/>
    <w:rsid w:val="00C42B1D"/>
    <w:rPr>
      <w:rFonts w:ascii="OpenSymbol" w:hAnsi="OpenSymbol"/>
    </w:rPr>
  </w:style>
  <w:style w:type="paragraph" w:styleId="af0">
    <w:name w:val="Normal (Web)"/>
    <w:aliases w:val="Обычный (Web)1 Знак,Обычный (Web)1,Знак Знак Знак Знак Знак Знак"/>
    <w:basedOn w:val="a"/>
    <w:uiPriority w:val="99"/>
    <w:rsid w:val="00E21502"/>
    <w:pPr>
      <w:spacing w:before="100" w:beforeAutospacing="1" w:after="100" w:afterAutospacing="1"/>
    </w:pPr>
    <w:rPr>
      <w:rFonts w:ascii="Arial" w:hAnsi="Arial" w:cs="Arial"/>
    </w:rPr>
  </w:style>
  <w:style w:type="paragraph" w:customStyle="1" w:styleId="S0">
    <w:name w:val="S_Обычный"/>
    <w:basedOn w:val="a"/>
    <w:link w:val="S1"/>
    <w:rsid w:val="00E21502"/>
    <w:pPr>
      <w:spacing w:line="360" w:lineRule="auto"/>
      <w:ind w:firstLine="709"/>
      <w:jc w:val="both"/>
    </w:pPr>
    <w:rPr>
      <w:rFonts w:ascii="Arial" w:hAnsi="Arial" w:cs="Arial"/>
    </w:rPr>
  </w:style>
  <w:style w:type="character" w:customStyle="1" w:styleId="S1">
    <w:name w:val="S_Обычный Знак"/>
    <w:link w:val="S0"/>
    <w:locked/>
    <w:rsid w:val="00E21502"/>
    <w:rPr>
      <w:rFonts w:ascii="Arial" w:eastAsia="Times New Roman" w:hAnsi="Arial" w:cs="Arial"/>
      <w:sz w:val="24"/>
      <w:szCs w:val="24"/>
      <w:lang w:eastAsia="ru-RU"/>
    </w:rPr>
  </w:style>
  <w:style w:type="paragraph" w:styleId="af1">
    <w:name w:val="List"/>
    <w:basedOn w:val="a"/>
    <w:rsid w:val="00E21502"/>
    <w:pPr>
      <w:ind w:left="283" w:hanging="283"/>
    </w:pPr>
  </w:style>
  <w:style w:type="paragraph" w:styleId="31">
    <w:name w:val="toc 3"/>
    <w:basedOn w:val="a"/>
    <w:uiPriority w:val="1"/>
    <w:qFormat/>
    <w:rsid w:val="00E21502"/>
    <w:pPr>
      <w:widowControl w:val="0"/>
      <w:spacing w:before="141"/>
      <w:ind w:left="1297" w:hanging="718"/>
    </w:pPr>
    <w:rPr>
      <w:lang w:val="en-US" w:eastAsia="en-US"/>
    </w:rPr>
  </w:style>
  <w:style w:type="paragraph" w:styleId="af2">
    <w:name w:val="caption"/>
    <w:aliases w:val="Название объекта Знак,Название объекта Знак1 Знак,Название объекта Знак Знак Знак,Название объекта Знак Знак Знак Знак Знак Знак Знак Знак Знак,Название объекта Знак Знак Знак Знак Знак Знак1 Знак Знак,Название объекта Знак1"/>
    <w:basedOn w:val="a"/>
    <w:next w:val="a"/>
    <w:link w:val="23"/>
    <w:autoRedefine/>
    <w:qFormat/>
    <w:rsid w:val="00E21502"/>
    <w:pPr>
      <w:spacing w:before="120" w:after="120"/>
      <w:jc w:val="right"/>
    </w:pPr>
    <w:rPr>
      <w:bCs/>
      <w:i/>
      <w:lang w:val="x-none" w:eastAsia="x-none"/>
    </w:rPr>
  </w:style>
  <w:style w:type="character" w:customStyle="1" w:styleId="23">
    <w:name w:val="Название объекта Знак2"/>
    <w:aliases w:val="Название объекта Знак Знак,Название объекта Знак1 Знак Знак,Название объекта Знак Знак Знак Знак,Название объекта Знак Знак Знак Знак Знак Знак Знак Знак Знак Знак,Название объекта Знак Знак Знак Знак Знак Знак1 Знак Знак Знак"/>
    <w:link w:val="af2"/>
    <w:locked/>
    <w:rsid w:val="00E21502"/>
    <w:rPr>
      <w:rFonts w:ascii="Times New Roman" w:eastAsia="Times New Roman" w:hAnsi="Times New Roman" w:cs="Times New Roman"/>
      <w:bCs/>
      <w:i/>
      <w:sz w:val="24"/>
      <w:szCs w:val="24"/>
      <w:lang w:val="x-none" w:eastAsia="x-none"/>
    </w:rPr>
  </w:style>
  <w:style w:type="paragraph" w:customStyle="1" w:styleId="S">
    <w:name w:val="S_Нумерованный"/>
    <w:basedOn w:val="a"/>
    <w:autoRedefine/>
    <w:rsid w:val="00E21502"/>
    <w:pPr>
      <w:numPr>
        <w:numId w:val="17"/>
      </w:numPr>
      <w:tabs>
        <w:tab w:val="left" w:pos="992"/>
      </w:tabs>
      <w:spacing w:line="360" w:lineRule="auto"/>
      <w:ind w:left="0" w:firstLine="709"/>
      <w:jc w:val="both"/>
    </w:pPr>
    <w:rPr>
      <w:lang w:val="x-none" w:eastAsia="x-none"/>
    </w:rPr>
  </w:style>
  <w:style w:type="paragraph" w:customStyle="1" w:styleId="ConsNonformat">
    <w:name w:val="ConsNonformat"/>
    <w:link w:val="ConsNonformat0"/>
    <w:rsid w:val="0065025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nformat0">
    <w:name w:val="ConsNonformat Знак"/>
    <w:link w:val="ConsNonformat"/>
    <w:locked/>
    <w:rsid w:val="00650254"/>
    <w:rPr>
      <w:rFonts w:ascii="Courier New" w:eastAsia="Times New Roman" w:hAnsi="Courier New" w:cs="Courier New"/>
      <w:sz w:val="20"/>
      <w:szCs w:val="20"/>
      <w:lang w:eastAsia="ru-RU"/>
    </w:rPr>
  </w:style>
  <w:style w:type="character" w:customStyle="1" w:styleId="22">
    <w:name w:val="Заголовок 2 Знак"/>
    <w:basedOn w:val="a0"/>
    <w:link w:val="21"/>
    <w:uiPriority w:val="9"/>
    <w:rsid w:val="00650254"/>
    <w:rPr>
      <w:rFonts w:ascii="Arial" w:eastAsia="Times New Roman" w:hAnsi="Arial" w:cs="Arial"/>
      <w:b/>
      <w:bCs/>
      <w:i/>
      <w:iCs/>
      <w:sz w:val="28"/>
      <w:szCs w:val="28"/>
      <w:lang w:eastAsia="ru-RU"/>
    </w:rPr>
  </w:style>
  <w:style w:type="character" w:customStyle="1" w:styleId="30">
    <w:name w:val="Заголовок 3 Знак"/>
    <w:basedOn w:val="a0"/>
    <w:link w:val="3"/>
    <w:uiPriority w:val="9"/>
    <w:rsid w:val="00650254"/>
    <w:rPr>
      <w:rFonts w:ascii="Arial" w:eastAsia="Times New Roman" w:hAnsi="Arial" w:cs="Arial"/>
      <w:b/>
      <w:bCs/>
      <w:sz w:val="20"/>
      <w:szCs w:val="20"/>
      <w:lang w:eastAsia="ru-RU"/>
    </w:rPr>
  </w:style>
  <w:style w:type="paragraph" w:customStyle="1" w:styleId="ConsPlusCell">
    <w:name w:val="ConsPlusCell"/>
    <w:uiPriority w:val="99"/>
    <w:rsid w:val="0065025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customStyle="1" w:styleId="TableNormal">
    <w:name w:val="Table Normal"/>
    <w:uiPriority w:val="2"/>
    <w:semiHidden/>
    <w:unhideWhenUsed/>
    <w:qFormat/>
    <w:rsid w:val="0065025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13">
    <w:name w:val="toc 1"/>
    <w:basedOn w:val="a"/>
    <w:uiPriority w:val="1"/>
    <w:qFormat/>
    <w:rsid w:val="00650254"/>
    <w:pPr>
      <w:widowControl w:val="0"/>
      <w:spacing w:before="104"/>
      <w:ind w:left="120"/>
    </w:pPr>
    <w:rPr>
      <w:lang w:val="en-US" w:eastAsia="en-US"/>
    </w:rPr>
  </w:style>
  <w:style w:type="paragraph" w:styleId="24">
    <w:name w:val="toc 2"/>
    <w:basedOn w:val="a"/>
    <w:uiPriority w:val="1"/>
    <w:qFormat/>
    <w:rsid w:val="00650254"/>
    <w:pPr>
      <w:widowControl w:val="0"/>
      <w:spacing w:before="141"/>
      <w:ind w:left="360" w:hanging="579"/>
    </w:pPr>
    <w:rPr>
      <w:lang w:val="en-US" w:eastAsia="en-US"/>
    </w:rPr>
  </w:style>
  <w:style w:type="paragraph" w:styleId="41">
    <w:name w:val="toc 4"/>
    <w:basedOn w:val="a"/>
    <w:uiPriority w:val="1"/>
    <w:qFormat/>
    <w:rsid w:val="00650254"/>
    <w:pPr>
      <w:widowControl w:val="0"/>
      <w:spacing w:before="137"/>
      <w:ind w:left="1000" w:hanging="862"/>
    </w:pPr>
    <w:rPr>
      <w:lang w:val="en-US" w:eastAsia="en-US"/>
    </w:rPr>
  </w:style>
  <w:style w:type="paragraph" w:customStyle="1" w:styleId="TableParagraph">
    <w:name w:val="Table Paragraph"/>
    <w:basedOn w:val="a"/>
    <w:uiPriority w:val="1"/>
    <w:qFormat/>
    <w:rsid w:val="00650254"/>
    <w:pPr>
      <w:widowControl w:val="0"/>
    </w:pPr>
    <w:rPr>
      <w:rFonts w:ascii="Calibri" w:eastAsia="Calibri" w:hAnsi="Calibri"/>
      <w:sz w:val="22"/>
      <w:szCs w:val="22"/>
      <w:lang w:val="en-US" w:eastAsia="en-US"/>
    </w:rPr>
  </w:style>
  <w:style w:type="paragraph" w:customStyle="1" w:styleId="u">
    <w:name w:val="u"/>
    <w:basedOn w:val="a"/>
    <w:rsid w:val="00650254"/>
    <w:pPr>
      <w:spacing w:before="100" w:beforeAutospacing="1" w:after="100" w:afterAutospacing="1"/>
    </w:pPr>
  </w:style>
  <w:style w:type="character" w:styleId="af3">
    <w:name w:val="Strong"/>
    <w:uiPriority w:val="22"/>
    <w:qFormat/>
    <w:rsid w:val="00650254"/>
    <w:rPr>
      <w:b/>
      <w:bCs/>
    </w:rPr>
  </w:style>
  <w:style w:type="paragraph" w:customStyle="1" w:styleId="formattext">
    <w:name w:val="formattext"/>
    <w:basedOn w:val="a"/>
    <w:rsid w:val="00650254"/>
    <w:pPr>
      <w:spacing w:before="100" w:beforeAutospacing="1" w:after="100" w:afterAutospacing="1"/>
    </w:pPr>
  </w:style>
  <w:style w:type="table" w:styleId="af4">
    <w:name w:val="Table Grid"/>
    <w:basedOn w:val="a1"/>
    <w:uiPriority w:val="59"/>
    <w:rsid w:val="00650254"/>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Знак1 Знак Знак Знак Знак Знак Знак"/>
    <w:basedOn w:val="a"/>
    <w:rsid w:val="00650254"/>
    <w:pPr>
      <w:spacing w:after="160" w:line="240" w:lineRule="exact"/>
    </w:pPr>
    <w:rPr>
      <w:rFonts w:ascii="Verdana" w:hAnsi="Verdana" w:cs="Verdana"/>
      <w:lang w:val="en-US" w:eastAsia="en-US"/>
    </w:rPr>
  </w:style>
  <w:style w:type="paragraph" w:customStyle="1" w:styleId="af5">
    <w:name w:val="Знак"/>
    <w:basedOn w:val="a"/>
    <w:rsid w:val="00650254"/>
    <w:pPr>
      <w:spacing w:line="240" w:lineRule="exact"/>
      <w:jc w:val="both"/>
    </w:pPr>
    <w:rPr>
      <w:rFonts w:ascii="Arial" w:hAnsi="Arial" w:cs="Arial"/>
      <w:lang w:val="en-US" w:eastAsia="en-US"/>
    </w:rPr>
  </w:style>
  <w:style w:type="paragraph" w:customStyle="1" w:styleId="ConsNormal">
    <w:name w:val="ConsNormal"/>
    <w:link w:val="ConsNormal0"/>
    <w:rsid w:val="00650254"/>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6">
    <w:name w:val="footnote text"/>
    <w:aliases w:val="Table_Footnote_last Знак,Table_Footnote_last Знак Знак,Table_Footnote_last"/>
    <w:basedOn w:val="a"/>
    <w:link w:val="af7"/>
    <w:rsid w:val="00650254"/>
    <w:rPr>
      <w:rFonts w:ascii="Arial" w:hAnsi="Arial" w:cs="Arial"/>
      <w:sz w:val="20"/>
      <w:szCs w:val="20"/>
    </w:rPr>
  </w:style>
  <w:style w:type="character" w:customStyle="1" w:styleId="af7">
    <w:name w:val="Текст сноски Знак"/>
    <w:aliases w:val="Table_Footnote_last Знак Знак1,Table_Footnote_last Знак Знак Знак,Table_Footnote_last Знак1"/>
    <w:basedOn w:val="a0"/>
    <w:link w:val="af6"/>
    <w:rsid w:val="00650254"/>
    <w:rPr>
      <w:rFonts w:ascii="Arial" w:eastAsia="Times New Roman" w:hAnsi="Arial" w:cs="Arial"/>
      <w:sz w:val="20"/>
      <w:szCs w:val="20"/>
      <w:lang w:eastAsia="ru-RU"/>
    </w:rPr>
  </w:style>
  <w:style w:type="character" w:styleId="af8">
    <w:name w:val="footnote reference"/>
    <w:rsid w:val="00650254"/>
    <w:rPr>
      <w:vertAlign w:val="superscript"/>
    </w:rPr>
  </w:style>
  <w:style w:type="character" w:styleId="af9">
    <w:name w:val="page number"/>
    <w:rsid w:val="00650254"/>
  </w:style>
  <w:style w:type="character" w:customStyle="1" w:styleId="grame">
    <w:name w:val="grame"/>
    <w:rsid w:val="00650254"/>
  </w:style>
  <w:style w:type="paragraph" w:customStyle="1" w:styleId="Heading">
    <w:name w:val="Heading"/>
    <w:rsid w:val="00650254"/>
    <w:pPr>
      <w:widowControl w:val="0"/>
      <w:autoSpaceDE w:val="0"/>
      <w:autoSpaceDN w:val="0"/>
      <w:adjustRightInd w:val="0"/>
      <w:spacing w:after="0" w:line="240" w:lineRule="auto"/>
    </w:pPr>
    <w:rPr>
      <w:rFonts w:ascii="Arial" w:eastAsia="Times New Roman" w:hAnsi="Arial" w:cs="Arial"/>
      <w:b/>
      <w:bCs/>
      <w:lang w:eastAsia="ru-RU"/>
    </w:rPr>
  </w:style>
  <w:style w:type="paragraph" w:styleId="afa">
    <w:name w:val="Plain Text"/>
    <w:basedOn w:val="a"/>
    <w:link w:val="afb"/>
    <w:rsid w:val="00650254"/>
    <w:rPr>
      <w:rFonts w:ascii="Courier New" w:hAnsi="Courier New" w:cs="Courier New"/>
      <w:sz w:val="20"/>
      <w:szCs w:val="20"/>
    </w:rPr>
  </w:style>
  <w:style w:type="character" w:customStyle="1" w:styleId="afb">
    <w:name w:val="Текст Знак"/>
    <w:basedOn w:val="a0"/>
    <w:link w:val="afa"/>
    <w:rsid w:val="00650254"/>
    <w:rPr>
      <w:rFonts w:ascii="Courier New" w:eastAsia="Times New Roman" w:hAnsi="Courier New" w:cs="Courier New"/>
      <w:sz w:val="20"/>
      <w:szCs w:val="20"/>
      <w:lang w:eastAsia="ru-RU"/>
    </w:rPr>
  </w:style>
  <w:style w:type="character" w:customStyle="1" w:styleId="spelle">
    <w:name w:val="spelle"/>
    <w:rsid w:val="00650254"/>
  </w:style>
  <w:style w:type="paragraph" w:styleId="HTML">
    <w:name w:val="HTML Preformatted"/>
    <w:basedOn w:val="a"/>
    <w:link w:val="HTML0"/>
    <w:rsid w:val="006502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650254"/>
    <w:rPr>
      <w:rFonts w:ascii="Courier New" w:eastAsia="Times New Roman" w:hAnsi="Courier New" w:cs="Courier New"/>
      <w:color w:val="000000"/>
      <w:sz w:val="20"/>
      <w:szCs w:val="20"/>
      <w:lang w:eastAsia="ru-RU"/>
    </w:rPr>
  </w:style>
  <w:style w:type="paragraph" w:customStyle="1" w:styleId="ConsPlusNormal">
    <w:name w:val="ConsPlusNormal"/>
    <w:rsid w:val="0065025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f">
    <w:name w:val="f"/>
    <w:rsid w:val="00650254"/>
  </w:style>
  <w:style w:type="paragraph" w:styleId="afc">
    <w:name w:val="Body Text Indent"/>
    <w:basedOn w:val="a"/>
    <w:link w:val="afd"/>
    <w:rsid w:val="00650254"/>
    <w:pPr>
      <w:spacing w:after="120"/>
      <w:ind w:left="283"/>
    </w:pPr>
    <w:rPr>
      <w:rFonts w:ascii="Arial" w:hAnsi="Arial" w:cs="Arial"/>
    </w:rPr>
  </w:style>
  <w:style w:type="character" w:customStyle="1" w:styleId="afd">
    <w:name w:val="Основной текст с отступом Знак"/>
    <w:basedOn w:val="a0"/>
    <w:link w:val="afc"/>
    <w:rsid w:val="00650254"/>
    <w:rPr>
      <w:rFonts w:ascii="Arial" w:eastAsia="Times New Roman" w:hAnsi="Arial" w:cs="Arial"/>
      <w:sz w:val="24"/>
      <w:szCs w:val="24"/>
      <w:lang w:eastAsia="ru-RU"/>
    </w:rPr>
  </w:style>
  <w:style w:type="paragraph" w:customStyle="1" w:styleId="FR2">
    <w:name w:val="FR2"/>
    <w:rsid w:val="00650254"/>
    <w:pPr>
      <w:widowControl w:val="0"/>
      <w:overflowPunct w:val="0"/>
      <w:autoSpaceDE w:val="0"/>
      <w:autoSpaceDN w:val="0"/>
      <w:adjustRightInd w:val="0"/>
      <w:spacing w:after="0" w:line="240" w:lineRule="auto"/>
      <w:ind w:firstLine="560"/>
      <w:jc w:val="both"/>
      <w:textAlignment w:val="baseline"/>
    </w:pPr>
    <w:rPr>
      <w:rFonts w:ascii="Arial" w:eastAsia="Times New Roman" w:hAnsi="Arial" w:cs="Arial"/>
      <w:sz w:val="28"/>
      <w:szCs w:val="28"/>
      <w:lang w:eastAsia="ru-RU"/>
    </w:rPr>
  </w:style>
  <w:style w:type="paragraph" w:customStyle="1" w:styleId="text">
    <w:name w:val="text"/>
    <w:basedOn w:val="a"/>
    <w:next w:val="a"/>
    <w:rsid w:val="00650254"/>
    <w:pPr>
      <w:autoSpaceDE w:val="0"/>
      <w:autoSpaceDN w:val="0"/>
      <w:adjustRightInd w:val="0"/>
      <w:spacing w:before="28" w:after="28"/>
    </w:pPr>
    <w:rPr>
      <w:rFonts w:ascii="Arial" w:hAnsi="Arial" w:cs="Arial"/>
    </w:rPr>
  </w:style>
  <w:style w:type="paragraph" w:styleId="25">
    <w:name w:val="List 2"/>
    <w:basedOn w:val="a"/>
    <w:rsid w:val="00650254"/>
    <w:pPr>
      <w:ind w:left="566" w:hanging="283"/>
    </w:pPr>
    <w:rPr>
      <w:rFonts w:ascii="Arial" w:hAnsi="Arial" w:cs="Arial"/>
      <w:sz w:val="20"/>
      <w:szCs w:val="20"/>
    </w:rPr>
  </w:style>
  <w:style w:type="paragraph" w:styleId="32">
    <w:name w:val="List 3"/>
    <w:basedOn w:val="a"/>
    <w:rsid w:val="00650254"/>
    <w:pPr>
      <w:ind w:left="849" w:hanging="283"/>
    </w:pPr>
    <w:rPr>
      <w:rFonts w:ascii="Arial" w:hAnsi="Arial" w:cs="Arial"/>
      <w:sz w:val="20"/>
      <w:szCs w:val="20"/>
    </w:rPr>
  </w:style>
  <w:style w:type="paragraph" w:customStyle="1" w:styleId="15">
    <w:name w:val="Знак1"/>
    <w:basedOn w:val="a"/>
    <w:rsid w:val="00650254"/>
    <w:pPr>
      <w:spacing w:line="240" w:lineRule="exact"/>
      <w:jc w:val="both"/>
    </w:pPr>
    <w:rPr>
      <w:rFonts w:ascii="Arial" w:hAnsi="Arial" w:cs="Arial"/>
      <w:lang w:val="en-US" w:eastAsia="en-US"/>
    </w:rPr>
  </w:style>
  <w:style w:type="paragraph" w:styleId="26">
    <w:name w:val="Body Text Indent 2"/>
    <w:aliases w:val="Знак Знак Знак Знак Знак Знак1,Знак Знак Знак Знак Знак Знак Знак,Знак Знак Знак Знак Знак Знак Знак1,Знак Знак Знак Знак Знак1,Знак Знак Знак Знак Знак Знак Знак Знак1,Знак Знак Знак Знак Знак Знак Знак Знак"/>
    <w:basedOn w:val="a"/>
    <w:link w:val="27"/>
    <w:rsid w:val="00650254"/>
    <w:pPr>
      <w:spacing w:after="120" w:line="480" w:lineRule="auto"/>
      <w:ind w:left="283"/>
    </w:pPr>
    <w:rPr>
      <w:rFonts w:ascii="Arial" w:hAnsi="Arial" w:cs="Arial"/>
    </w:rPr>
  </w:style>
  <w:style w:type="character" w:customStyle="1" w:styleId="27">
    <w:name w:val="Основной текст с отступом 2 Знак"/>
    <w:aliases w:val="Знак Знак Знак Знак Знак Знак1 Знак,Знак Знак Знак Знак Знак Знак Знак Знак2,Знак Знак Знак Знак Знак Знак Знак1 Знак,Знак Знак Знак Знак Знак1 Знак,Знак Знак Знак Знак Знак Знак Знак Знак1 Знак"/>
    <w:basedOn w:val="a0"/>
    <w:link w:val="26"/>
    <w:rsid w:val="00650254"/>
    <w:rPr>
      <w:rFonts w:ascii="Arial" w:eastAsia="Times New Roman" w:hAnsi="Arial" w:cs="Arial"/>
      <w:sz w:val="24"/>
      <w:szCs w:val="24"/>
      <w:lang w:eastAsia="ru-RU"/>
    </w:rPr>
  </w:style>
  <w:style w:type="paragraph" w:styleId="28">
    <w:name w:val="Body Text 2"/>
    <w:basedOn w:val="a"/>
    <w:link w:val="29"/>
    <w:rsid w:val="00650254"/>
    <w:pPr>
      <w:spacing w:after="120" w:line="480" w:lineRule="auto"/>
    </w:pPr>
    <w:rPr>
      <w:rFonts w:ascii="Arial" w:hAnsi="Arial" w:cs="Arial"/>
    </w:rPr>
  </w:style>
  <w:style w:type="character" w:customStyle="1" w:styleId="29">
    <w:name w:val="Основной текст 2 Знак"/>
    <w:basedOn w:val="a0"/>
    <w:link w:val="28"/>
    <w:rsid w:val="00650254"/>
    <w:rPr>
      <w:rFonts w:ascii="Arial" w:eastAsia="Times New Roman" w:hAnsi="Arial" w:cs="Arial"/>
      <w:sz w:val="24"/>
      <w:szCs w:val="24"/>
      <w:lang w:eastAsia="ru-RU"/>
    </w:rPr>
  </w:style>
  <w:style w:type="character" w:customStyle="1" w:styleId="S10">
    <w:name w:val="S_Маркированный Знак1"/>
    <w:link w:val="S2"/>
    <w:locked/>
    <w:rsid w:val="00650254"/>
    <w:rPr>
      <w:sz w:val="24"/>
      <w:szCs w:val="24"/>
    </w:rPr>
  </w:style>
  <w:style w:type="paragraph" w:customStyle="1" w:styleId="S2">
    <w:name w:val="S_Маркированный"/>
    <w:basedOn w:val="afe"/>
    <w:link w:val="S10"/>
    <w:autoRedefine/>
    <w:rsid w:val="00650254"/>
    <w:pPr>
      <w:tabs>
        <w:tab w:val="left" w:pos="992"/>
      </w:tabs>
      <w:spacing w:line="360" w:lineRule="auto"/>
      <w:ind w:left="0" w:firstLine="709"/>
      <w:jc w:val="both"/>
    </w:pPr>
    <w:rPr>
      <w:rFonts w:asciiTheme="minorHAnsi" w:eastAsiaTheme="minorHAnsi" w:hAnsiTheme="minorHAnsi" w:cstheme="minorBidi"/>
      <w:lang w:eastAsia="en-US"/>
    </w:rPr>
  </w:style>
  <w:style w:type="paragraph" w:styleId="afe">
    <w:name w:val="List Bullet"/>
    <w:basedOn w:val="a"/>
    <w:rsid w:val="00650254"/>
    <w:pPr>
      <w:ind w:left="1069" w:hanging="360"/>
    </w:pPr>
    <w:rPr>
      <w:rFonts w:ascii="Arial" w:hAnsi="Arial" w:cs="Arial"/>
    </w:rPr>
  </w:style>
  <w:style w:type="paragraph" w:customStyle="1" w:styleId="S3">
    <w:name w:val="S_Таблица"/>
    <w:basedOn w:val="a"/>
    <w:link w:val="S4"/>
    <w:autoRedefine/>
    <w:rsid w:val="00650254"/>
    <w:pPr>
      <w:widowControl w:val="0"/>
      <w:tabs>
        <w:tab w:val="num" w:pos="1440"/>
      </w:tabs>
      <w:jc w:val="right"/>
    </w:pPr>
    <w:rPr>
      <w:rFonts w:ascii="Arial" w:hAnsi="Arial" w:cs="Arial"/>
      <w:color w:val="008000"/>
      <w:lang w:eastAsia="en-US"/>
    </w:rPr>
  </w:style>
  <w:style w:type="character" w:customStyle="1" w:styleId="S4">
    <w:name w:val="S_Таблица Знак"/>
    <w:link w:val="S3"/>
    <w:locked/>
    <w:rsid w:val="00650254"/>
    <w:rPr>
      <w:rFonts w:ascii="Arial" w:eastAsia="Times New Roman" w:hAnsi="Arial" w:cs="Arial"/>
      <w:color w:val="008000"/>
      <w:sz w:val="24"/>
      <w:szCs w:val="24"/>
      <w:lang w:val="ru-RU"/>
    </w:rPr>
  </w:style>
  <w:style w:type="character" w:customStyle="1" w:styleId="S5">
    <w:name w:val="S_Обычный в таблице Знак"/>
    <w:link w:val="S6"/>
    <w:locked/>
    <w:rsid w:val="00650254"/>
    <w:rPr>
      <w:sz w:val="24"/>
      <w:szCs w:val="24"/>
      <w:lang w:val="x-none"/>
    </w:rPr>
  </w:style>
  <w:style w:type="paragraph" w:customStyle="1" w:styleId="S6">
    <w:name w:val="S_Обычный в таблице"/>
    <w:basedOn w:val="a"/>
    <w:link w:val="S5"/>
    <w:rsid w:val="00650254"/>
    <w:pPr>
      <w:jc w:val="center"/>
    </w:pPr>
    <w:rPr>
      <w:rFonts w:asciiTheme="minorHAnsi" w:eastAsiaTheme="minorHAnsi" w:hAnsiTheme="minorHAnsi" w:cstheme="minorBidi"/>
      <w:lang w:val="x-none" w:eastAsia="en-US"/>
    </w:rPr>
  </w:style>
  <w:style w:type="paragraph" w:customStyle="1" w:styleId="aff">
    <w:name w:val="Примечание"/>
    <w:basedOn w:val="a"/>
    <w:qFormat/>
    <w:rsid w:val="00650254"/>
    <w:pPr>
      <w:ind w:firstLine="567"/>
      <w:jc w:val="both"/>
    </w:pPr>
    <w:rPr>
      <w:rFonts w:ascii="Arial" w:hAnsi="Arial" w:cs="Arial"/>
      <w:sz w:val="20"/>
      <w:szCs w:val="20"/>
      <w:lang w:eastAsia="en-US"/>
    </w:rPr>
  </w:style>
  <w:style w:type="paragraph" w:customStyle="1" w:styleId="ConsCell">
    <w:name w:val="ConsCell"/>
    <w:rsid w:val="00650254"/>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paragraph" w:styleId="aff0">
    <w:name w:val="annotation text"/>
    <w:basedOn w:val="a"/>
    <w:link w:val="aff1"/>
    <w:rsid w:val="00650254"/>
    <w:rPr>
      <w:rFonts w:ascii="Arial" w:hAnsi="Arial" w:cs="Arial"/>
      <w:sz w:val="20"/>
      <w:szCs w:val="20"/>
    </w:rPr>
  </w:style>
  <w:style w:type="character" w:customStyle="1" w:styleId="aff1">
    <w:name w:val="Текст примечания Знак"/>
    <w:basedOn w:val="a0"/>
    <w:link w:val="aff0"/>
    <w:rsid w:val="00650254"/>
    <w:rPr>
      <w:rFonts w:ascii="Arial" w:eastAsia="Times New Roman" w:hAnsi="Arial" w:cs="Arial"/>
      <w:sz w:val="20"/>
      <w:szCs w:val="20"/>
      <w:lang w:eastAsia="ru-RU"/>
    </w:rPr>
  </w:style>
  <w:style w:type="paragraph" w:customStyle="1" w:styleId="aff2">
    <w:name w:val="приложения рнгп"/>
    <w:basedOn w:val="21"/>
    <w:autoRedefine/>
    <w:qFormat/>
    <w:rsid w:val="00650254"/>
    <w:pPr>
      <w:keepNext w:val="0"/>
      <w:widowControl w:val="0"/>
      <w:tabs>
        <w:tab w:val="left" w:pos="992"/>
      </w:tabs>
      <w:spacing w:before="0" w:after="0"/>
      <w:ind w:firstLine="709"/>
      <w:jc w:val="both"/>
    </w:pPr>
    <w:rPr>
      <w:b w:val="0"/>
      <w:bCs w:val="0"/>
      <w:i w:val="0"/>
      <w:iCs w:val="0"/>
      <w:color w:val="800080"/>
      <w:sz w:val="24"/>
      <w:szCs w:val="24"/>
      <w:lang w:eastAsia="en-US"/>
    </w:rPr>
  </w:style>
  <w:style w:type="paragraph" w:styleId="33">
    <w:name w:val="Body Text Indent 3"/>
    <w:basedOn w:val="a"/>
    <w:link w:val="34"/>
    <w:rsid w:val="00650254"/>
    <w:pPr>
      <w:spacing w:after="120"/>
      <w:ind w:left="283"/>
    </w:pPr>
    <w:rPr>
      <w:rFonts w:ascii="Arial" w:hAnsi="Arial" w:cs="Arial"/>
      <w:sz w:val="16"/>
      <w:szCs w:val="16"/>
    </w:rPr>
  </w:style>
  <w:style w:type="character" w:customStyle="1" w:styleId="34">
    <w:name w:val="Основной текст с отступом 3 Знак"/>
    <w:basedOn w:val="a0"/>
    <w:link w:val="33"/>
    <w:rsid w:val="00650254"/>
    <w:rPr>
      <w:rFonts w:ascii="Arial" w:eastAsia="Times New Roman" w:hAnsi="Arial" w:cs="Arial"/>
      <w:sz w:val="16"/>
      <w:szCs w:val="16"/>
      <w:lang w:eastAsia="ru-RU"/>
    </w:rPr>
  </w:style>
  <w:style w:type="paragraph" w:styleId="2a">
    <w:name w:val="List Continue 2"/>
    <w:basedOn w:val="a"/>
    <w:rsid w:val="00650254"/>
    <w:pPr>
      <w:spacing w:after="120"/>
      <w:ind w:left="566"/>
    </w:pPr>
    <w:rPr>
      <w:rFonts w:ascii="Arial" w:hAnsi="Arial" w:cs="Arial"/>
    </w:rPr>
  </w:style>
  <w:style w:type="paragraph" w:styleId="35">
    <w:name w:val="List Continue 3"/>
    <w:basedOn w:val="a"/>
    <w:rsid w:val="00650254"/>
    <w:pPr>
      <w:spacing w:after="120"/>
      <w:ind w:left="849"/>
    </w:pPr>
    <w:rPr>
      <w:rFonts w:ascii="Arial" w:hAnsi="Arial" w:cs="Arial"/>
    </w:rPr>
  </w:style>
  <w:style w:type="paragraph" w:customStyle="1" w:styleId="16">
    <w:name w:val="Стиль1"/>
    <w:basedOn w:val="a"/>
    <w:rsid w:val="00650254"/>
    <w:pPr>
      <w:jc w:val="center"/>
    </w:pPr>
    <w:rPr>
      <w:rFonts w:ascii="Arial" w:hAnsi="Arial" w:cs="Arial"/>
      <w:sz w:val="20"/>
      <w:szCs w:val="20"/>
    </w:rPr>
  </w:style>
  <w:style w:type="paragraph" w:customStyle="1" w:styleId="textn">
    <w:name w:val="textn"/>
    <w:basedOn w:val="a"/>
    <w:rsid w:val="00650254"/>
    <w:pPr>
      <w:spacing w:before="100" w:beforeAutospacing="1" w:after="100" w:afterAutospacing="1"/>
    </w:pPr>
    <w:rPr>
      <w:rFonts w:ascii="Arial" w:hAnsi="Arial" w:cs="Arial"/>
    </w:rPr>
  </w:style>
  <w:style w:type="paragraph" w:customStyle="1" w:styleId="2b">
    <w:name w:val="Знак2"/>
    <w:basedOn w:val="a"/>
    <w:rsid w:val="00650254"/>
    <w:pPr>
      <w:spacing w:line="240" w:lineRule="exact"/>
      <w:jc w:val="both"/>
    </w:pPr>
    <w:rPr>
      <w:rFonts w:ascii="Arial" w:hAnsi="Arial" w:cs="Arial"/>
      <w:lang w:val="en-US" w:eastAsia="en-US"/>
    </w:rPr>
  </w:style>
  <w:style w:type="character" w:customStyle="1" w:styleId="FontStyle11">
    <w:name w:val="Font Style11"/>
    <w:rsid w:val="00650254"/>
    <w:rPr>
      <w:rFonts w:ascii="Times New Roman" w:hAnsi="Times New Roman" w:cs="Times New Roman"/>
      <w:sz w:val="26"/>
      <w:szCs w:val="26"/>
    </w:rPr>
  </w:style>
  <w:style w:type="paragraph" w:customStyle="1" w:styleId="36">
    <w:name w:val="Знак3"/>
    <w:basedOn w:val="a"/>
    <w:rsid w:val="00650254"/>
    <w:pPr>
      <w:spacing w:line="240" w:lineRule="exact"/>
      <w:jc w:val="both"/>
    </w:pPr>
    <w:rPr>
      <w:rFonts w:ascii="Arial" w:hAnsi="Arial" w:cs="Arial"/>
      <w:lang w:val="en-US" w:eastAsia="en-US"/>
    </w:rPr>
  </w:style>
  <w:style w:type="paragraph" w:customStyle="1" w:styleId="42">
    <w:name w:val="Знак4"/>
    <w:basedOn w:val="a"/>
    <w:rsid w:val="00650254"/>
    <w:pPr>
      <w:spacing w:line="240" w:lineRule="exact"/>
      <w:jc w:val="both"/>
    </w:pPr>
    <w:rPr>
      <w:rFonts w:ascii="Arial" w:hAnsi="Arial" w:cs="Arial"/>
      <w:lang w:val="en-US" w:eastAsia="en-US"/>
    </w:rPr>
  </w:style>
  <w:style w:type="paragraph" w:customStyle="1" w:styleId="5">
    <w:name w:val="Знак5"/>
    <w:basedOn w:val="a"/>
    <w:rsid w:val="00650254"/>
    <w:pPr>
      <w:spacing w:line="240" w:lineRule="exact"/>
      <w:jc w:val="both"/>
    </w:pPr>
    <w:rPr>
      <w:rFonts w:ascii="Arial" w:hAnsi="Arial" w:cs="Arial"/>
      <w:lang w:val="en-US" w:eastAsia="en-US"/>
    </w:rPr>
  </w:style>
  <w:style w:type="paragraph" w:customStyle="1" w:styleId="6">
    <w:name w:val="Знак6"/>
    <w:basedOn w:val="a"/>
    <w:rsid w:val="00650254"/>
    <w:pPr>
      <w:spacing w:line="240" w:lineRule="exact"/>
      <w:jc w:val="both"/>
    </w:pPr>
    <w:rPr>
      <w:rFonts w:ascii="Arial" w:hAnsi="Arial" w:cs="Arial"/>
      <w:lang w:val="en-US" w:eastAsia="en-US"/>
    </w:rPr>
  </w:style>
  <w:style w:type="paragraph" w:customStyle="1" w:styleId="7">
    <w:name w:val="Знак7"/>
    <w:basedOn w:val="a"/>
    <w:rsid w:val="00650254"/>
    <w:pPr>
      <w:spacing w:line="240" w:lineRule="exact"/>
      <w:jc w:val="both"/>
    </w:pPr>
    <w:rPr>
      <w:rFonts w:ascii="Arial" w:hAnsi="Arial" w:cs="Arial"/>
      <w:lang w:val="en-US" w:eastAsia="en-US"/>
    </w:rPr>
  </w:style>
  <w:style w:type="paragraph" w:customStyle="1" w:styleId="8">
    <w:name w:val="Знак8"/>
    <w:basedOn w:val="a"/>
    <w:rsid w:val="00650254"/>
    <w:pPr>
      <w:spacing w:line="240" w:lineRule="exact"/>
      <w:jc w:val="both"/>
    </w:pPr>
    <w:rPr>
      <w:rFonts w:ascii="Arial" w:hAnsi="Arial" w:cs="Arial"/>
      <w:lang w:val="en-US" w:eastAsia="en-US"/>
    </w:rPr>
  </w:style>
  <w:style w:type="paragraph" w:customStyle="1" w:styleId="9">
    <w:name w:val="Знак9"/>
    <w:basedOn w:val="a"/>
    <w:rsid w:val="00650254"/>
    <w:pPr>
      <w:spacing w:line="240" w:lineRule="exact"/>
      <w:jc w:val="both"/>
    </w:pPr>
    <w:rPr>
      <w:rFonts w:ascii="Arial" w:hAnsi="Arial" w:cs="Arial"/>
      <w:lang w:val="en-US" w:eastAsia="en-US"/>
    </w:rPr>
  </w:style>
  <w:style w:type="character" w:customStyle="1" w:styleId="apple-style-span">
    <w:name w:val="apple-style-span"/>
    <w:rsid w:val="00650254"/>
  </w:style>
  <w:style w:type="paragraph" w:customStyle="1" w:styleId="100">
    <w:name w:val="Знак10"/>
    <w:basedOn w:val="a"/>
    <w:rsid w:val="00650254"/>
    <w:pPr>
      <w:spacing w:line="240" w:lineRule="exact"/>
      <w:jc w:val="both"/>
    </w:pPr>
    <w:rPr>
      <w:rFonts w:ascii="Arial" w:hAnsi="Arial" w:cs="Arial"/>
      <w:lang w:val="en-US" w:eastAsia="en-US"/>
    </w:rPr>
  </w:style>
  <w:style w:type="paragraph" w:customStyle="1" w:styleId="FORMATTEXT0">
    <w:name w:val=".FORMATTEXT"/>
    <w:rsid w:val="0065025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7">
    <w:name w:val="Знак1 Знак Знак Знак"/>
    <w:basedOn w:val="a"/>
    <w:rsid w:val="00650254"/>
    <w:rPr>
      <w:rFonts w:ascii="Verdana" w:hAnsi="Verdana" w:cs="Verdana"/>
      <w:sz w:val="20"/>
      <w:szCs w:val="20"/>
      <w:lang w:val="en-US" w:eastAsia="en-US"/>
    </w:rPr>
  </w:style>
  <w:style w:type="paragraph" w:customStyle="1" w:styleId="aff3">
    <w:name w:val="Знак"/>
    <w:basedOn w:val="a"/>
    <w:rsid w:val="00650254"/>
    <w:pPr>
      <w:spacing w:line="240" w:lineRule="exact"/>
      <w:jc w:val="both"/>
    </w:pPr>
    <w:rPr>
      <w:lang w:val="en-US" w:eastAsia="en-US"/>
    </w:rPr>
  </w:style>
  <w:style w:type="paragraph" w:customStyle="1" w:styleId="aff4">
    <w:name w:val="Основной шрифт абзаца Знак Знак Знак Знак"/>
    <w:aliases w:val="Знак1 Знак Знак Знак Знак Знак Знак Знак Знак Знак Знак"/>
    <w:basedOn w:val="a"/>
    <w:rsid w:val="00650254"/>
    <w:rPr>
      <w:rFonts w:ascii="Verdana" w:hAnsi="Verdana" w:cs="Verdana"/>
      <w:sz w:val="20"/>
      <w:szCs w:val="20"/>
      <w:lang w:val="en-US" w:eastAsia="en-US"/>
    </w:rPr>
  </w:style>
  <w:style w:type="character" w:customStyle="1" w:styleId="text11">
    <w:name w:val="text11"/>
    <w:rsid w:val="00650254"/>
    <w:rPr>
      <w:b/>
      <w:bCs/>
      <w:color w:val="333333"/>
      <w:sz w:val="20"/>
      <w:szCs w:val="20"/>
      <w:u w:val="single"/>
    </w:rPr>
  </w:style>
  <w:style w:type="paragraph" w:customStyle="1" w:styleId="18">
    <w:name w:val="Обычный1"/>
    <w:rsid w:val="00650254"/>
    <w:pPr>
      <w:widowControl w:val="0"/>
      <w:spacing w:after="0" w:line="260" w:lineRule="auto"/>
      <w:ind w:firstLine="220"/>
      <w:jc w:val="both"/>
    </w:pPr>
    <w:rPr>
      <w:rFonts w:ascii="Arial" w:eastAsia="Times New Roman" w:hAnsi="Arial" w:cs="Times New Roman"/>
      <w:b/>
      <w:snapToGrid w:val="0"/>
      <w:sz w:val="18"/>
      <w:szCs w:val="20"/>
      <w:lang w:eastAsia="ru-RU"/>
    </w:rPr>
  </w:style>
  <w:style w:type="character" w:customStyle="1" w:styleId="highlighthighlightactive">
    <w:name w:val="highlight highlight_active"/>
    <w:rsid w:val="00650254"/>
  </w:style>
  <w:style w:type="paragraph" w:customStyle="1" w:styleId="txt">
    <w:name w:val="txt"/>
    <w:basedOn w:val="a"/>
    <w:rsid w:val="00650254"/>
    <w:pPr>
      <w:spacing w:before="100" w:beforeAutospacing="1" w:after="100" w:afterAutospacing="1"/>
    </w:pPr>
    <w:rPr>
      <w:rFonts w:ascii="Verdana" w:hAnsi="Verdana" w:cs="Verdana"/>
      <w:color w:val="000000"/>
      <w:sz w:val="17"/>
      <w:szCs w:val="17"/>
    </w:rPr>
  </w:style>
  <w:style w:type="paragraph" w:customStyle="1" w:styleId="textb">
    <w:name w:val="textb"/>
    <w:basedOn w:val="a"/>
    <w:rsid w:val="00650254"/>
    <w:rPr>
      <w:rFonts w:ascii="Arial" w:hAnsi="Arial" w:cs="Arial"/>
      <w:b/>
      <w:bCs/>
      <w:sz w:val="22"/>
      <w:szCs w:val="22"/>
    </w:rPr>
  </w:style>
  <w:style w:type="paragraph" w:customStyle="1" w:styleId="western">
    <w:name w:val="western"/>
    <w:basedOn w:val="a"/>
    <w:rsid w:val="00650254"/>
    <w:pPr>
      <w:spacing w:before="100" w:beforeAutospacing="1" w:after="100" w:afterAutospacing="1"/>
    </w:pPr>
  </w:style>
  <w:style w:type="character" w:customStyle="1" w:styleId="Normal">
    <w:name w:val="Normal Знак"/>
    <w:locked/>
    <w:rsid w:val="00650254"/>
    <w:rPr>
      <w:sz w:val="24"/>
      <w:szCs w:val="24"/>
      <w:lang w:val="ru-RU" w:eastAsia="ru-RU"/>
    </w:rPr>
  </w:style>
  <w:style w:type="paragraph" w:customStyle="1" w:styleId="ConsTitle">
    <w:name w:val="ConsTitle"/>
    <w:rsid w:val="00650254"/>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FR1">
    <w:name w:val="FR1"/>
    <w:rsid w:val="00650254"/>
    <w:pPr>
      <w:widowControl w:val="0"/>
      <w:autoSpaceDE w:val="0"/>
      <w:autoSpaceDN w:val="0"/>
      <w:adjustRightInd w:val="0"/>
      <w:spacing w:after="0" w:line="240" w:lineRule="auto"/>
    </w:pPr>
    <w:rPr>
      <w:rFonts w:ascii="Times New Roman" w:eastAsia="Times New Roman" w:hAnsi="Times New Roman" w:cs="Times New Roman"/>
      <w:sz w:val="16"/>
      <w:szCs w:val="16"/>
      <w:lang w:eastAsia="ru-RU"/>
    </w:rPr>
  </w:style>
  <w:style w:type="paragraph" w:customStyle="1" w:styleId="50">
    <w:name w:val="çàãîëîâîê 5"/>
    <w:basedOn w:val="a"/>
    <w:next w:val="a"/>
    <w:rsid w:val="00650254"/>
    <w:pPr>
      <w:keepNext/>
      <w:jc w:val="center"/>
    </w:pPr>
  </w:style>
  <w:style w:type="paragraph" w:customStyle="1" w:styleId="Normal10-022">
    <w:name w:val="Стиль Normal + 10 пт полужирный По центру Слева:  -02 см Справ...2"/>
    <w:basedOn w:val="a"/>
    <w:link w:val="Normal10-0220"/>
    <w:rsid w:val="00650254"/>
    <w:pPr>
      <w:snapToGrid w:val="0"/>
      <w:ind w:left="-113" w:right="-113"/>
      <w:jc w:val="center"/>
    </w:pPr>
    <w:rPr>
      <w:b/>
      <w:bCs/>
    </w:rPr>
  </w:style>
  <w:style w:type="character" w:customStyle="1" w:styleId="Normal10-0220">
    <w:name w:val="Стиль Normal + 10 пт полужирный По центру Слева:  -02 см Справ...2 Знак"/>
    <w:link w:val="Normal10-022"/>
    <w:locked/>
    <w:rsid w:val="00650254"/>
    <w:rPr>
      <w:rFonts w:ascii="Times New Roman" w:eastAsia="Times New Roman" w:hAnsi="Times New Roman" w:cs="Times New Roman"/>
      <w:b/>
      <w:bCs/>
      <w:sz w:val="24"/>
      <w:szCs w:val="24"/>
      <w:lang w:eastAsia="ru-RU"/>
    </w:rPr>
  </w:style>
  <w:style w:type="paragraph" w:customStyle="1" w:styleId="ConsPlusTitle">
    <w:name w:val="ConsPlusTitle"/>
    <w:uiPriority w:val="99"/>
    <w:rsid w:val="00650254"/>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FontStyle88">
    <w:name w:val="Font Style88"/>
    <w:rsid w:val="00650254"/>
    <w:rPr>
      <w:rFonts w:ascii="Times New Roman" w:hAnsi="Times New Roman" w:cs="Times New Roman"/>
      <w:sz w:val="22"/>
      <w:szCs w:val="22"/>
    </w:rPr>
  </w:style>
  <w:style w:type="paragraph" w:customStyle="1" w:styleId="aff5">
    <w:name w:val="Знак Знак Знак Знак"/>
    <w:basedOn w:val="a"/>
    <w:rsid w:val="00650254"/>
    <w:rPr>
      <w:rFonts w:ascii="Verdana" w:hAnsi="Verdana" w:cs="Verdana"/>
      <w:sz w:val="20"/>
      <w:szCs w:val="20"/>
      <w:lang w:val="en-US" w:eastAsia="en-US"/>
    </w:rPr>
  </w:style>
  <w:style w:type="character" w:styleId="aff6">
    <w:name w:val="FollowedHyperlink"/>
    <w:uiPriority w:val="99"/>
    <w:rsid w:val="00650254"/>
    <w:rPr>
      <w:color w:val="800080"/>
      <w:u w:val="single"/>
    </w:rPr>
  </w:style>
  <w:style w:type="paragraph" w:customStyle="1" w:styleId="formattexttopleveltext">
    <w:name w:val="formattext topleveltext"/>
    <w:basedOn w:val="a"/>
    <w:rsid w:val="00650254"/>
    <w:pPr>
      <w:spacing w:before="100" w:beforeAutospacing="1" w:after="100" w:afterAutospacing="1"/>
    </w:pPr>
  </w:style>
  <w:style w:type="character" w:customStyle="1" w:styleId="context">
    <w:name w:val="context"/>
    <w:rsid w:val="00650254"/>
  </w:style>
  <w:style w:type="character" w:customStyle="1" w:styleId="contextcurrent">
    <w:name w:val="context_current"/>
    <w:rsid w:val="00650254"/>
  </w:style>
  <w:style w:type="paragraph" w:customStyle="1" w:styleId="11Char">
    <w:name w:val="Знак1 Знак Знак Знак Знак Знак Знак Знак Знак1 Char"/>
    <w:basedOn w:val="a"/>
    <w:rsid w:val="00650254"/>
    <w:pPr>
      <w:spacing w:after="160" w:line="240" w:lineRule="exact"/>
    </w:pPr>
    <w:rPr>
      <w:rFonts w:ascii="Verdana" w:hAnsi="Verdana"/>
      <w:sz w:val="20"/>
      <w:szCs w:val="20"/>
      <w:lang w:val="en-US" w:eastAsia="en-US"/>
    </w:rPr>
  </w:style>
  <w:style w:type="paragraph" w:styleId="2">
    <w:name w:val="List Bullet 2"/>
    <w:basedOn w:val="a"/>
    <w:rsid w:val="00650254"/>
    <w:pPr>
      <w:numPr>
        <w:numId w:val="20"/>
      </w:numPr>
    </w:pPr>
  </w:style>
  <w:style w:type="character" w:customStyle="1" w:styleId="WW8Num4z1">
    <w:name w:val="WW8Num4z1"/>
    <w:rsid w:val="00650254"/>
    <w:rPr>
      <w:rFonts w:ascii="Courier New" w:hAnsi="Courier New" w:cs="Courier New"/>
    </w:rPr>
  </w:style>
  <w:style w:type="paragraph" w:customStyle="1" w:styleId="headertext">
    <w:name w:val="headertext"/>
    <w:basedOn w:val="a"/>
    <w:rsid w:val="00650254"/>
    <w:pPr>
      <w:spacing w:before="100" w:beforeAutospacing="1" w:after="100" w:afterAutospacing="1"/>
    </w:pPr>
  </w:style>
  <w:style w:type="character" w:customStyle="1" w:styleId="aff7">
    <w:name w:val="Цветовое выделение"/>
    <w:rsid w:val="00650254"/>
    <w:rPr>
      <w:b/>
      <w:bCs/>
      <w:color w:val="000080"/>
      <w:sz w:val="20"/>
      <w:szCs w:val="20"/>
    </w:rPr>
  </w:style>
  <w:style w:type="paragraph" w:styleId="aff8">
    <w:name w:val="Subtitle"/>
    <w:basedOn w:val="a"/>
    <w:link w:val="aff9"/>
    <w:qFormat/>
    <w:rsid w:val="00650254"/>
    <w:pPr>
      <w:spacing w:line="252" w:lineRule="auto"/>
      <w:ind w:left="-108" w:right="-108"/>
      <w:jc w:val="center"/>
    </w:pPr>
    <w:rPr>
      <w:b/>
      <w:sz w:val="19"/>
      <w:szCs w:val="20"/>
    </w:rPr>
  </w:style>
  <w:style w:type="character" w:customStyle="1" w:styleId="aff9">
    <w:name w:val="Подзаголовок Знак"/>
    <w:basedOn w:val="a0"/>
    <w:link w:val="aff8"/>
    <w:rsid w:val="00650254"/>
    <w:rPr>
      <w:rFonts w:ascii="Times New Roman" w:eastAsia="Times New Roman" w:hAnsi="Times New Roman" w:cs="Times New Roman"/>
      <w:b/>
      <w:sz w:val="19"/>
      <w:szCs w:val="20"/>
      <w:lang w:eastAsia="ru-RU"/>
    </w:rPr>
  </w:style>
  <w:style w:type="paragraph" w:customStyle="1" w:styleId="2c">
    <w:name w:val="Верхний колонтитул2"/>
    <w:basedOn w:val="a"/>
    <w:rsid w:val="00650254"/>
    <w:pPr>
      <w:widowControl w:val="0"/>
      <w:tabs>
        <w:tab w:val="center" w:pos="4153"/>
        <w:tab w:val="right" w:pos="8306"/>
      </w:tabs>
    </w:pPr>
    <w:rPr>
      <w:szCs w:val="20"/>
    </w:rPr>
  </w:style>
  <w:style w:type="paragraph" w:customStyle="1" w:styleId="affa">
    <w:name w:val="ВыпускныеДанные"/>
    <w:basedOn w:val="a"/>
    <w:next w:val="a"/>
    <w:rsid w:val="00650254"/>
    <w:rPr>
      <w:sz w:val="18"/>
      <w:szCs w:val="20"/>
    </w:rPr>
  </w:style>
  <w:style w:type="paragraph" w:customStyle="1" w:styleId="affb">
    <w:name w:val="ШапкаТаблицы"/>
    <w:basedOn w:val="a"/>
    <w:next w:val="a"/>
    <w:rsid w:val="00650254"/>
    <w:pPr>
      <w:ind w:left="-113" w:right="-113"/>
      <w:jc w:val="center"/>
    </w:pPr>
    <w:rPr>
      <w:i/>
      <w:sz w:val="18"/>
      <w:szCs w:val="20"/>
    </w:rPr>
  </w:style>
  <w:style w:type="paragraph" w:customStyle="1" w:styleId="310">
    <w:name w:val="заголовок 31"/>
    <w:basedOn w:val="a"/>
    <w:next w:val="a"/>
    <w:rsid w:val="00650254"/>
    <w:pPr>
      <w:keepNext/>
      <w:spacing w:line="216" w:lineRule="auto"/>
      <w:jc w:val="center"/>
    </w:pPr>
    <w:rPr>
      <w:b/>
      <w:szCs w:val="20"/>
    </w:rPr>
  </w:style>
  <w:style w:type="paragraph" w:styleId="affc">
    <w:name w:val="Title"/>
    <w:basedOn w:val="a"/>
    <w:link w:val="affd"/>
    <w:qFormat/>
    <w:rsid w:val="00650254"/>
    <w:pPr>
      <w:jc w:val="center"/>
    </w:pPr>
    <w:rPr>
      <w:b/>
      <w:sz w:val="48"/>
      <w:szCs w:val="20"/>
    </w:rPr>
  </w:style>
  <w:style w:type="character" w:customStyle="1" w:styleId="affd">
    <w:name w:val="Название Знак"/>
    <w:basedOn w:val="a0"/>
    <w:link w:val="affc"/>
    <w:rsid w:val="00650254"/>
    <w:rPr>
      <w:rFonts w:ascii="Times New Roman" w:eastAsia="Times New Roman" w:hAnsi="Times New Roman" w:cs="Times New Roman"/>
      <w:b/>
      <w:sz w:val="48"/>
      <w:szCs w:val="20"/>
      <w:lang w:eastAsia="ru-RU"/>
    </w:rPr>
  </w:style>
  <w:style w:type="paragraph" w:customStyle="1" w:styleId="1">
    <w:name w:val="Список 1)"/>
    <w:basedOn w:val="a"/>
    <w:rsid w:val="00650254"/>
    <w:pPr>
      <w:numPr>
        <w:numId w:val="21"/>
      </w:numPr>
      <w:spacing w:after="60"/>
      <w:jc w:val="both"/>
    </w:pPr>
  </w:style>
  <w:style w:type="paragraph" w:customStyle="1" w:styleId="affe">
    <w:name w:val="Название таблицы"/>
    <w:basedOn w:val="af2"/>
    <w:rsid w:val="00650254"/>
    <w:pPr>
      <w:keepNext/>
      <w:keepLines/>
      <w:spacing w:after="0"/>
      <w:jc w:val="left"/>
    </w:pPr>
    <w:rPr>
      <w:b/>
      <w:i w:val="0"/>
      <w:sz w:val="22"/>
      <w:szCs w:val="22"/>
      <w:lang w:val="ru-RU" w:eastAsia="ru-RU"/>
    </w:rPr>
  </w:style>
  <w:style w:type="paragraph" w:customStyle="1" w:styleId="afff">
    <w:name w:val="Табличный_заголовки"/>
    <w:basedOn w:val="a"/>
    <w:rsid w:val="00650254"/>
    <w:pPr>
      <w:keepNext/>
      <w:keepLines/>
      <w:jc w:val="center"/>
    </w:pPr>
    <w:rPr>
      <w:b/>
      <w:sz w:val="20"/>
      <w:szCs w:val="20"/>
    </w:rPr>
  </w:style>
  <w:style w:type="paragraph" w:customStyle="1" w:styleId="afff0">
    <w:name w:val="Табличный_центр"/>
    <w:basedOn w:val="a"/>
    <w:rsid w:val="00650254"/>
    <w:pPr>
      <w:jc w:val="center"/>
    </w:pPr>
    <w:rPr>
      <w:sz w:val="22"/>
      <w:szCs w:val="22"/>
    </w:rPr>
  </w:style>
  <w:style w:type="paragraph" w:customStyle="1" w:styleId="afff1">
    <w:name w:val="Табличный_слева"/>
    <w:basedOn w:val="a"/>
    <w:rsid w:val="00650254"/>
    <w:rPr>
      <w:sz w:val="22"/>
      <w:szCs w:val="22"/>
    </w:rPr>
  </w:style>
  <w:style w:type="character" w:styleId="afff2">
    <w:name w:val="Emphasis"/>
    <w:qFormat/>
    <w:rsid w:val="00650254"/>
    <w:rPr>
      <w:b/>
      <w:bCs/>
      <w:i/>
      <w:iCs/>
      <w:color w:val="5A5A5A"/>
    </w:rPr>
  </w:style>
  <w:style w:type="table" w:customStyle="1" w:styleId="19">
    <w:name w:val="Сетка таблицы1"/>
    <w:basedOn w:val="a1"/>
    <w:next w:val="af4"/>
    <w:uiPriority w:val="59"/>
    <w:rsid w:val="009653E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3">
    <w:name w:val="Содержимое таблицы"/>
    <w:basedOn w:val="a"/>
    <w:rsid w:val="009653EF"/>
    <w:pPr>
      <w:widowControl w:val="0"/>
      <w:suppressLineNumbers/>
      <w:suppressAutoHyphens/>
    </w:pPr>
    <w:rPr>
      <w:rFonts w:eastAsia="SimSun" w:cs="Tahoma"/>
      <w:kern w:val="1"/>
      <w:lang w:eastAsia="hi-IN" w:bidi="hi-IN"/>
    </w:rPr>
  </w:style>
  <w:style w:type="character" w:customStyle="1" w:styleId="37">
    <w:name w:val="Основной текст (3)_"/>
    <w:link w:val="38"/>
    <w:uiPriority w:val="99"/>
    <w:locked/>
    <w:rsid w:val="00354EAD"/>
    <w:rPr>
      <w:rFonts w:ascii="Arial" w:eastAsia="Times New Roman" w:hAnsi="Arial" w:cs="Times New Roman"/>
      <w:sz w:val="16"/>
      <w:szCs w:val="16"/>
      <w:shd w:val="clear" w:color="auto" w:fill="FFFFFF"/>
    </w:rPr>
  </w:style>
  <w:style w:type="paragraph" w:customStyle="1" w:styleId="38">
    <w:name w:val="Основной текст (3)"/>
    <w:basedOn w:val="a"/>
    <w:link w:val="37"/>
    <w:uiPriority w:val="99"/>
    <w:rsid w:val="00354EAD"/>
    <w:pPr>
      <w:shd w:val="clear" w:color="auto" w:fill="FFFFFF"/>
      <w:spacing w:before="240" w:after="600" w:line="206" w:lineRule="exact"/>
    </w:pPr>
    <w:rPr>
      <w:rFonts w:ascii="Arial" w:hAnsi="Arial"/>
      <w:sz w:val="16"/>
      <w:szCs w:val="16"/>
      <w:shd w:val="clear" w:color="auto" w:fill="FFFFFF"/>
      <w:lang w:eastAsia="en-US"/>
    </w:rPr>
  </w:style>
  <w:style w:type="character" w:customStyle="1" w:styleId="ConsNormal0">
    <w:name w:val="ConsNormal Знак"/>
    <w:link w:val="ConsNormal"/>
    <w:locked/>
    <w:rsid w:val="00354EAD"/>
    <w:rPr>
      <w:rFonts w:ascii="Arial" w:eastAsia="Times New Roman" w:hAnsi="Arial" w:cs="Arial"/>
      <w:sz w:val="20"/>
      <w:szCs w:val="20"/>
      <w:lang w:eastAsia="ru-RU"/>
    </w:rPr>
  </w:style>
  <w:style w:type="character" w:customStyle="1" w:styleId="afff4">
    <w:name w:val="Гипертекстовая ссылка"/>
    <w:basedOn w:val="a0"/>
    <w:uiPriority w:val="99"/>
    <w:rsid w:val="00354EAD"/>
    <w:rPr>
      <w:color w:val="106BBE"/>
    </w:rPr>
  </w:style>
  <w:style w:type="paragraph" w:customStyle="1" w:styleId="Standard">
    <w:name w:val="Standard"/>
    <w:rsid w:val="00354EAD"/>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paragraph" w:customStyle="1" w:styleId="1KGK9">
    <w:name w:val="1KG=K9"/>
    <w:rsid w:val="00354EAD"/>
    <w:pPr>
      <w:suppressAutoHyphens/>
      <w:spacing w:after="0" w:line="240" w:lineRule="auto"/>
      <w:textAlignment w:val="baseline"/>
    </w:pPr>
    <w:rPr>
      <w:rFonts w:ascii="MS Sans Serif" w:eastAsia="Arial" w:hAnsi="MS Sans Serif" w:cs="Times New Roman"/>
      <w:kern w:val="1"/>
      <w:sz w:val="24"/>
      <w:szCs w:val="20"/>
      <w:lang w:eastAsia="zh-CN"/>
    </w:rPr>
  </w:style>
  <w:style w:type="paragraph" w:customStyle="1" w:styleId="afff5">
    <w:name w:val="текст_реф_ау"/>
    <w:basedOn w:val="a"/>
    <w:rsid w:val="00354EAD"/>
    <w:pPr>
      <w:spacing w:line="312" w:lineRule="auto"/>
      <w:ind w:firstLine="720"/>
      <w:jc w:val="both"/>
    </w:pPr>
    <w:rPr>
      <w:spacing w:val="-2"/>
      <w:sz w:val="28"/>
      <w:szCs w:val="20"/>
    </w:rPr>
  </w:style>
  <w:style w:type="paragraph" w:customStyle="1" w:styleId="S7">
    <w:name w:val="S_Титульный"/>
    <w:basedOn w:val="a"/>
    <w:semiHidden/>
    <w:rsid w:val="00354EAD"/>
    <w:pPr>
      <w:spacing w:line="360" w:lineRule="auto"/>
      <w:ind w:left="3060"/>
      <w:jc w:val="right"/>
    </w:pPr>
    <w:rPr>
      <w:b/>
      <w:caps/>
    </w:rPr>
  </w:style>
  <w:style w:type="paragraph" w:customStyle="1" w:styleId="HeadDoc">
    <w:name w:val="HeadDoc"/>
    <w:rsid w:val="00354EAD"/>
    <w:pPr>
      <w:keepLines/>
      <w:overflowPunct w:val="0"/>
      <w:autoSpaceDE w:val="0"/>
      <w:autoSpaceDN w:val="0"/>
      <w:adjustRightInd w:val="0"/>
      <w:spacing w:after="0" w:line="240" w:lineRule="auto"/>
      <w:jc w:val="both"/>
    </w:pPr>
    <w:rPr>
      <w:rFonts w:ascii="Times New Roman" w:eastAsia="Times New Roman" w:hAnsi="Times New Roman" w:cs="Times New Roman"/>
      <w:sz w:val="28"/>
      <w:szCs w:val="20"/>
      <w:lang w:eastAsia="ru-RU"/>
    </w:rPr>
  </w:style>
  <w:style w:type="paragraph" w:customStyle="1" w:styleId="afff6">
    <w:name w:val="Знак Знак"/>
    <w:basedOn w:val="a"/>
    <w:rsid w:val="00354EAD"/>
    <w:rPr>
      <w:rFonts w:ascii="Verdana" w:hAnsi="Verdana" w:cs="Verdana"/>
      <w:sz w:val="20"/>
      <w:szCs w:val="20"/>
      <w:lang w:val="en-US" w:eastAsia="en-US"/>
    </w:rPr>
  </w:style>
  <w:style w:type="paragraph" w:styleId="afff7">
    <w:name w:val="No Spacing"/>
    <w:uiPriority w:val="1"/>
    <w:qFormat/>
    <w:rsid w:val="00354EAD"/>
    <w:pPr>
      <w:spacing w:after="0" w:line="240" w:lineRule="auto"/>
    </w:pPr>
    <w:rPr>
      <w:rFonts w:ascii="Calibri" w:eastAsia="Times New Roman" w:hAnsi="Calibri" w:cs="Times New Roman"/>
      <w:lang w:eastAsia="ru-RU"/>
    </w:rPr>
  </w:style>
  <w:style w:type="character" w:customStyle="1" w:styleId="mw-headline">
    <w:name w:val="mw-headline"/>
    <w:rsid w:val="00354EAD"/>
  </w:style>
  <w:style w:type="character" w:customStyle="1" w:styleId="mw-editsection">
    <w:name w:val="mw-editsection"/>
    <w:rsid w:val="00354EAD"/>
  </w:style>
  <w:style w:type="character" w:customStyle="1" w:styleId="mw-editsection-bracket">
    <w:name w:val="mw-editsection-bracket"/>
    <w:rsid w:val="00354EAD"/>
  </w:style>
  <w:style w:type="character" w:customStyle="1" w:styleId="mw-editsection-divider">
    <w:name w:val="mw-editsection-divider"/>
    <w:rsid w:val="00354EAD"/>
  </w:style>
  <w:style w:type="numbering" w:customStyle="1" w:styleId="20">
    <w:name w:val="Стиль маркированный2"/>
    <w:basedOn w:val="a2"/>
    <w:rsid w:val="0083718D"/>
    <w:pPr>
      <w:numPr>
        <w:numId w:val="41"/>
      </w:numPr>
    </w:pPr>
  </w:style>
  <w:style w:type="character" w:customStyle="1" w:styleId="40">
    <w:name w:val="Заголовок 4 Знак"/>
    <w:basedOn w:val="a0"/>
    <w:link w:val="4"/>
    <w:uiPriority w:val="9"/>
    <w:semiHidden/>
    <w:rsid w:val="002430C4"/>
    <w:rPr>
      <w:rFonts w:asciiTheme="majorHAnsi" w:eastAsiaTheme="majorEastAsia" w:hAnsiTheme="majorHAnsi" w:cs="Mangal"/>
      <w:i/>
      <w:iCs/>
      <w:color w:val="365F91" w:themeColor="accent1" w:themeShade="BF"/>
      <w:kern w:val="1"/>
      <w:sz w:val="24"/>
      <w:szCs w:val="21"/>
      <w:lang w:eastAsia="hi-IN" w:bidi="hi-IN"/>
    </w:rPr>
  </w:style>
  <w:style w:type="numbering" w:customStyle="1" w:styleId="1a">
    <w:name w:val="Нет списка1"/>
    <w:next w:val="a2"/>
    <w:uiPriority w:val="99"/>
    <w:semiHidden/>
    <w:unhideWhenUsed/>
    <w:rsid w:val="002430C4"/>
  </w:style>
  <w:style w:type="character" w:customStyle="1" w:styleId="WW8Num2z0">
    <w:name w:val="WW8Num2z0"/>
    <w:rsid w:val="002430C4"/>
    <w:rPr>
      <w:rFonts w:ascii="OpenSymbol" w:hAnsi="OpenSymbol"/>
    </w:rPr>
  </w:style>
  <w:style w:type="character" w:customStyle="1" w:styleId="WW8Num3z0">
    <w:name w:val="WW8Num3z0"/>
    <w:rsid w:val="002430C4"/>
    <w:rPr>
      <w:rFonts w:ascii="OpenSymbol" w:hAnsi="OpenSymbol"/>
    </w:rPr>
  </w:style>
  <w:style w:type="character" w:customStyle="1" w:styleId="WW8Num4z0">
    <w:name w:val="WW8Num4z0"/>
    <w:rsid w:val="002430C4"/>
    <w:rPr>
      <w:rFonts w:ascii="OpenSymbol" w:hAnsi="OpenSymbol"/>
    </w:rPr>
  </w:style>
  <w:style w:type="character" w:customStyle="1" w:styleId="WW8Num5z0">
    <w:name w:val="WW8Num5z0"/>
    <w:rsid w:val="002430C4"/>
    <w:rPr>
      <w:rFonts w:ascii="OpenSymbol" w:hAnsi="OpenSymbol"/>
    </w:rPr>
  </w:style>
  <w:style w:type="character" w:customStyle="1" w:styleId="WW8Num8z0">
    <w:name w:val="WW8Num8z0"/>
    <w:rsid w:val="002430C4"/>
    <w:rPr>
      <w:rFonts w:ascii="OpenSymbol" w:hAnsi="OpenSymbol"/>
    </w:rPr>
  </w:style>
  <w:style w:type="character" w:customStyle="1" w:styleId="WW8Num10z0">
    <w:name w:val="WW8Num10z0"/>
    <w:rsid w:val="002430C4"/>
    <w:rPr>
      <w:rFonts w:ascii="Symbol" w:hAnsi="Symbol" w:cs="OpenSymbol"/>
    </w:rPr>
  </w:style>
  <w:style w:type="character" w:customStyle="1" w:styleId="WW8Num13z0">
    <w:name w:val="WW8Num13z0"/>
    <w:rsid w:val="002430C4"/>
    <w:rPr>
      <w:rFonts w:ascii="OpenSymbol" w:hAnsi="OpenSymbol"/>
    </w:rPr>
  </w:style>
  <w:style w:type="character" w:customStyle="1" w:styleId="WW8Num20z0">
    <w:name w:val="WW8Num20z0"/>
    <w:rsid w:val="002430C4"/>
    <w:rPr>
      <w:rFonts w:ascii="OpenSymbol" w:hAnsi="OpenSymbol"/>
    </w:rPr>
  </w:style>
  <w:style w:type="character" w:customStyle="1" w:styleId="WW8Num21z0">
    <w:name w:val="WW8Num21z0"/>
    <w:rsid w:val="002430C4"/>
    <w:rPr>
      <w:rFonts w:ascii="OpenSymbol" w:hAnsi="OpenSymbol"/>
    </w:rPr>
  </w:style>
  <w:style w:type="character" w:customStyle="1" w:styleId="WW8Num25z0">
    <w:name w:val="WW8Num25z0"/>
    <w:rsid w:val="002430C4"/>
    <w:rPr>
      <w:rFonts w:ascii="OpenSymbol" w:hAnsi="OpenSymbol"/>
    </w:rPr>
  </w:style>
  <w:style w:type="character" w:customStyle="1" w:styleId="WW8Num30z0">
    <w:name w:val="WW8Num30z0"/>
    <w:rsid w:val="002430C4"/>
    <w:rPr>
      <w:rFonts w:ascii="OpenSymbol" w:hAnsi="OpenSymbol"/>
    </w:rPr>
  </w:style>
  <w:style w:type="character" w:customStyle="1" w:styleId="WW8Num31z0">
    <w:name w:val="WW8Num31z0"/>
    <w:rsid w:val="002430C4"/>
    <w:rPr>
      <w:rFonts w:ascii="OpenSymbol" w:hAnsi="OpenSymbol"/>
    </w:rPr>
  </w:style>
  <w:style w:type="character" w:customStyle="1" w:styleId="WW8Num32z0">
    <w:name w:val="WW8Num32z0"/>
    <w:rsid w:val="002430C4"/>
    <w:rPr>
      <w:rFonts w:ascii="OpenSymbol" w:hAnsi="OpenSymbol"/>
    </w:rPr>
  </w:style>
  <w:style w:type="character" w:customStyle="1" w:styleId="WW8Num37z0">
    <w:name w:val="WW8Num37z0"/>
    <w:rsid w:val="002430C4"/>
    <w:rPr>
      <w:rFonts w:ascii="OpenSymbol" w:hAnsi="OpenSymbol"/>
    </w:rPr>
  </w:style>
  <w:style w:type="character" w:customStyle="1" w:styleId="WW8Num38z1">
    <w:name w:val="WW8Num38z1"/>
    <w:rsid w:val="002430C4"/>
    <w:rPr>
      <w:rFonts w:ascii="OpenSymbol" w:hAnsi="OpenSymbol"/>
    </w:rPr>
  </w:style>
  <w:style w:type="character" w:customStyle="1" w:styleId="WW8Num39z0">
    <w:name w:val="WW8Num39z0"/>
    <w:rsid w:val="002430C4"/>
    <w:rPr>
      <w:rFonts w:ascii="OpenSymbol" w:hAnsi="OpenSymbol"/>
    </w:rPr>
  </w:style>
  <w:style w:type="character" w:customStyle="1" w:styleId="WW8Num40z0">
    <w:name w:val="WW8Num40z0"/>
    <w:rsid w:val="002430C4"/>
    <w:rPr>
      <w:rFonts w:ascii="OpenSymbol" w:hAnsi="OpenSymbol"/>
    </w:rPr>
  </w:style>
  <w:style w:type="character" w:customStyle="1" w:styleId="WW8Num41z0">
    <w:name w:val="WW8Num41z0"/>
    <w:rsid w:val="002430C4"/>
    <w:rPr>
      <w:rFonts w:ascii="OpenSymbol" w:hAnsi="OpenSymbol"/>
    </w:rPr>
  </w:style>
  <w:style w:type="character" w:customStyle="1" w:styleId="WW8Num46z0">
    <w:name w:val="WW8Num46z0"/>
    <w:rsid w:val="002430C4"/>
    <w:rPr>
      <w:rFonts w:ascii="OpenSymbol" w:hAnsi="OpenSymbol"/>
    </w:rPr>
  </w:style>
  <w:style w:type="character" w:customStyle="1" w:styleId="WW8Num47z0">
    <w:name w:val="WW8Num47z0"/>
    <w:rsid w:val="002430C4"/>
    <w:rPr>
      <w:rFonts w:ascii="OpenSymbol" w:hAnsi="OpenSymbol"/>
    </w:rPr>
  </w:style>
  <w:style w:type="character" w:customStyle="1" w:styleId="WW8Num48z0">
    <w:name w:val="WW8Num48z0"/>
    <w:rsid w:val="002430C4"/>
    <w:rPr>
      <w:rFonts w:ascii="OpenSymbol" w:hAnsi="OpenSymbol"/>
    </w:rPr>
  </w:style>
  <w:style w:type="character" w:customStyle="1" w:styleId="WW8Num49z0">
    <w:name w:val="WW8Num49z0"/>
    <w:rsid w:val="002430C4"/>
    <w:rPr>
      <w:rFonts w:ascii="OpenSymbol" w:hAnsi="OpenSymbol"/>
    </w:rPr>
  </w:style>
  <w:style w:type="character" w:customStyle="1" w:styleId="WW8Num51z0">
    <w:name w:val="WW8Num51z0"/>
    <w:rsid w:val="002430C4"/>
    <w:rPr>
      <w:rFonts w:ascii="OpenSymbol" w:hAnsi="OpenSymbol"/>
    </w:rPr>
  </w:style>
  <w:style w:type="character" w:customStyle="1" w:styleId="WW8Num53z0">
    <w:name w:val="WW8Num53z0"/>
    <w:rsid w:val="002430C4"/>
    <w:rPr>
      <w:rFonts w:ascii="OpenSymbol" w:hAnsi="OpenSymbol"/>
    </w:rPr>
  </w:style>
  <w:style w:type="character" w:customStyle="1" w:styleId="WW8Num54z0">
    <w:name w:val="WW8Num54z0"/>
    <w:rsid w:val="002430C4"/>
    <w:rPr>
      <w:rFonts w:ascii="OpenSymbol" w:hAnsi="OpenSymbol"/>
    </w:rPr>
  </w:style>
  <w:style w:type="character" w:customStyle="1" w:styleId="WW8Num55z0">
    <w:name w:val="WW8Num55z0"/>
    <w:rsid w:val="002430C4"/>
    <w:rPr>
      <w:rFonts w:ascii="OpenSymbol" w:hAnsi="OpenSymbol"/>
    </w:rPr>
  </w:style>
  <w:style w:type="character" w:customStyle="1" w:styleId="WW8Num56z0">
    <w:name w:val="WW8Num56z0"/>
    <w:rsid w:val="002430C4"/>
    <w:rPr>
      <w:rFonts w:ascii="OpenSymbol" w:hAnsi="OpenSymbol"/>
    </w:rPr>
  </w:style>
  <w:style w:type="character" w:customStyle="1" w:styleId="WW8Num57z0">
    <w:name w:val="WW8Num57z0"/>
    <w:rsid w:val="002430C4"/>
    <w:rPr>
      <w:rFonts w:ascii="Symbol" w:hAnsi="Symbol" w:cs="OpenSymbol"/>
    </w:rPr>
  </w:style>
  <w:style w:type="character" w:customStyle="1" w:styleId="Absatz-Standardschriftart">
    <w:name w:val="Absatz-Standardschriftart"/>
    <w:rsid w:val="002430C4"/>
  </w:style>
  <w:style w:type="character" w:customStyle="1" w:styleId="WW8Num33z0">
    <w:name w:val="WW8Num33z0"/>
    <w:rsid w:val="002430C4"/>
    <w:rPr>
      <w:rFonts w:ascii="OpenSymbol" w:hAnsi="OpenSymbol"/>
    </w:rPr>
  </w:style>
  <w:style w:type="character" w:customStyle="1" w:styleId="WW8Num38z0">
    <w:name w:val="WW8Num38z0"/>
    <w:rsid w:val="002430C4"/>
    <w:rPr>
      <w:rFonts w:ascii="OpenSymbol" w:hAnsi="OpenSymbol"/>
    </w:rPr>
  </w:style>
  <w:style w:type="character" w:customStyle="1" w:styleId="WW8Num39z1">
    <w:name w:val="WW8Num39z1"/>
    <w:rsid w:val="002430C4"/>
    <w:rPr>
      <w:rFonts w:ascii="OpenSymbol" w:hAnsi="OpenSymbol"/>
    </w:rPr>
  </w:style>
  <w:style w:type="character" w:customStyle="1" w:styleId="WW8Num42z0">
    <w:name w:val="WW8Num42z0"/>
    <w:rsid w:val="002430C4"/>
    <w:rPr>
      <w:rFonts w:ascii="OpenSymbol" w:hAnsi="OpenSymbol"/>
    </w:rPr>
  </w:style>
  <w:style w:type="character" w:customStyle="1" w:styleId="WW8Num50z0">
    <w:name w:val="WW8Num50z0"/>
    <w:rsid w:val="002430C4"/>
    <w:rPr>
      <w:rFonts w:ascii="OpenSymbol" w:hAnsi="OpenSymbol"/>
    </w:rPr>
  </w:style>
  <w:style w:type="character" w:customStyle="1" w:styleId="WW8Num52z0">
    <w:name w:val="WW8Num52z0"/>
    <w:rsid w:val="002430C4"/>
    <w:rPr>
      <w:rFonts w:ascii="OpenSymbol" w:hAnsi="OpenSymbol"/>
    </w:rPr>
  </w:style>
  <w:style w:type="character" w:customStyle="1" w:styleId="WW8Num58z0">
    <w:name w:val="WW8Num58z0"/>
    <w:rsid w:val="002430C4"/>
    <w:rPr>
      <w:rFonts w:ascii="OpenSymbol" w:hAnsi="OpenSymbol"/>
    </w:rPr>
  </w:style>
  <w:style w:type="character" w:customStyle="1" w:styleId="WW-Absatz-Standardschriftart">
    <w:name w:val="WW-Absatz-Standardschriftart"/>
    <w:rsid w:val="002430C4"/>
  </w:style>
  <w:style w:type="character" w:customStyle="1" w:styleId="WW-Absatz-Standardschriftart1">
    <w:name w:val="WW-Absatz-Standardschriftart1"/>
    <w:rsid w:val="002430C4"/>
  </w:style>
  <w:style w:type="character" w:customStyle="1" w:styleId="WW-Absatz-Standardschriftart11">
    <w:name w:val="WW-Absatz-Standardschriftart11"/>
    <w:rsid w:val="002430C4"/>
  </w:style>
  <w:style w:type="character" w:customStyle="1" w:styleId="WW8Num40z1">
    <w:name w:val="WW8Num40z1"/>
    <w:rsid w:val="002430C4"/>
    <w:rPr>
      <w:rFonts w:ascii="OpenSymbol" w:hAnsi="OpenSymbol"/>
    </w:rPr>
  </w:style>
  <w:style w:type="character" w:customStyle="1" w:styleId="WW8Num43z0">
    <w:name w:val="WW8Num43z0"/>
    <w:rsid w:val="002430C4"/>
    <w:rPr>
      <w:rFonts w:ascii="OpenSymbol" w:hAnsi="OpenSymbol"/>
    </w:rPr>
  </w:style>
  <w:style w:type="character" w:customStyle="1" w:styleId="WW8Num59z0">
    <w:name w:val="WW8Num59z0"/>
    <w:rsid w:val="002430C4"/>
    <w:rPr>
      <w:rFonts w:ascii="Symbol" w:hAnsi="Symbol" w:cs="OpenSymbol"/>
    </w:rPr>
  </w:style>
  <w:style w:type="character" w:customStyle="1" w:styleId="WW8Num60z0">
    <w:name w:val="WW8Num60z0"/>
    <w:rsid w:val="002430C4"/>
    <w:rPr>
      <w:rFonts w:ascii="Symbol" w:hAnsi="Symbol" w:cs="OpenSymbol"/>
    </w:rPr>
  </w:style>
  <w:style w:type="character" w:customStyle="1" w:styleId="WW-Absatz-Standardschriftart111">
    <w:name w:val="WW-Absatz-Standardschriftart111"/>
    <w:rsid w:val="002430C4"/>
  </w:style>
  <w:style w:type="character" w:customStyle="1" w:styleId="WW8Num11z0">
    <w:name w:val="WW8Num11z0"/>
    <w:rsid w:val="002430C4"/>
    <w:rPr>
      <w:rFonts w:ascii="Symbol" w:hAnsi="Symbol" w:cs="OpenSymbol"/>
    </w:rPr>
  </w:style>
  <w:style w:type="character" w:customStyle="1" w:styleId="WW8Num14z0">
    <w:name w:val="WW8Num14z0"/>
    <w:rsid w:val="002430C4"/>
    <w:rPr>
      <w:rFonts w:ascii="OpenSymbol" w:hAnsi="OpenSymbol"/>
    </w:rPr>
  </w:style>
  <w:style w:type="character" w:customStyle="1" w:styleId="WW8Num18z0">
    <w:name w:val="WW8Num18z0"/>
    <w:rsid w:val="002430C4"/>
    <w:rPr>
      <w:rFonts w:ascii="OpenSymbol" w:hAnsi="OpenSymbol"/>
    </w:rPr>
  </w:style>
  <w:style w:type="character" w:customStyle="1" w:styleId="WW8Num22z0">
    <w:name w:val="WW8Num22z0"/>
    <w:rsid w:val="002430C4"/>
    <w:rPr>
      <w:rFonts w:ascii="OpenSymbol" w:hAnsi="OpenSymbol"/>
    </w:rPr>
  </w:style>
  <w:style w:type="character" w:customStyle="1" w:styleId="WW8Num23z0">
    <w:name w:val="WW8Num23z0"/>
    <w:rsid w:val="002430C4"/>
    <w:rPr>
      <w:rFonts w:ascii="OpenSymbol" w:hAnsi="OpenSymbol"/>
    </w:rPr>
  </w:style>
  <w:style w:type="character" w:customStyle="1" w:styleId="WW8Num27z0">
    <w:name w:val="WW8Num27z0"/>
    <w:rsid w:val="002430C4"/>
    <w:rPr>
      <w:rFonts w:ascii="OpenSymbol" w:hAnsi="OpenSymbol"/>
    </w:rPr>
  </w:style>
  <w:style w:type="character" w:customStyle="1" w:styleId="WW-Absatz-Standardschriftart1111">
    <w:name w:val="WW-Absatz-Standardschriftart1111"/>
    <w:rsid w:val="002430C4"/>
  </w:style>
  <w:style w:type="character" w:customStyle="1" w:styleId="WW8Num6z0">
    <w:name w:val="WW8Num6z0"/>
    <w:rsid w:val="002430C4"/>
    <w:rPr>
      <w:rFonts w:ascii="OpenSymbol" w:hAnsi="OpenSymbol"/>
    </w:rPr>
  </w:style>
  <w:style w:type="character" w:customStyle="1" w:styleId="WW8Num7z0">
    <w:name w:val="WW8Num7z0"/>
    <w:rsid w:val="002430C4"/>
    <w:rPr>
      <w:rFonts w:ascii="OpenSymbol" w:hAnsi="OpenSymbol"/>
    </w:rPr>
  </w:style>
  <w:style w:type="character" w:customStyle="1" w:styleId="WW-Absatz-Standardschriftart11111">
    <w:name w:val="WW-Absatz-Standardschriftart11111"/>
    <w:rsid w:val="002430C4"/>
  </w:style>
  <w:style w:type="character" w:customStyle="1" w:styleId="afff8">
    <w:name w:val="Маркеры списка"/>
    <w:rsid w:val="002430C4"/>
    <w:rPr>
      <w:rFonts w:ascii="OpenSymbol" w:eastAsia="OpenSymbol" w:hAnsi="OpenSymbol" w:cs="OpenSymbol"/>
    </w:rPr>
  </w:style>
  <w:style w:type="character" w:customStyle="1" w:styleId="afff9">
    <w:name w:val="Символ нумерации"/>
    <w:rsid w:val="002430C4"/>
  </w:style>
  <w:style w:type="character" w:customStyle="1" w:styleId="afffa">
    <w:name w:val="ООО  «Институт Территориального Планирования Знак"/>
    <w:rsid w:val="002430C4"/>
    <w:rPr>
      <w:sz w:val="24"/>
      <w:szCs w:val="24"/>
    </w:rPr>
  </w:style>
  <w:style w:type="paragraph" w:customStyle="1" w:styleId="afffb">
    <w:name w:val="Заголовок"/>
    <w:basedOn w:val="a"/>
    <w:next w:val="a3"/>
    <w:rsid w:val="002430C4"/>
    <w:pPr>
      <w:keepNext/>
      <w:widowControl w:val="0"/>
      <w:suppressAutoHyphens/>
      <w:spacing w:before="240" w:after="120"/>
    </w:pPr>
    <w:rPr>
      <w:rFonts w:ascii="Arial" w:eastAsia="SimSun" w:hAnsi="Arial" w:cs="Tahoma"/>
      <w:kern w:val="1"/>
      <w:sz w:val="28"/>
      <w:szCs w:val="28"/>
      <w:lang w:eastAsia="hi-IN" w:bidi="hi-IN"/>
    </w:rPr>
  </w:style>
  <w:style w:type="paragraph" w:customStyle="1" w:styleId="1b">
    <w:name w:val="Название1"/>
    <w:basedOn w:val="a"/>
    <w:rsid w:val="002430C4"/>
    <w:pPr>
      <w:widowControl w:val="0"/>
      <w:suppressLineNumbers/>
      <w:suppressAutoHyphens/>
      <w:spacing w:before="120" w:after="120"/>
    </w:pPr>
    <w:rPr>
      <w:rFonts w:eastAsia="SimSun" w:cs="Tahoma"/>
      <w:i/>
      <w:iCs/>
      <w:kern w:val="1"/>
      <w:lang w:eastAsia="hi-IN" w:bidi="hi-IN"/>
    </w:rPr>
  </w:style>
  <w:style w:type="paragraph" w:customStyle="1" w:styleId="1c">
    <w:name w:val="Указатель1"/>
    <w:basedOn w:val="a"/>
    <w:rsid w:val="002430C4"/>
    <w:pPr>
      <w:widowControl w:val="0"/>
      <w:suppressLineNumbers/>
      <w:suppressAutoHyphens/>
    </w:pPr>
    <w:rPr>
      <w:rFonts w:eastAsia="SimSun" w:cs="Tahoma"/>
      <w:kern w:val="1"/>
      <w:lang w:eastAsia="hi-IN" w:bidi="hi-IN"/>
    </w:rPr>
  </w:style>
  <w:style w:type="paragraph" w:customStyle="1" w:styleId="afffc">
    <w:name w:val="Заголовок таблицы"/>
    <w:basedOn w:val="afff3"/>
    <w:rsid w:val="002430C4"/>
    <w:pPr>
      <w:jc w:val="center"/>
    </w:pPr>
    <w:rPr>
      <w:b/>
      <w:bCs/>
    </w:rPr>
  </w:style>
  <w:style w:type="paragraph" w:customStyle="1" w:styleId="afffd">
    <w:name w:val="Содержимое врезки"/>
    <w:basedOn w:val="a3"/>
    <w:rsid w:val="002430C4"/>
    <w:pPr>
      <w:suppressAutoHyphens/>
      <w:spacing w:after="120"/>
    </w:pPr>
    <w:rPr>
      <w:rFonts w:eastAsia="SimSun" w:cs="Tahoma"/>
      <w:kern w:val="1"/>
      <w:lang w:val="ru-RU" w:eastAsia="hi-IN" w:bidi="hi-IN"/>
    </w:rPr>
  </w:style>
  <w:style w:type="character" w:customStyle="1" w:styleId="servicespan">
    <w:name w:val="service_span"/>
    <w:rsid w:val="002430C4"/>
  </w:style>
  <w:style w:type="paragraph" w:customStyle="1" w:styleId="afffe">
    <w:name w:val="Комментарий"/>
    <w:basedOn w:val="a"/>
    <w:next w:val="a"/>
    <w:uiPriority w:val="99"/>
    <w:rsid w:val="002430C4"/>
    <w:pPr>
      <w:autoSpaceDE w:val="0"/>
      <w:autoSpaceDN w:val="0"/>
      <w:adjustRightInd w:val="0"/>
      <w:spacing w:before="75"/>
      <w:ind w:left="170"/>
      <w:jc w:val="both"/>
    </w:pPr>
    <w:rPr>
      <w:rFonts w:ascii="Arial" w:hAnsi="Arial" w:cs="Arial"/>
      <w:color w:val="353842"/>
      <w:shd w:val="clear" w:color="auto" w:fill="F0F0F0"/>
    </w:rPr>
  </w:style>
  <w:style w:type="table" w:customStyle="1" w:styleId="TableNormal1">
    <w:name w:val="Table Normal1"/>
    <w:uiPriority w:val="2"/>
    <w:semiHidden/>
    <w:unhideWhenUsed/>
    <w:qFormat/>
    <w:rsid w:val="002430C4"/>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s11">
    <w:name w:val="s_1"/>
    <w:basedOn w:val="a"/>
    <w:rsid w:val="002430C4"/>
    <w:pPr>
      <w:spacing w:before="100" w:beforeAutospacing="1" w:after="100" w:afterAutospacing="1"/>
    </w:pPr>
  </w:style>
  <w:style w:type="paragraph" w:customStyle="1" w:styleId="s9">
    <w:name w:val="s_9"/>
    <w:basedOn w:val="a"/>
    <w:rsid w:val="002430C4"/>
    <w:pPr>
      <w:spacing w:before="100" w:beforeAutospacing="1" w:after="100" w:afterAutospacing="1"/>
    </w:pPr>
  </w:style>
  <w:style w:type="paragraph" w:customStyle="1" w:styleId="s22">
    <w:name w:val="s_22"/>
    <w:basedOn w:val="a"/>
    <w:rsid w:val="002430C4"/>
    <w:pPr>
      <w:spacing w:before="100" w:beforeAutospacing="1" w:after="100" w:afterAutospacing="1"/>
    </w:pPr>
  </w:style>
  <w:style w:type="paragraph" w:customStyle="1" w:styleId="affff">
    <w:name w:val="Отступ перед"/>
    <w:basedOn w:val="a"/>
    <w:rsid w:val="002430C4"/>
    <w:pPr>
      <w:widowControl w:val="0"/>
      <w:shd w:val="clear" w:color="auto" w:fill="FFFFFF"/>
      <w:autoSpaceDE w:val="0"/>
      <w:autoSpaceDN w:val="0"/>
      <w:adjustRightInd w:val="0"/>
      <w:spacing w:before="120"/>
      <w:ind w:firstLine="284"/>
      <w:jc w:val="both"/>
    </w:pPr>
    <w:rPr>
      <w:szCs w:val="22"/>
    </w:rPr>
  </w:style>
  <w:style w:type="paragraph" w:customStyle="1" w:styleId="affff0">
    <w:name w:val="таблица"/>
    <w:basedOn w:val="a"/>
    <w:rsid w:val="002430C4"/>
    <w:pPr>
      <w:widowControl w:val="0"/>
      <w:shd w:val="clear" w:color="auto" w:fill="FFFFFF"/>
      <w:autoSpaceDE w:val="0"/>
      <w:autoSpaceDN w:val="0"/>
      <w:adjustRightInd w:val="0"/>
      <w:spacing w:before="120" w:after="120"/>
      <w:ind w:firstLine="284"/>
      <w:jc w:val="both"/>
    </w:pPr>
  </w:style>
  <w:style w:type="table" w:customStyle="1" w:styleId="2d">
    <w:name w:val="Сетка таблицы2"/>
    <w:basedOn w:val="a1"/>
    <w:next w:val="af4"/>
    <w:rsid w:val="002430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1">
    <w:name w:val="Прижатый влево"/>
    <w:basedOn w:val="a"/>
    <w:next w:val="a"/>
    <w:rsid w:val="007477F5"/>
    <w:pPr>
      <w:autoSpaceDE w:val="0"/>
      <w:autoSpaceDN w:val="0"/>
      <w:adjustRightInd w:val="0"/>
    </w:pPr>
    <w:rPr>
      <w:rFonts w:ascii="Arial" w:hAnsi="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1" w:qFormat="1"/>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List" w:uiPriority="0"/>
    <w:lsdException w:name="List Bullet" w:uiPriority="0"/>
    <w:lsdException w:name="List 2" w:uiPriority="0"/>
    <w:lsdException w:name="List 3" w:uiPriority="0"/>
    <w:lsdException w:name="List Bullet 2" w:uiPriority="0"/>
    <w:lsdException w:name="Title" w:semiHidden="0" w:uiPriority="0" w:unhideWhenUsed="0" w:qFormat="1"/>
    <w:lsdException w:name="Default Paragraph Font" w:uiPriority="1"/>
    <w:lsdException w:name="Body Text" w:uiPriority="1" w:qFormat="1"/>
    <w:lsdException w:name="Body Text Indent" w:uiPriority="0"/>
    <w:lsdException w:name="List Continue 2" w:uiPriority="0"/>
    <w:lsdException w:name="List Continue 3"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6DF0"/>
    <w:pPr>
      <w:spacing w:after="0" w:line="240" w:lineRule="auto"/>
    </w:pPr>
    <w:rPr>
      <w:rFonts w:ascii="Times New Roman" w:eastAsia="Times New Roman" w:hAnsi="Times New Roman" w:cs="Times New Roman"/>
      <w:sz w:val="24"/>
      <w:szCs w:val="24"/>
      <w:lang w:eastAsia="ru-RU"/>
    </w:rPr>
  </w:style>
  <w:style w:type="paragraph" w:styleId="10">
    <w:name w:val="heading 1"/>
    <w:aliases w:val="Заголовок 1 Знак Знак,Заголовок 1 Знак Знак Знак,Раздел Договора,H1,&quot;Алмаз&quot;"/>
    <w:basedOn w:val="a"/>
    <w:next w:val="a"/>
    <w:link w:val="11"/>
    <w:uiPriority w:val="1"/>
    <w:qFormat/>
    <w:rsid w:val="00B92D6F"/>
    <w:pPr>
      <w:keepNext/>
      <w:keepLines/>
      <w:numPr>
        <w:numId w:val="3"/>
      </w:numPr>
      <w:spacing w:before="120" w:after="120"/>
      <w:jc w:val="center"/>
      <w:outlineLvl w:val="0"/>
    </w:pPr>
    <w:rPr>
      <w:b/>
      <w:bCs/>
      <w:caps/>
      <w:szCs w:val="28"/>
      <w:lang w:val="x-none" w:eastAsia="x-none"/>
    </w:rPr>
  </w:style>
  <w:style w:type="paragraph" w:styleId="21">
    <w:name w:val="heading 2"/>
    <w:basedOn w:val="a"/>
    <w:next w:val="a"/>
    <w:link w:val="22"/>
    <w:qFormat/>
    <w:rsid w:val="00650254"/>
    <w:pPr>
      <w:keepNext/>
      <w:spacing w:before="240" w:after="60"/>
      <w:outlineLvl w:val="1"/>
    </w:pPr>
    <w:rPr>
      <w:rFonts w:ascii="Arial" w:hAnsi="Arial" w:cs="Arial"/>
      <w:b/>
      <w:bCs/>
      <w:i/>
      <w:iCs/>
      <w:sz w:val="28"/>
      <w:szCs w:val="28"/>
    </w:rPr>
  </w:style>
  <w:style w:type="paragraph" w:styleId="3">
    <w:name w:val="heading 3"/>
    <w:basedOn w:val="a"/>
    <w:next w:val="a"/>
    <w:link w:val="30"/>
    <w:qFormat/>
    <w:rsid w:val="00650254"/>
    <w:pPr>
      <w:keepNext/>
      <w:outlineLvl w:val="2"/>
    </w:pPr>
    <w:rPr>
      <w:rFonts w:ascii="Arial" w:hAnsi="Arial" w:cs="Arial"/>
      <w:b/>
      <w:bCs/>
      <w:sz w:val="20"/>
      <w:szCs w:val="20"/>
    </w:rPr>
  </w:style>
  <w:style w:type="paragraph" w:styleId="4">
    <w:name w:val="heading 4"/>
    <w:basedOn w:val="a"/>
    <w:next w:val="a"/>
    <w:link w:val="40"/>
    <w:uiPriority w:val="9"/>
    <w:semiHidden/>
    <w:unhideWhenUsed/>
    <w:qFormat/>
    <w:rsid w:val="002430C4"/>
    <w:pPr>
      <w:keepNext/>
      <w:keepLines/>
      <w:widowControl w:val="0"/>
      <w:suppressAutoHyphens/>
      <w:spacing w:before="40"/>
      <w:outlineLvl w:val="3"/>
    </w:pPr>
    <w:rPr>
      <w:rFonts w:asciiTheme="majorHAnsi" w:eastAsiaTheme="majorEastAsia" w:hAnsiTheme="majorHAnsi" w:cs="Mangal"/>
      <w:i/>
      <w:iCs/>
      <w:color w:val="365F91" w:themeColor="accent1" w:themeShade="BF"/>
      <w:kern w:val="1"/>
      <w:szCs w:val="21"/>
      <w:lang w:eastAsia="hi-IN" w:bidi="hi-I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096DF0"/>
    <w:pPr>
      <w:suppressAutoHyphens/>
      <w:autoSpaceDE w:val="0"/>
      <w:spacing w:after="0" w:line="240" w:lineRule="auto"/>
    </w:pPr>
    <w:rPr>
      <w:rFonts w:ascii="Courier New" w:eastAsia="Arial" w:hAnsi="Courier New" w:cs="Courier New"/>
      <w:sz w:val="20"/>
      <w:szCs w:val="20"/>
      <w:lang w:eastAsia="ar-SA"/>
    </w:rPr>
  </w:style>
  <w:style w:type="paragraph" w:styleId="a3">
    <w:name w:val="Body Text"/>
    <w:basedOn w:val="a"/>
    <w:link w:val="a4"/>
    <w:uiPriority w:val="1"/>
    <w:qFormat/>
    <w:rsid w:val="00096DF0"/>
    <w:pPr>
      <w:widowControl w:val="0"/>
    </w:pPr>
    <w:rPr>
      <w:lang w:val="en-US" w:eastAsia="en-US"/>
    </w:rPr>
  </w:style>
  <w:style w:type="character" w:customStyle="1" w:styleId="a4">
    <w:name w:val="Основной текст Знак"/>
    <w:basedOn w:val="a0"/>
    <w:link w:val="a3"/>
    <w:rsid w:val="00096DF0"/>
    <w:rPr>
      <w:rFonts w:ascii="Times New Roman" w:eastAsia="Times New Roman" w:hAnsi="Times New Roman" w:cs="Times New Roman"/>
      <w:sz w:val="24"/>
      <w:szCs w:val="24"/>
      <w:lang w:val="en-US"/>
    </w:rPr>
  </w:style>
  <w:style w:type="character" w:customStyle="1" w:styleId="12">
    <w:name w:val="Основной шрифт абзаца1"/>
    <w:rsid w:val="004E5F7F"/>
  </w:style>
  <w:style w:type="character" w:customStyle="1" w:styleId="11">
    <w:name w:val="Заголовок 1 Знак"/>
    <w:aliases w:val="Заголовок 1 Знак Знак Знак1,Заголовок 1 Знак Знак Знак Знак,Раздел Договора Знак,H1 Знак,&quot;Алмаз&quot; Знак"/>
    <w:basedOn w:val="a0"/>
    <w:link w:val="10"/>
    <w:uiPriority w:val="1"/>
    <w:rsid w:val="00B92D6F"/>
    <w:rPr>
      <w:rFonts w:ascii="Times New Roman" w:eastAsia="Times New Roman" w:hAnsi="Times New Roman" w:cs="Times New Roman"/>
      <w:b/>
      <w:bCs/>
      <w:caps/>
      <w:sz w:val="24"/>
      <w:szCs w:val="28"/>
      <w:lang w:val="x-none" w:eastAsia="x-none"/>
    </w:rPr>
  </w:style>
  <w:style w:type="paragraph" w:styleId="a5">
    <w:name w:val="List Paragraph"/>
    <w:basedOn w:val="a"/>
    <w:link w:val="a6"/>
    <w:uiPriority w:val="1"/>
    <w:qFormat/>
    <w:rsid w:val="00B92D6F"/>
    <w:pPr>
      <w:spacing w:line="360" w:lineRule="auto"/>
      <w:ind w:left="720" w:firstLine="680"/>
      <w:contextualSpacing/>
      <w:jc w:val="both"/>
    </w:pPr>
    <w:rPr>
      <w:rFonts w:ascii="Calibri" w:eastAsia="Calibri" w:hAnsi="Calibri"/>
      <w:sz w:val="22"/>
      <w:szCs w:val="22"/>
      <w:lang w:eastAsia="en-US"/>
    </w:rPr>
  </w:style>
  <w:style w:type="character" w:customStyle="1" w:styleId="a6">
    <w:name w:val="Абзац списка Знак"/>
    <w:link w:val="a5"/>
    <w:uiPriority w:val="1"/>
    <w:locked/>
    <w:rsid w:val="00B92D6F"/>
    <w:rPr>
      <w:rFonts w:ascii="Calibri" w:eastAsia="Calibri" w:hAnsi="Calibri" w:cs="Times New Roman"/>
    </w:rPr>
  </w:style>
  <w:style w:type="paragraph" w:customStyle="1" w:styleId="a7">
    <w:name w:val="Абзац"/>
    <w:basedOn w:val="a"/>
    <w:link w:val="a8"/>
    <w:qFormat/>
    <w:rsid w:val="00B92D6F"/>
    <w:pPr>
      <w:spacing w:line="360" w:lineRule="auto"/>
      <w:ind w:firstLine="567"/>
      <w:jc w:val="both"/>
    </w:pPr>
  </w:style>
  <w:style w:type="character" w:customStyle="1" w:styleId="a8">
    <w:name w:val="Абзац Знак"/>
    <w:link w:val="a7"/>
    <w:rsid w:val="00B92D6F"/>
    <w:rPr>
      <w:rFonts w:ascii="Times New Roman" w:eastAsia="Times New Roman" w:hAnsi="Times New Roman" w:cs="Times New Roman"/>
      <w:sz w:val="24"/>
      <w:szCs w:val="24"/>
      <w:lang w:eastAsia="ru-RU"/>
    </w:rPr>
  </w:style>
  <w:style w:type="paragraph" w:styleId="a9">
    <w:name w:val="header"/>
    <w:basedOn w:val="a"/>
    <w:link w:val="aa"/>
    <w:unhideWhenUsed/>
    <w:rsid w:val="007A08D9"/>
    <w:pPr>
      <w:tabs>
        <w:tab w:val="center" w:pos="4677"/>
        <w:tab w:val="right" w:pos="9355"/>
      </w:tabs>
    </w:pPr>
  </w:style>
  <w:style w:type="character" w:customStyle="1" w:styleId="aa">
    <w:name w:val="Верхний колонтитул Знак"/>
    <w:basedOn w:val="a0"/>
    <w:link w:val="a9"/>
    <w:uiPriority w:val="99"/>
    <w:rsid w:val="007A08D9"/>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7A08D9"/>
    <w:pPr>
      <w:tabs>
        <w:tab w:val="center" w:pos="4677"/>
        <w:tab w:val="right" w:pos="9355"/>
      </w:tabs>
    </w:pPr>
  </w:style>
  <w:style w:type="character" w:customStyle="1" w:styleId="ac">
    <w:name w:val="Нижний колонтитул Знак"/>
    <w:basedOn w:val="a0"/>
    <w:link w:val="ab"/>
    <w:uiPriority w:val="99"/>
    <w:rsid w:val="007A08D9"/>
    <w:rPr>
      <w:rFonts w:ascii="Times New Roman" w:eastAsia="Times New Roman" w:hAnsi="Times New Roman" w:cs="Times New Roman"/>
      <w:sz w:val="24"/>
      <w:szCs w:val="24"/>
      <w:lang w:eastAsia="ru-RU"/>
    </w:rPr>
  </w:style>
  <w:style w:type="paragraph" w:styleId="ad">
    <w:name w:val="Balloon Text"/>
    <w:basedOn w:val="a"/>
    <w:link w:val="ae"/>
    <w:uiPriority w:val="99"/>
    <w:unhideWhenUsed/>
    <w:rsid w:val="003B6273"/>
    <w:rPr>
      <w:rFonts w:ascii="Segoe UI" w:hAnsi="Segoe UI" w:cs="Segoe UI"/>
      <w:sz w:val="18"/>
      <w:szCs w:val="18"/>
    </w:rPr>
  </w:style>
  <w:style w:type="character" w:customStyle="1" w:styleId="ae">
    <w:name w:val="Текст выноски Знак"/>
    <w:basedOn w:val="a0"/>
    <w:link w:val="ad"/>
    <w:uiPriority w:val="99"/>
    <w:rsid w:val="003B6273"/>
    <w:rPr>
      <w:rFonts w:ascii="Segoe UI" w:eastAsia="Times New Roman" w:hAnsi="Segoe UI" w:cs="Segoe UI"/>
      <w:sz w:val="18"/>
      <w:szCs w:val="18"/>
      <w:lang w:eastAsia="ru-RU"/>
    </w:rPr>
  </w:style>
  <w:style w:type="character" w:customStyle="1" w:styleId="apple-converted-space">
    <w:name w:val="apple-converted-space"/>
    <w:basedOn w:val="a0"/>
    <w:rsid w:val="0051321D"/>
  </w:style>
  <w:style w:type="character" w:styleId="af">
    <w:name w:val="Hyperlink"/>
    <w:basedOn w:val="a0"/>
    <w:uiPriority w:val="99"/>
    <w:unhideWhenUsed/>
    <w:rsid w:val="0051321D"/>
    <w:rPr>
      <w:color w:val="0000FF"/>
      <w:u w:val="single"/>
    </w:rPr>
  </w:style>
  <w:style w:type="paragraph" w:customStyle="1" w:styleId="Default">
    <w:name w:val="Default"/>
    <w:rsid w:val="0051321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WW8Num9z0">
    <w:name w:val="WW8Num9z0"/>
    <w:rsid w:val="00C42B1D"/>
    <w:rPr>
      <w:rFonts w:ascii="OpenSymbol" w:hAnsi="OpenSymbol"/>
    </w:rPr>
  </w:style>
  <w:style w:type="paragraph" w:styleId="af0">
    <w:name w:val="Normal (Web)"/>
    <w:aliases w:val="Обычный (Web)1 Знак,Обычный (Web)1,Знак Знак Знак Знак Знак Знак"/>
    <w:basedOn w:val="a"/>
    <w:uiPriority w:val="99"/>
    <w:rsid w:val="00E21502"/>
    <w:pPr>
      <w:spacing w:before="100" w:beforeAutospacing="1" w:after="100" w:afterAutospacing="1"/>
    </w:pPr>
    <w:rPr>
      <w:rFonts w:ascii="Arial" w:hAnsi="Arial" w:cs="Arial"/>
    </w:rPr>
  </w:style>
  <w:style w:type="paragraph" w:customStyle="1" w:styleId="S0">
    <w:name w:val="S_Обычный"/>
    <w:basedOn w:val="a"/>
    <w:link w:val="S1"/>
    <w:rsid w:val="00E21502"/>
    <w:pPr>
      <w:spacing w:line="360" w:lineRule="auto"/>
      <w:ind w:firstLine="709"/>
      <w:jc w:val="both"/>
    </w:pPr>
    <w:rPr>
      <w:rFonts w:ascii="Arial" w:hAnsi="Arial" w:cs="Arial"/>
    </w:rPr>
  </w:style>
  <w:style w:type="character" w:customStyle="1" w:styleId="S1">
    <w:name w:val="S_Обычный Знак"/>
    <w:link w:val="S0"/>
    <w:locked/>
    <w:rsid w:val="00E21502"/>
    <w:rPr>
      <w:rFonts w:ascii="Arial" w:eastAsia="Times New Roman" w:hAnsi="Arial" w:cs="Arial"/>
      <w:sz w:val="24"/>
      <w:szCs w:val="24"/>
      <w:lang w:eastAsia="ru-RU"/>
    </w:rPr>
  </w:style>
  <w:style w:type="paragraph" w:styleId="af1">
    <w:name w:val="List"/>
    <w:basedOn w:val="a"/>
    <w:rsid w:val="00E21502"/>
    <w:pPr>
      <w:ind w:left="283" w:hanging="283"/>
    </w:pPr>
  </w:style>
  <w:style w:type="paragraph" w:styleId="31">
    <w:name w:val="toc 3"/>
    <w:basedOn w:val="a"/>
    <w:uiPriority w:val="1"/>
    <w:qFormat/>
    <w:rsid w:val="00E21502"/>
    <w:pPr>
      <w:widowControl w:val="0"/>
      <w:spacing w:before="141"/>
      <w:ind w:left="1297" w:hanging="718"/>
    </w:pPr>
    <w:rPr>
      <w:lang w:val="en-US" w:eastAsia="en-US"/>
    </w:rPr>
  </w:style>
  <w:style w:type="paragraph" w:styleId="af2">
    <w:name w:val="caption"/>
    <w:aliases w:val="Название объекта Знак,Название объекта Знак1 Знак,Название объекта Знак Знак Знак,Название объекта Знак Знак Знак Знак Знак Знак Знак Знак Знак,Название объекта Знак Знак Знак Знак Знак Знак1 Знак Знак,Название объекта Знак1"/>
    <w:basedOn w:val="a"/>
    <w:next w:val="a"/>
    <w:link w:val="23"/>
    <w:autoRedefine/>
    <w:qFormat/>
    <w:rsid w:val="00E21502"/>
    <w:pPr>
      <w:spacing w:before="120" w:after="120"/>
      <w:jc w:val="right"/>
    </w:pPr>
    <w:rPr>
      <w:bCs/>
      <w:i/>
      <w:lang w:val="x-none" w:eastAsia="x-none"/>
    </w:rPr>
  </w:style>
  <w:style w:type="character" w:customStyle="1" w:styleId="23">
    <w:name w:val="Название объекта Знак2"/>
    <w:aliases w:val="Название объекта Знак Знак,Название объекта Знак1 Знак Знак,Название объекта Знак Знак Знак Знак,Название объекта Знак Знак Знак Знак Знак Знак Знак Знак Знак Знак,Название объекта Знак Знак Знак Знак Знак Знак1 Знак Знак Знак"/>
    <w:link w:val="af2"/>
    <w:locked/>
    <w:rsid w:val="00E21502"/>
    <w:rPr>
      <w:rFonts w:ascii="Times New Roman" w:eastAsia="Times New Roman" w:hAnsi="Times New Roman" w:cs="Times New Roman"/>
      <w:bCs/>
      <w:i/>
      <w:sz w:val="24"/>
      <w:szCs w:val="24"/>
      <w:lang w:val="x-none" w:eastAsia="x-none"/>
    </w:rPr>
  </w:style>
  <w:style w:type="paragraph" w:customStyle="1" w:styleId="S">
    <w:name w:val="S_Нумерованный"/>
    <w:basedOn w:val="a"/>
    <w:autoRedefine/>
    <w:rsid w:val="00E21502"/>
    <w:pPr>
      <w:numPr>
        <w:numId w:val="17"/>
      </w:numPr>
      <w:tabs>
        <w:tab w:val="left" w:pos="992"/>
      </w:tabs>
      <w:spacing w:line="360" w:lineRule="auto"/>
      <w:ind w:left="0" w:firstLine="709"/>
      <w:jc w:val="both"/>
    </w:pPr>
    <w:rPr>
      <w:lang w:val="x-none" w:eastAsia="x-none"/>
    </w:rPr>
  </w:style>
  <w:style w:type="paragraph" w:customStyle="1" w:styleId="ConsNonformat">
    <w:name w:val="ConsNonformat"/>
    <w:link w:val="ConsNonformat0"/>
    <w:rsid w:val="0065025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nformat0">
    <w:name w:val="ConsNonformat Знак"/>
    <w:link w:val="ConsNonformat"/>
    <w:locked/>
    <w:rsid w:val="00650254"/>
    <w:rPr>
      <w:rFonts w:ascii="Courier New" w:eastAsia="Times New Roman" w:hAnsi="Courier New" w:cs="Courier New"/>
      <w:sz w:val="20"/>
      <w:szCs w:val="20"/>
      <w:lang w:eastAsia="ru-RU"/>
    </w:rPr>
  </w:style>
  <w:style w:type="character" w:customStyle="1" w:styleId="22">
    <w:name w:val="Заголовок 2 Знак"/>
    <w:basedOn w:val="a0"/>
    <w:link w:val="21"/>
    <w:uiPriority w:val="9"/>
    <w:rsid w:val="00650254"/>
    <w:rPr>
      <w:rFonts w:ascii="Arial" w:eastAsia="Times New Roman" w:hAnsi="Arial" w:cs="Arial"/>
      <w:b/>
      <w:bCs/>
      <w:i/>
      <w:iCs/>
      <w:sz w:val="28"/>
      <w:szCs w:val="28"/>
      <w:lang w:eastAsia="ru-RU"/>
    </w:rPr>
  </w:style>
  <w:style w:type="character" w:customStyle="1" w:styleId="30">
    <w:name w:val="Заголовок 3 Знак"/>
    <w:basedOn w:val="a0"/>
    <w:link w:val="3"/>
    <w:uiPriority w:val="9"/>
    <w:rsid w:val="00650254"/>
    <w:rPr>
      <w:rFonts w:ascii="Arial" w:eastAsia="Times New Roman" w:hAnsi="Arial" w:cs="Arial"/>
      <w:b/>
      <w:bCs/>
      <w:sz w:val="20"/>
      <w:szCs w:val="20"/>
      <w:lang w:eastAsia="ru-RU"/>
    </w:rPr>
  </w:style>
  <w:style w:type="paragraph" w:customStyle="1" w:styleId="ConsPlusCell">
    <w:name w:val="ConsPlusCell"/>
    <w:uiPriority w:val="99"/>
    <w:rsid w:val="0065025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customStyle="1" w:styleId="TableNormal">
    <w:name w:val="Table Normal"/>
    <w:uiPriority w:val="2"/>
    <w:semiHidden/>
    <w:unhideWhenUsed/>
    <w:qFormat/>
    <w:rsid w:val="0065025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13">
    <w:name w:val="toc 1"/>
    <w:basedOn w:val="a"/>
    <w:uiPriority w:val="1"/>
    <w:qFormat/>
    <w:rsid w:val="00650254"/>
    <w:pPr>
      <w:widowControl w:val="0"/>
      <w:spacing w:before="104"/>
      <w:ind w:left="120"/>
    </w:pPr>
    <w:rPr>
      <w:lang w:val="en-US" w:eastAsia="en-US"/>
    </w:rPr>
  </w:style>
  <w:style w:type="paragraph" w:styleId="24">
    <w:name w:val="toc 2"/>
    <w:basedOn w:val="a"/>
    <w:uiPriority w:val="1"/>
    <w:qFormat/>
    <w:rsid w:val="00650254"/>
    <w:pPr>
      <w:widowControl w:val="0"/>
      <w:spacing w:before="141"/>
      <w:ind w:left="360" w:hanging="579"/>
    </w:pPr>
    <w:rPr>
      <w:lang w:val="en-US" w:eastAsia="en-US"/>
    </w:rPr>
  </w:style>
  <w:style w:type="paragraph" w:styleId="41">
    <w:name w:val="toc 4"/>
    <w:basedOn w:val="a"/>
    <w:uiPriority w:val="1"/>
    <w:qFormat/>
    <w:rsid w:val="00650254"/>
    <w:pPr>
      <w:widowControl w:val="0"/>
      <w:spacing w:before="137"/>
      <w:ind w:left="1000" w:hanging="862"/>
    </w:pPr>
    <w:rPr>
      <w:lang w:val="en-US" w:eastAsia="en-US"/>
    </w:rPr>
  </w:style>
  <w:style w:type="paragraph" w:customStyle="1" w:styleId="TableParagraph">
    <w:name w:val="Table Paragraph"/>
    <w:basedOn w:val="a"/>
    <w:uiPriority w:val="1"/>
    <w:qFormat/>
    <w:rsid w:val="00650254"/>
    <w:pPr>
      <w:widowControl w:val="0"/>
    </w:pPr>
    <w:rPr>
      <w:rFonts w:ascii="Calibri" w:eastAsia="Calibri" w:hAnsi="Calibri"/>
      <w:sz w:val="22"/>
      <w:szCs w:val="22"/>
      <w:lang w:val="en-US" w:eastAsia="en-US"/>
    </w:rPr>
  </w:style>
  <w:style w:type="paragraph" w:customStyle="1" w:styleId="u">
    <w:name w:val="u"/>
    <w:basedOn w:val="a"/>
    <w:rsid w:val="00650254"/>
    <w:pPr>
      <w:spacing w:before="100" w:beforeAutospacing="1" w:after="100" w:afterAutospacing="1"/>
    </w:pPr>
  </w:style>
  <w:style w:type="character" w:styleId="af3">
    <w:name w:val="Strong"/>
    <w:uiPriority w:val="22"/>
    <w:qFormat/>
    <w:rsid w:val="00650254"/>
    <w:rPr>
      <w:b/>
      <w:bCs/>
    </w:rPr>
  </w:style>
  <w:style w:type="paragraph" w:customStyle="1" w:styleId="formattext">
    <w:name w:val="formattext"/>
    <w:basedOn w:val="a"/>
    <w:rsid w:val="00650254"/>
    <w:pPr>
      <w:spacing w:before="100" w:beforeAutospacing="1" w:after="100" w:afterAutospacing="1"/>
    </w:pPr>
  </w:style>
  <w:style w:type="table" w:styleId="af4">
    <w:name w:val="Table Grid"/>
    <w:basedOn w:val="a1"/>
    <w:uiPriority w:val="59"/>
    <w:rsid w:val="00650254"/>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Знак1 Знак Знак Знак Знак Знак Знак"/>
    <w:basedOn w:val="a"/>
    <w:rsid w:val="00650254"/>
    <w:pPr>
      <w:spacing w:after="160" w:line="240" w:lineRule="exact"/>
    </w:pPr>
    <w:rPr>
      <w:rFonts w:ascii="Verdana" w:hAnsi="Verdana" w:cs="Verdana"/>
      <w:lang w:val="en-US" w:eastAsia="en-US"/>
    </w:rPr>
  </w:style>
  <w:style w:type="paragraph" w:customStyle="1" w:styleId="af5">
    <w:name w:val="Знак"/>
    <w:basedOn w:val="a"/>
    <w:rsid w:val="00650254"/>
    <w:pPr>
      <w:spacing w:line="240" w:lineRule="exact"/>
      <w:jc w:val="both"/>
    </w:pPr>
    <w:rPr>
      <w:rFonts w:ascii="Arial" w:hAnsi="Arial" w:cs="Arial"/>
      <w:lang w:val="en-US" w:eastAsia="en-US"/>
    </w:rPr>
  </w:style>
  <w:style w:type="paragraph" w:customStyle="1" w:styleId="ConsNormal">
    <w:name w:val="ConsNormal"/>
    <w:link w:val="ConsNormal0"/>
    <w:rsid w:val="00650254"/>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6">
    <w:name w:val="footnote text"/>
    <w:aliases w:val="Table_Footnote_last Знак,Table_Footnote_last Знак Знак,Table_Footnote_last"/>
    <w:basedOn w:val="a"/>
    <w:link w:val="af7"/>
    <w:rsid w:val="00650254"/>
    <w:rPr>
      <w:rFonts w:ascii="Arial" w:hAnsi="Arial" w:cs="Arial"/>
      <w:sz w:val="20"/>
      <w:szCs w:val="20"/>
    </w:rPr>
  </w:style>
  <w:style w:type="character" w:customStyle="1" w:styleId="af7">
    <w:name w:val="Текст сноски Знак"/>
    <w:aliases w:val="Table_Footnote_last Знак Знак1,Table_Footnote_last Знак Знак Знак,Table_Footnote_last Знак1"/>
    <w:basedOn w:val="a0"/>
    <w:link w:val="af6"/>
    <w:rsid w:val="00650254"/>
    <w:rPr>
      <w:rFonts w:ascii="Arial" w:eastAsia="Times New Roman" w:hAnsi="Arial" w:cs="Arial"/>
      <w:sz w:val="20"/>
      <w:szCs w:val="20"/>
      <w:lang w:eastAsia="ru-RU"/>
    </w:rPr>
  </w:style>
  <w:style w:type="character" w:styleId="af8">
    <w:name w:val="footnote reference"/>
    <w:rsid w:val="00650254"/>
    <w:rPr>
      <w:vertAlign w:val="superscript"/>
    </w:rPr>
  </w:style>
  <w:style w:type="character" w:styleId="af9">
    <w:name w:val="page number"/>
    <w:rsid w:val="00650254"/>
  </w:style>
  <w:style w:type="character" w:customStyle="1" w:styleId="grame">
    <w:name w:val="grame"/>
    <w:rsid w:val="00650254"/>
  </w:style>
  <w:style w:type="paragraph" w:customStyle="1" w:styleId="Heading">
    <w:name w:val="Heading"/>
    <w:rsid w:val="00650254"/>
    <w:pPr>
      <w:widowControl w:val="0"/>
      <w:autoSpaceDE w:val="0"/>
      <w:autoSpaceDN w:val="0"/>
      <w:adjustRightInd w:val="0"/>
      <w:spacing w:after="0" w:line="240" w:lineRule="auto"/>
    </w:pPr>
    <w:rPr>
      <w:rFonts w:ascii="Arial" w:eastAsia="Times New Roman" w:hAnsi="Arial" w:cs="Arial"/>
      <w:b/>
      <w:bCs/>
      <w:lang w:eastAsia="ru-RU"/>
    </w:rPr>
  </w:style>
  <w:style w:type="paragraph" w:styleId="afa">
    <w:name w:val="Plain Text"/>
    <w:basedOn w:val="a"/>
    <w:link w:val="afb"/>
    <w:rsid w:val="00650254"/>
    <w:rPr>
      <w:rFonts w:ascii="Courier New" w:hAnsi="Courier New" w:cs="Courier New"/>
      <w:sz w:val="20"/>
      <w:szCs w:val="20"/>
    </w:rPr>
  </w:style>
  <w:style w:type="character" w:customStyle="1" w:styleId="afb">
    <w:name w:val="Текст Знак"/>
    <w:basedOn w:val="a0"/>
    <w:link w:val="afa"/>
    <w:rsid w:val="00650254"/>
    <w:rPr>
      <w:rFonts w:ascii="Courier New" w:eastAsia="Times New Roman" w:hAnsi="Courier New" w:cs="Courier New"/>
      <w:sz w:val="20"/>
      <w:szCs w:val="20"/>
      <w:lang w:eastAsia="ru-RU"/>
    </w:rPr>
  </w:style>
  <w:style w:type="character" w:customStyle="1" w:styleId="spelle">
    <w:name w:val="spelle"/>
    <w:rsid w:val="00650254"/>
  </w:style>
  <w:style w:type="paragraph" w:styleId="HTML">
    <w:name w:val="HTML Preformatted"/>
    <w:basedOn w:val="a"/>
    <w:link w:val="HTML0"/>
    <w:rsid w:val="006502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650254"/>
    <w:rPr>
      <w:rFonts w:ascii="Courier New" w:eastAsia="Times New Roman" w:hAnsi="Courier New" w:cs="Courier New"/>
      <w:color w:val="000000"/>
      <w:sz w:val="20"/>
      <w:szCs w:val="20"/>
      <w:lang w:eastAsia="ru-RU"/>
    </w:rPr>
  </w:style>
  <w:style w:type="paragraph" w:customStyle="1" w:styleId="ConsPlusNormal">
    <w:name w:val="ConsPlusNormal"/>
    <w:rsid w:val="0065025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f">
    <w:name w:val="f"/>
    <w:rsid w:val="00650254"/>
  </w:style>
  <w:style w:type="paragraph" w:styleId="afc">
    <w:name w:val="Body Text Indent"/>
    <w:basedOn w:val="a"/>
    <w:link w:val="afd"/>
    <w:rsid w:val="00650254"/>
    <w:pPr>
      <w:spacing w:after="120"/>
      <w:ind w:left="283"/>
    </w:pPr>
    <w:rPr>
      <w:rFonts w:ascii="Arial" w:hAnsi="Arial" w:cs="Arial"/>
    </w:rPr>
  </w:style>
  <w:style w:type="character" w:customStyle="1" w:styleId="afd">
    <w:name w:val="Основной текст с отступом Знак"/>
    <w:basedOn w:val="a0"/>
    <w:link w:val="afc"/>
    <w:rsid w:val="00650254"/>
    <w:rPr>
      <w:rFonts w:ascii="Arial" w:eastAsia="Times New Roman" w:hAnsi="Arial" w:cs="Arial"/>
      <w:sz w:val="24"/>
      <w:szCs w:val="24"/>
      <w:lang w:eastAsia="ru-RU"/>
    </w:rPr>
  </w:style>
  <w:style w:type="paragraph" w:customStyle="1" w:styleId="FR2">
    <w:name w:val="FR2"/>
    <w:rsid w:val="00650254"/>
    <w:pPr>
      <w:widowControl w:val="0"/>
      <w:overflowPunct w:val="0"/>
      <w:autoSpaceDE w:val="0"/>
      <w:autoSpaceDN w:val="0"/>
      <w:adjustRightInd w:val="0"/>
      <w:spacing w:after="0" w:line="240" w:lineRule="auto"/>
      <w:ind w:firstLine="560"/>
      <w:jc w:val="both"/>
      <w:textAlignment w:val="baseline"/>
    </w:pPr>
    <w:rPr>
      <w:rFonts w:ascii="Arial" w:eastAsia="Times New Roman" w:hAnsi="Arial" w:cs="Arial"/>
      <w:sz w:val="28"/>
      <w:szCs w:val="28"/>
      <w:lang w:eastAsia="ru-RU"/>
    </w:rPr>
  </w:style>
  <w:style w:type="paragraph" w:customStyle="1" w:styleId="text">
    <w:name w:val="text"/>
    <w:basedOn w:val="a"/>
    <w:next w:val="a"/>
    <w:rsid w:val="00650254"/>
    <w:pPr>
      <w:autoSpaceDE w:val="0"/>
      <w:autoSpaceDN w:val="0"/>
      <w:adjustRightInd w:val="0"/>
      <w:spacing w:before="28" w:after="28"/>
    </w:pPr>
    <w:rPr>
      <w:rFonts w:ascii="Arial" w:hAnsi="Arial" w:cs="Arial"/>
    </w:rPr>
  </w:style>
  <w:style w:type="paragraph" w:styleId="25">
    <w:name w:val="List 2"/>
    <w:basedOn w:val="a"/>
    <w:rsid w:val="00650254"/>
    <w:pPr>
      <w:ind w:left="566" w:hanging="283"/>
    </w:pPr>
    <w:rPr>
      <w:rFonts w:ascii="Arial" w:hAnsi="Arial" w:cs="Arial"/>
      <w:sz w:val="20"/>
      <w:szCs w:val="20"/>
    </w:rPr>
  </w:style>
  <w:style w:type="paragraph" w:styleId="32">
    <w:name w:val="List 3"/>
    <w:basedOn w:val="a"/>
    <w:rsid w:val="00650254"/>
    <w:pPr>
      <w:ind w:left="849" w:hanging="283"/>
    </w:pPr>
    <w:rPr>
      <w:rFonts w:ascii="Arial" w:hAnsi="Arial" w:cs="Arial"/>
      <w:sz w:val="20"/>
      <w:szCs w:val="20"/>
    </w:rPr>
  </w:style>
  <w:style w:type="paragraph" w:customStyle="1" w:styleId="15">
    <w:name w:val="Знак1"/>
    <w:basedOn w:val="a"/>
    <w:rsid w:val="00650254"/>
    <w:pPr>
      <w:spacing w:line="240" w:lineRule="exact"/>
      <w:jc w:val="both"/>
    </w:pPr>
    <w:rPr>
      <w:rFonts w:ascii="Arial" w:hAnsi="Arial" w:cs="Arial"/>
      <w:lang w:val="en-US" w:eastAsia="en-US"/>
    </w:rPr>
  </w:style>
  <w:style w:type="paragraph" w:styleId="26">
    <w:name w:val="Body Text Indent 2"/>
    <w:aliases w:val="Знак Знак Знак Знак Знак Знак1,Знак Знак Знак Знак Знак Знак Знак,Знак Знак Знак Знак Знак Знак Знак1,Знак Знак Знак Знак Знак1,Знак Знак Знак Знак Знак Знак Знак Знак1,Знак Знак Знак Знак Знак Знак Знак Знак"/>
    <w:basedOn w:val="a"/>
    <w:link w:val="27"/>
    <w:rsid w:val="00650254"/>
    <w:pPr>
      <w:spacing w:after="120" w:line="480" w:lineRule="auto"/>
      <w:ind w:left="283"/>
    </w:pPr>
    <w:rPr>
      <w:rFonts w:ascii="Arial" w:hAnsi="Arial" w:cs="Arial"/>
    </w:rPr>
  </w:style>
  <w:style w:type="character" w:customStyle="1" w:styleId="27">
    <w:name w:val="Основной текст с отступом 2 Знак"/>
    <w:aliases w:val="Знак Знак Знак Знак Знак Знак1 Знак,Знак Знак Знак Знак Знак Знак Знак Знак2,Знак Знак Знак Знак Знак Знак Знак1 Знак,Знак Знак Знак Знак Знак1 Знак,Знак Знак Знак Знак Знак Знак Знак Знак1 Знак"/>
    <w:basedOn w:val="a0"/>
    <w:link w:val="26"/>
    <w:rsid w:val="00650254"/>
    <w:rPr>
      <w:rFonts w:ascii="Arial" w:eastAsia="Times New Roman" w:hAnsi="Arial" w:cs="Arial"/>
      <w:sz w:val="24"/>
      <w:szCs w:val="24"/>
      <w:lang w:eastAsia="ru-RU"/>
    </w:rPr>
  </w:style>
  <w:style w:type="paragraph" w:styleId="28">
    <w:name w:val="Body Text 2"/>
    <w:basedOn w:val="a"/>
    <w:link w:val="29"/>
    <w:rsid w:val="00650254"/>
    <w:pPr>
      <w:spacing w:after="120" w:line="480" w:lineRule="auto"/>
    </w:pPr>
    <w:rPr>
      <w:rFonts w:ascii="Arial" w:hAnsi="Arial" w:cs="Arial"/>
    </w:rPr>
  </w:style>
  <w:style w:type="character" w:customStyle="1" w:styleId="29">
    <w:name w:val="Основной текст 2 Знак"/>
    <w:basedOn w:val="a0"/>
    <w:link w:val="28"/>
    <w:rsid w:val="00650254"/>
    <w:rPr>
      <w:rFonts w:ascii="Arial" w:eastAsia="Times New Roman" w:hAnsi="Arial" w:cs="Arial"/>
      <w:sz w:val="24"/>
      <w:szCs w:val="24"/>
      <w:lang w:eastAsia="ru-RU"/>
    </w:rPr>
  </w:style>
  <w:style w:type="character" w:customStyle="1" w:styleId="S10">
    <w:name w:val="S_Маркированный Знак1"/>
    <w:link w:val="S2"/>
    <w:locked/>
    <w:rsid w:val="00650254"/>
    <w:rPr>
      <w:sz w:val="24"/>
      <w:szCs w:val="24"/>
    </w:rPr>
  </w:style>
  <w:style w:type="paragraph" w:customStyle="1" w:styleId="S2">
    <w:name w:val="S_Маркированный"/>
    <w:basedOn w:val="afe"/>
    <w:link w:val="S10"/>
    <w:autoRedefine/>
    <w:rsid w:val="00650254"/>
    <w:pPr>
      <w:tabs>
        <w:tab w:val="left" w:pos="992"/>
      </w:tabs>
      <w:spacing w:line="360" w:lineRule="auto"/>
      <w:ind w:left="0" w:firstLine="709"/>
      <w:jc w:val="both"/>
    </w:pPr>
    <w:rPr>
      <w:rFonts w:asciiTheme="minorHAnsi" w:eastAsiaTheme="minorHAnsi" w:hAnsiTheme="minorHAnsi" w:cstheme="minorBidi"/>
      <w:lang w:eastAsia="en-US"/>
    </w:rPr>
  </w:style>
  <w:style w:type="paragraph" w:styleId="afe">
    <w:name w:val="List Bullet"/>
    <w:basedOn w:val="a"/>
    <w:rsid w:val="00650254"/>
    <w:pPr>
      <w:ind w:left="1069" w:hanging="360"/>
    </w:pPr>
    <w:rPr>
      <w:rFonts w:ascii="Arial" w:hAnsi="Arial" w:cs="Arial"/>
    </w:rPr>
  </w:style>
  <w:style w:type="paragraph" w:customStyle="1" w:styleId="S3">
    <w:name w:val="S_Таблица"/>
    <w:basedOn w:val="a"/>
    <w:link w:val="S4"/>
    <w:autoRedefine/>
    <w:rsid w:val="00650254"/>
    <w:pPr>
      <w:widowControl w:val="0"/>
      <w:tabs>
        <w:tab w:val="num" w:pos="1440"/>
      </w:tabs>
      <w:jc w:val="right"/>
    </w:pPr>
    <w:rPr>
      <w:rFonts w:ascii="Arial" w:hAnsi="Arial" w:cs="Arial"/>
      <w:color w:val="008000"/>
      <w:lang w:eastAsia="en-US"/>
    </w:rPr>
  </w:style>
  <w:style w:type="character" w:customStyle="1" w:styleId="S4">
    <w:name w:val="S_Таблица Знак"/>
    <w:link w:val="S3"/>
    <w:locked/>
    <w:rsid w:val="00650254"/>
    <w:rPr>
      <w:rFonts w:ascii="Arial" w:eastAsia="Times New Roman" w:hAnsi="Arial" w:cs="Arial"/>
      <w:color w:val="008000"/>
      <w:sz w:val="24"/>
      <w:szCs w:val="24"/>
      <w:lang w:val="ru-RU"/>
    </w:rPr>
  </w:style>
  <w:style w:type="character" w:customStyle="1" w:styleId="S5">
    <w:name w:val="S_Обычный в таблице Знак"/>
    <w:link w:val="S6"/>
    <w:locked/>
    <w:rsid w:val="00650254"/>
    <w:rPr>
      <w:sz w:val="24"/>
      <w:szCs w:val="24"/>
      <w:lang w:val="x-none"/>
    </w:rPr>
  </w:style>
  <w:style w:type="paragraph" w:customStyle="1" w:styleId="S6">
    <w:name w:val="S_Обычный в таблице"/>
    <w:basedOn w:val="a"/>
    <w:link w:val="S5"/>
    <w:rsid w:val="00650254"/>
    <w:pPr>
      <w:jc w:val="center"/>
    </w:pPr>
    <w:rPr>
      <w:rFonts w:asciiTheme="minorHAnsi" w:eastAsiaTheme="minorHAnsi" w:hAnsiTheme="minorHAnsi" w:cstheme="minorBidi"/>
      <w:lang w:val="x-none" w:eastAsia="en-US"/>
    </w:rPr>
  </w:style>
  <w:style w:type="paragraph" w:customStyle="1" w:styleId="aff">
    <w:name w:val="Примечание"/>
    <w:basedOn w:val="a"/>
    <w:qFormat/>
    <w:rsid w:val="00650254"/>
    <w:pPr>
      <w:ind w:firstLine="567"/>
      <w:jc w:val="both"/>
    </w:pPr>
    <w:rPr>
      <w:rFonts w:ascii="Arial" w:hAnsi="Arial" w:cs="Arial"/>
      <w:sz w:val="20"/>
      <w:szCs w:val="20"/>
      <w:lang w:eastAsia="en-US"/>
    </w:rPr>
  </w:style>
  <w:style w:type="paragraph" w:customStyle="1" w:styleId="ConsCell">
    <w:name w:val="ConsCell"/>
    <w:rsid w:val="00650254"/>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paragraph" w:styleId="aff0">
    <w:name w:val="annotation text"/>
    <w:basedOn w:val="a"/>
    <w:link w:val="aff1"/>
    <w:rsid w:val="00650254"/>
    <w:rPr>
      <w:rFonts w:ascii="Arial" w:hAnsi="Arial" w:cs="Arial"/>
      <w:sz w:val="20"/>
      <w:szCs w:val="20"/>
    </w:rPr>
  </w:style>
  <w:style w:type="character" w:customStyle="1" w:styleId="aff1">
    <w:name w:val="Текст примечания Знак"/>
    <w:basedOn w:val="a0"/>
    <w:link w:val="aff0"/>
    <w:rsid w:val="00650254"/>
    <w:rPr>
      <w:rFonts w:ascii="Arial" w:eastAsia="Times New Roman" w:hAnsi="Arial" w:cs="Arial"/>
      <w:sz w:val="20"/>
      <w:szCs w:val="20"/>
      <w:lang w:eastAsia="ru-RU"/>
    </w:rPr>
  </w:style>
  <w:style w:type="paragraph" w:customStyle="1" w:styleId="aff2">
    <w:name w:val="приложения рнгп"/>
    <w:basedOn w:val="21"/>
    <w:autoRedefine/>
    <w:qFormat/>
    <w:rsid w:val="00650254"/>
    <w:pPr>
      <w:keepNext w:val="0"/>
      <w:widowControl w:val="0"/>
      <w:tabs>
        <w:tab w:val="left" w:pos="992"/>
      </w:tabs>
      <w:spacing w:before="0" w:after="0"/>
      <w:ind w:firstLine="709"/>
      <w:jc w:val="both"/>
    </w:pPr>
    <w:rPr>
      <w:b w:val="0"/>
      <w:bCs w:val="0"/>
      <w:i w:val="0"/>
      <w:iCs w:val="0"/>
      <w:color w:val="800080"/>
      <w:sz w:val="24"/>
      <w:szCs w:val="24"/>
      <w:lang w:eastAsia="en-US"/>
    </w:rPr>
  </w:style>
  <w:style w:type="paragraph" w:styleId="33">
    <w:name w:val="Body Text Indent 3"/>
    <w:basedOn w:val="a"/>
    <w:link w:val="34"/>
    <w:rsid w:val="00650254"/>
    <w:pPr>
      <w:spacing w:after="120"/>
      <w:ind w:left="283"/>
    </w:pPr>
    <w:rPr>
      <w:rFonts w:ascii="Arial" w:hAnsi="Arial" w:cs="Arial"/>
      <w:sz w:val="16"/>
      <w:szCs w:val="16"/>
    </w:rPr>
  </w:style>
  <w:style w:type="character" w:customStyle="1" w:styleId="34">
    <w:name w:val="Основной текст с отступом 3 Знак"/>
    <w:basedOn w:val="a0"/>
    <w:link w:val="33"/>
    <w:rsid w:val="00650254"/>
    <w:rPr>
      <w:rFonts w:ascii="Arial" w:eastAsia="Times New Roman" w:hAnsi="Arial" w:cs="Arial"/>
      <w:sz w:val="16"/>
      <w:szCs w:val="16"/>
      <w:lang w:eastAsia="ru-RU"/>
    </w:rPr>
  </w:style>
  <w:style w:type="paragraph" w:styleId="2a">
    <w:name w:val="List Continue 2"/>
    <w:basedOn w:val="a"/>
    <w:rsid w:val="00650254"/>
    <w:pPr>
      <w:spacing w:after="120"/>
      <w:ind w:left="566"/>
    </w:pPr>
    <w:rPr>
      <w:rFonts w:ascii="Arial" w:hAnsi="Arial" w:cs="Arial"/>
    </w:rPr>
  </w:style>
  <w:style w:type="paragraph" w:styleId="35">
    <w:name w:val="List Continue 3"/>
    <w:basedOn w:val="a"/>
    <w:rsid w:val="00650254"/>
    <w:pPr>
      <w:spacing w:after="120"/>
      <w:ind w:left="849"/>
    </w:pPr>
    <w:rPr>
      <w:rFonts w:ascii="Arial" w:hAnsi="Arial" w:cs="Arial"/>
    </w:rPr>
  </w:style>
  <w:style w:type="paragraph" w:customStyle="1" w:styleId="16">
    <w:name w:val="Стиль1"/>
    <w:basedOn w:val="a"/>
    <w:rsid w:val="00650254"/>
    <w:pPr>
      <w:jc w:val="center"/>
    </w:pPr>
    <w:rPr>
      <w:rFonts w:ascii="Arial" w:hAnsi="Arial" w:cs="Arial"/>
      <w:sz w:val="20"/>
      <w:szCs w:val="20"/>
    </w:rPr>
  </w:style>
  <w:style w:type="paragraph" w:customStyle="1" w:styleId="textn">
    <w:name w:val="textn"/>
    <w:basedOn w:val="a"/>
    <w:rsid w:val="00650254"/>
    <w:pPr>
      <w:spacing w:before="100" w:beforeAutospacing="1" w:after="100" w:afterAutospacing="1"/>
    </w:pPr>
    <w:rPr>
      <w:rFonts w:ascii="Arial" w:hAnsi="Arial" w:cs="Arial"/>
    </w:rPr>
  </w:style>
  <w:style w:type="paragraph" w:customStyle="1" w:styleId="2b">
    <w:name w:val="Знак2"/>
    <w:basedOn w:val="a"/>
    <w:rsid w:val="00650254"/>
    <w:pPr>
      <w:spacing w:line="240" w:lineRule="exact"/>
      <w:jc w:val="both"/>
    </w:pPr>
    <w:rPr>
      <w:rFonts w:ascii="Arial" w:hAnsi="Arial" w:cs="Arial"/>
      <w:lang w:val="en-US" w:eastAsia="en-US"/>
    </w:rPr>
  </w:style>
  <w:style w:type="character" w:customStyle="1" w:styleId="FontStyle11">
    <w:name w:val="Font Style11"/>
    <w:rsid w:val="00650254"/>
    <w:rPr>
      <w:rFonts w:ascii="Times New Roman" w:hAnsi="Times New Roman" w:cs="Times New Roman"/>
      <w:sz w:val="26"/>
      <w:szCs w:val="26"/>
    </w:rPr>
  </w:style>
  <w:style w:type="paragraph" w:customStyle="1" w:styleId="36">
    <w:name w:val="Знак3"/>
    <w:basedOn w:val="a"/>
    <w:rsid w:val="00650254"/>
    <w:pPr>
      <w:spacing w:line="240" w:lineRule="exact"/>
      <w:jc w:val="both"/>
    </w:pPr>
    <w:rPr>
      <w:rFonts w:ascii="Arial" w:hAnsi="Arial" w:cs="Arial"/>
      <w:lang w:val="en-US" w:eastAsia="en-US"/>
    </w:rPr>
  </w:style>
  <w:style w:type="paragraph" w:customStyle="1" w:styleId="42">
    <w:name w:val="Знак4"/>
    <w:basedOn w:val="a"/>
    <w:rsid w:val="00650254"/>
    <w:pPr>
      <w:spacing w:line="240" w:lineRule="exact"/>
      <w:jc w:val="both"/>
    </w:pPr>
    <w:rPr>
      <w:rFonts w:ascii="Arial" w:hAnsi="Arial" w:cs="Arial"/>
      <w:lang w:val="en-US" w:eastAsia="en-US"/>
    </w:rPr>
  </w:style>
  <w:style w:type="paragraph" w:customStyle="1" w:styleId="5">
    <w:name w:val="Знак5"/>
    <w:basedOn w:val="a"/>
    <w:rsid w:val="00650254"/>
    <w:pPr>
      <w:spacing w:line="240" w:lineRule="exact"/>
      <w:jc w:val="both"/>
    </w:pPr>
    <w:rPr>
      <w:rFonts w:ascii="Arial" w:hAnsi="Arial" w:cs="Arial"/>
      <w:lang w:val="en-US" w:eastAsia="en-US"/>
    </w:rPr>
  </w:style>
  <w:style w:type="paragraph" w:customStyle="1" w:styleId="6">
    <w:name w:val="Знак6"/>
    <w:basedOn w:val="a"/>
    <w:rsid w:val="00650254"/>
    <w:pPr>
      <w:spacing w:line="240" w:lineRule="exact"/>
      <w:jc w:val="both"/>
    </w:pPr>
    <w:rPr>
      <w:rFonts w:ascii="Arial" w:hAnsi="Arial" w:cs="Arial"/>
      <w:lang w:val="en-US" w:eastAsia="en-US"/>
    </w:rPr>
  </w:style>
  <w:style w:type="paragraph" w:customStyle="1" w:styleId="7">
    <w:name w:val="Знак7"/>
    <w:basedOn w:val="a"/>
    <w:rsid w:val="00650254"/>
    <w:pPr>
      <w:spacing w:line="240" w:lineRule="exact"/>
      <w:jc w:val="both"/>
    </w:pPr>
    <w:rPr>
      <w:rFonts w:ascii="Arial" w:hAnsi="Arial" w:cs="Arial"/>
      <w:lang w:val="en-US" w:eastAsia="en-US"/>
    </w:rPr>
  </w:style>
  <w:style w:type="paragraph" w:customStyle="1" w:styleId="8">
    <w:name w:val="Знак8"/>
    <w:basedOn w:val="a"/>
    <w:rsid w:val="00650254"/>
    <w:pPr>
      <w:spacing w:line="240" w:lineRule="exact"/>
      <w:jc w:val="both"/>
    </w:pPr>
    <w:rPr>
      <w:rFonts w:ascii="Arial" w:hAnsi="Arial" w:cs="Arial"/>
      <w:lang w:val="en-US" w:eastAsia="en-US"/>
    </w:rPr>
  </w:style>
  <w:style w:type="paragraph" w:customStyle="1" w:styleId="9">
    <w:name w:val="Знак9"/>
    <w:basedOn w:val="a"/>
    <w:rsid w:val="00650254"/>
    <w:pPr>
      <w:spacing w:line="240" w:lineRule="exact"/>
      <w:jc w:val="both"/>
    </w:pPr>
    <w:rPr>
      <w:rFonts w:ascii="Arial" w:hAnsi="Arial" w:cs="Arial"/>
      <w:lang w:val="en-US" w:eastAsia="en-US"/>
    </w:rPr>
  </w:style>
  <w:style w:type="character" w:customStyle="1" w:styleId="apple-style-span">
    <w:name w:val="apple-style-span"/>
    <w:rsid w:val="00650254"/>
  </w:style>
  <w:style w:type="paragraph" w:customStyle="1" w:styleId="100">
    <w:name w:val="Знак10"/>
    <w:basedOn w:val="a"/>
    <w:rsid w:val="00650254"/>
    <w:pPr>
      <w:spacing w:line="240" w:lineRule="exact"/>
      <w:jc w:val="both"/>
    </w:pPr>
    <w:rPr>
      <w:rFonts w:ascii="Arial" w:hAnsi="Arial" w:cs="Arial"/>
      <w:lang w:val="en-US" w:eastAsia="en-US"/>
    </w:rPr>
  </w:style>
  <w:style w:type="paragraph" w:customStyle="1" w:styleId="FORMATTEXT0">
    <w:name w:val=".FORMATTEXT"/>
    <w:rsid w:val="0065025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7">
    <w:name w:val="Знак1 Знак Знак Знак"/>
    <w:basedOn w:val="a"/>
    <w:rsid w:val="00650254"/>
    <w:rPr>
      <w:rFonts w:ascii="Verdana" w:hAnsi="Verdana" w:cs="Verdana"/>
      <w:sz w:val="20"/>
      <w:szCs w:val="20"/>
      <w:lang w:val="en-US" w:eastAsia="en-US"/>
    </w:rPr>
  </w:style>
  <w:style w:type="paragraph" w:customStyle="1" w:styleId="aff3">
    <w:name w:val="Знак"/>
    <w:basedOn w:val="a"/>
    <w:rsid w:val="00650254"/>
    <w:pPr>
      <w:spacing w:line="240" w:lineRule="exact"/>
      <w:jc w:val="both"/>
    </w:pPr>
    <w:rPr>
      <w:lang w:val="en-US" w:eastAsia="en-US"/>
    </w:rPr>
  </w:style>
  <w:style w:type="paragraph" w:customStyle="1" w:styleId="aff4">
    <w:name w:val="Основной шрифт абзаца Знак Знак Знак Знак"/>
    <w:aliases w:val="Знак1 Знак Знак Знак Знак Знак Знак Знак Знак Знак Знак"/>
    <w:basedOn w:val="a"/>
    <w:rsid w:val="00650254"/>
    <w:rPr>
      <w:rFonts w:ascii="Verdana" w:hAnsi="Verdana" w:cs="Verdana"/>
      <w:sz w:val="20"/>
      <w:szCs w:val="20"/>
      <w:lang w:val="en-US" w:eastAsia="en-US"/>
    </w:rPr>
  </w:style>
  <w:style w:type="character" w:customStyle="1" w:styleId="text11">
    <w:name w:val="text11"/>
    <w:rsid w:val="00650254"/>
    <w:rPr>
      <w:b/>
      <w:bCs/>
      <w:color w:val="333333"/>
      <w:sz w:val="20"/>
      <w:szCs w:val="20"/>
      <w:u w:val="single"/>
    </w:rPr>
  </w:style>
  <w:style w:type="paragraph" w:customStyle="1" w:styleId="18">
    <w:name w:val="Обычный1"/>
    <w:rsid w:val="00650254"/>
    <w:pPr>
      <w:widowControl w:val="0"/>
      <w:spacing w:after="0" w:line="260" w:lineRule="auto"/>
      <w:ind w:firstLine="220"/>
      <w:jc w:val="both"/>
    </w:pPr>
    <w:rPr>
      <w:rFonts w:ascii="Arial" w:eastAsia="Times New Roman" w:hAnsi="Arial" w:cs="Times New Roman"/>
      <w:b/>
      <w:snapToGrid w:val="0"/>
      <w:sz w:val="18"/>
      <w:szCs w:val="20"/>
      <w:lang w:eastAsia="ru-RU"/>
    </w:rPr>
  </w:style>
  <w:style w:type="character" w:customStyle="1" w:styleId="highlighthighlightactive">
    <w:name w:val="highlight highlight_active"/>
    <w:rsid w:val="00650254"/>
  </w:style>
  <w:style w:type="paragraph" w:customStyle="1" w:styleId="txt">
    <w:name w:val="txt"/>
    <w:basedOn w:val="a"/>
    <w:rsid w:val="00650254"/>
    <w:pPr>
      <w:spacing w:before="100" w:beforeAutospacing="1" w:after="100" w:afterAutospacing="1"/>
    </w:pPr>
    <w:rPr>
      <w:rFonts w:ascii="Verdana" w:hAnsi="Verdana" w:cs="Verdana"/>
      <w:color w:val="000000"/>
      <w:sz w:val="17"/>
      <w:szCs w:val="17"/>
    </w:rPr>
  </w:style>
  <w:style w:type="paragraph" w:customStyle="1" w:styleId="textb">
    <w:name w:val="textb"/>
    <w:basedOn w:val="a"/>
    <w:rsid w:val="00650254"/>
    <w:rPr>
      <w:rFonts w:ascii="Arial" w:hAnsi="Arial" w:cs="Arial"/>
      <w:b/>
      <w:bCs/>
      <w:sz w:val="22"/>
      <w:szCs w:val="22"/>
    </w:rPr>
  </w:style>
  <w:style w:type="paragraph" w:customStyle="1" w:styleId="western">
    <w:name w:val="western"/>
    <w:basedOn w:val="a"/>
    <w:rsid w:val="00650254"/>
    <w:pPr>
      <w:spacing w:before="100" w:beforeAutospacing="1" w:after="100" w:afterAutospacing="1"/>
    </w:pPr>
  </w:style>
  <w:style w:type="character" w:customStyle="1" w:styleId="Normal">
    <w:name w:val="Normal Знак"/>
    <w:locked/>
    <w:rsid w:val="00650254"/>
    <w:rPr>
      <w:sz w:val="24"/>
      <w:szCs w:val="24"/>
      <w:lang w:val="ru-RU" w:eastAsia="ru-RU"/>
    </w:rPr>
  </w:style>
  <w:style w:type="paragraph" w:customStyle="1" w:styleId="ConsTitle">
    <w:name w:val="ConsTitle"/>
    <w:rsid w:val="00650254"/>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FR1">
    <w:name w:val="FR1"/>
    <w:rsid w:val="00650254"/>
    <w:pPr>
      <w:widowControl w:val="0"/>
      <w:autoSpaceDE w:val="0"/>
      <w:autoSpaceDN w:val="0"/>
      <w:adjustRightInd w:val="0"/>
      <w:spacing w:after="0" w:line="240" w:lineRule="auto"/>
    </w:pPr>
    <w:rPr>
      <w:rFonts w:ascii="Times New Roman" w:eastAsia="Times New Roman" w:hAnsi="Times New Roman" w:cs="Times New Roman"/>
      <w:sz w:val="16"/>
      <w:szCs w:val="16"/>
      <w:lang w:eastAsia="ru-RU"/>
    </w:rPr>
  </w:style>
  <w:style w:type="paragraph" w:customStyle="1" w:styleId="50">
    <w:name w:val="çàãîëîâîê 5"/>
    <w:basedOn w:val="a"/>
    <w:next w:val="a"/>
    <w:rsid w:val="00650254"/>
    <w:pPr>
      <w:keepNext/>
      <w:jc w:val="center"/>
    </w:pPr>
  </w:style>
  <w:style w:type="paragraph" w:customStyle="1" w:styleId="Normal10-022">
    <w:name w:val="Стиль Normal + 10 пт полужирный По центру Слева:  -02 см Справ...2"/>
    <w:basedOn w:val="a"/>
    <w:link w:val="Normal10-0220"/>
    <w:rsid w:val="00650254"/>
    <w:pPr>
      <w:snapToGrid w:val="0"/>
      <w:ind w:left="-113" w:right="-113"/>
      <w:jc w:val="center"/>
    </w:pPr>
    <w:rPr>
      <w:b/>
      <w:bCs/>
    </w:rPr>
  </w:style>
  <w:style w:type="character" w:customStyle="1" w:styleId="Normal10-0220">
    <w:name w:val="Стиль Normal + 10 пт полужирный По центру Слева:  -02 см Справ...2 Знак"/>
    <w:link w:val="Normal10-022"/>
    <w:locked/>
    <w:rsid w:val="00650254"/>
    <w:rPr>
      <w:rFonts w:ascii="Times New Roman" w:eastAsia="Times New Roman" w:hAnsi="Times New Roman" w:cs="Times New Roman"/>
      <w:b/>
      <w:bCs/>
      <w:sz w:val="24"/>
      <w:szCs w:val="24"/>
      <w:lang w:eastAsia="ru-RU"/>
    </w:rPr>
  </w:style>
  <w:style w:type="paragraph" w:customStyle="1" w:styleId="ConsPlusTitle">
    <w:name w:val="ConsPlusTitle"/>
    <w:uiPriority w:val="99"/>
    <w:rsid w:val="00650254"/>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FontStyle88">
    <w:name w:val="Font Style88"/>
    <w:rsid w:val="00650254"/>
    <w:rPr>
      <w:rFonts w:ascii="Times New Roman" w:hAnsi="Times New Roman" w:cs="Times New Roman"/>
      <w:sz w:val="22"/>
      <w:szCs w:val="22"/>
    </w:rPr>
  </w:style>
  <w:style w:type="paragraph" w:customStyle="1" w:styleId="aff5">
    <w:name w:val="Знак Знак Знак Знак"/>
    <w:basedOn w:val="a"/>
    <w:rsid w:val="00650254"/>
    <w:rPr>
      <w:rFonts w:ascii="Verdana" w:hAnsi="Verdana" w:cs="Verdana"/>
      <w:sz w:val="20"/>
      <w:szCs w:val="20"/>
      <w:lang w:val="en-US" w:eastAsia="en-US"/>
    </w:rPr>
  </w:style>
  <w:style w:type="character" w:styleId="aff6">
    <w:name w:val="FollowedHyperlink"/>
    <w:uiPriority w:val="99"/>
    <w:rsid w:val="00650254"/>
    <w:rPr>
      <w:color w:val="800080"/>
      <w:u w:val="single"/>
    </w:rPr>
  </w:style>
  <w:style w:type="paragraph" w:customStyle="1" w:styleId="formattexttopleveltext">
    <w:name w:val="formattext topleveltext"/>
    <w:basedOn w:val="a"/>
    <w:rsid w:val="00650254"/>
    <w:pPr>
      <w:spacing w:before="100" w:beforeAutospacing="1" w:after="100" w:afterAutospacing="1"/>
    </w:pPr>
  </w:style>
  <w:style w:type="character" w:customStyle="1" w:styleId="context">
    <w:name w:val="context"/>
    <w:rsid w:val="00650254"/>
  </w:style>
  <w:style w:type="character" w:customStyle="1" w:styleId="contextcurrent">
    <w:name w:val="context_current"/>
    <w:rsid w:val="00650254"/>
  </w:style>
  <w:style w:type="paragraph" w:customStyle="1" w:styleId="11Char">
    <w:name w:val="Знак1 Знак Знак Знак Знак Знак Знак Знак Знак1 Char"/>
    <w:basedOn w:val="a"/>
    <w:rsid w:val="00650254"/>
    <w:pPr>
      <w:spacing w:after="160" w:line="240" w:lineRule="exact"/>
    </w:pPr>
    <w:rPr>
      <w:rFonts w:ascii="Verdana" w:hAnsi="Verdana"/>
      <w:sz w:val="20"/>
      <w:szCs w:val="20"/>
      <w:lang w:val="en-US" w:eastAsia="en-US"/>
    </w:rPr>
  </w:style>
  <w:style w:type="paragraph" w:styleId="2">
    <w:name w:val="List Bullet 2"/>
    <w:basedOn w:val="a"/>
    <w:rsid w:val="00650254"/>
    <w:pPr>
      <w:numPr>
        <w:numId w:val="20"/>
      </w:numPr>
    </w:pPr>
  </w:style>
  <w:style w:type="character" w:customStyle="1" w:styleId="WW8Num4z1">
    <w:name w:val="WW8Num4z1"/>
    <w:rsid w:val="00650254"/>
    <w:rPr>
      <w:rFonts w:ascii="Courier New" w:hAnsi="Courier New" w:cs="Courier New"/>
    </w:rPr>
  </w:style>
  <w:style w:type="paragraph" w:customStyle="1" w:styleId="headertext">
    <w:name w:val="headertext"/>
    <w:basedOn w:val="a"/>
    <w:rsid w:val="00650254"/>
    <w:pPr>
      <w:spacing w:before="100" w:beforeAutospacing="1" w:after="100" w:afterAutospacing="1"/>
    </w:pPr>
  </w:style>
  <w:style w:type="character" w:customStyle="1" w:styleId="aff7">
    <w:name w:val="Цветовое выделение"/>
    <w:rsid w:val="00650254"/>
    <w:rPr>
      <w:b/>
      <w:bCs/>
      <w:color w:val="000080"/>
      <w:sz w:val="20"/>
      <w:szCs w:val="20"/>
    </w:rPr>
  </w:style>
  <w:style w:type="paragraph" w:styleId="aff8">
    <w:name w:val="Subtitle"/>
    <w:basedOn w:val="a"/>
    <w:link w:val="aff9"/>
    <w:qFormat/>
    <w:rsid w:val="00650254"/>
    <w:pPr>
      <w:spacing w:line="252" w:lineRule="auto"/>
      <w:ind w:left="-108" w:right="-108"/>
      <w:jc w:val="center"/>
    </w:pPr>
    <w:rPr>
      <w:b/>
      <w:sz w:val="19"/>
      <w:szCs w:val="20"/>
    </w:rPr>
  </w:style>
  <w:style w:type="character" w:customStyle="1" w:styleId="aff9">
    <w:name w:val="Подзаголовок Знак"/>
    <w:basedOn w:val="a0"/>
    <w:link w:val="aff8"/>
    <w:rsid w:val="00650254"/>
    <w:rPr>
      <w:rFonts w:ascii="Times New Roman" w:eastAsia="Times New Roman" w:hAnsi="Times New Roman" w:cs="Times New Roman"/>
      <w:b/>
      <w:sz w:val="19"/>
      <w:szCs w:val="20"/>
      <w:lang w:eastAsia="ru-RU"/>
    </w:rPr>
  </w:style>
  <w:style w:type="paragraph" w:customStyle="1" w:styleId="2c">
    <w:name w:val="Верхний колонтитул2"/>
    <w:basedOn w:val="a"/>
    <w:rsid w:val="00650254"/>
    <w:pPr>
      <w:widowControl w:val="0"/>
      <w:tabs>
        <w:tab w:val="center" w:pos="4153"/>
        <w:tab w:val="right" w:pos="8306"/>
      </w:tabs>
    </w:pPr>
    <w:rPr>
      <w:szCs w:val="20"/>
    </w:rPr>
  </w:style>
  <w:style w:type="paragraph" w:customStyle="1" w:styleId="affa">
    <w:name w:val="ВыпускныеДанные"/>
    <w:basedOn w:val="a"/>
    <w:next w:val="a"/>
    <w:rsid w:val="00650254"/>
    <w:rPr>
      <w:sz w:val="18"/>
      <w:szCs w:val="20"/>
    </w:rPr>
  </w:style>
  <w:style w:type="paragraph" w:customStyle="1" w:styleId="affb">
    <w:name w:val="ШапкаТаблицы"/>
    <w:basedOn w:val="a"/>
    <w:next w:val="a"/>
    <w:rsid w:val="00650254"/>
    <w:pPr>
      <w:ind w:left="-113" w:right="-113"/>
      <w:jc w:val="center"/>
    </w:pPr>
    <w:rPr>
      <w:i/>
      <w:sz w:val="18"/>
      <w:szCs w:val="20"/>
    </w:rPr>
  </w:style>
  <w:style w:type="paragraph" w:customStyle="1" w:styleId="310">
    <w:name w:val="заголовок 31"/>
    <w:basedOn w:val="a"/>
    <w:next w:val="a"/>
    <w:rsid w:val="00650254"/>
    <w:pPr>
      <w:keepNext/>
      <w:spacing w:line="216" w:lineRule="auto"/>
      <w:jc w:val="center"/>
    </w:pPr>
    <w:rPr>
      <w:b/>
      <w:szCs w:val="20"/>
    </w:rPr>
  </w:style>
  <w:style w:type="paragraph" w:styleId="affc">
    <w:name w:val="Title"/>
    <w:basedOn w:val="a"/>
    <w:link w:val="affd"/>
    <w:qFormat/>
    <w:rsid w:val="00650254"/>
    <w:pPr>
      <w:jc w:val="center"/>
    </w:pPr>
    <w:rPr>
      <w:b/>
      <w:sz w:val="48"/>
      <w:szCs w:val="20"/>
    </w:rPr>
  </w:style>
  <w:style w:type="character" w:customStyle="1" w:styleId="affd">
    <w:name w:val="Название Знак"/>
    <w:basedOn w:val="a0"/>
    <w:link w:val="affc"/>
    <w:rsid w:val="00650254"/>
    <w:rPr>
      <w:rFonts w:ascii="Times New Roman" w:eastAsia="Times New Roman" w:hAnsi="Times New Roman" w:cs="Times New Roman"/>
      <w:b/>
      <w:sz w:val="48"/>
      <w:szCs w:val="20"/>
      <w:lang w:eastAsia="ru-RU"/>
    </w:rPr>
  </w:style>
  <w:style w:type="paragraph" w:customStyle="1" w:styleId="1">
    <w:name w:val="Список 1)"/>
    <w:basedOn w:val="a"/>
    <w:rsid w:val="00650254"/>
    <w:pPr>
      <w:numPr>
        <w:numId w:val="21"/>
      </w:numPr>
      <w:spacing w:after="60"/>
      <w:jc w:val="both"/>
    </w:pPr>
  </w:style>
  <w:style w:type="paragraph" w:customStyle="1" w:styleId="affe">
    <w:name w:val="Название таблицы"/>
    <w:basedOn w:val="af2"/>
    <w:rsid w:val="00650254"/>
    <w:pPr>
      <w:keepNext/>
      <w:keepLines/>
      <w:spacing w:after="0"/>
      <w:jc w:val="left"/>
    </w:pPr>
    <w:rPr>
      <w:b/>
      <w:i w:val="0"/>
      <w:sz w:val="22"/>
      <w:szCs w:val="22"/>
      <w:lang w:val="ru-RU" w:eastAsia="ru-RU"/>
    </w:rPr>
  </w:style>
  <w:style w:type="paragraph" w:customStyle="1" w:styleId="afff">
    <w:name w:val="Табличный_заголовки"/>
    <w:basedOn w:val="a"/>
    <w:rsid w:val="00650254"/>
    <w:pPr>
      <w:keepNext/>
      <w:keepLines/>
      <w:jc w:val="center"/>
    </w:pPr>
    <w:rPr>
      <w:b/>
      <w:sz w:val="20"/>
      <w:szCs w:val="20"/>
    </w:rPr>
  </w:style>
  <w:style w:type="paragraph" w:customStyle="1" w:styleId="afff0">
    <w:name w:val="Табличный_центр"/>
    <w:basedOn w:val="a"/>
    <w:rsid w:val="00650254"/>
    <w:pPr>
      <w:jc w:val="center"/>
    </w:pPr>
    <w:rPr>
      <w:sz w:val="22"/>
      <w:szCs w:val="22"/>
    </w:rPr>
  </w:style>
  <w:style w:type="paragraph" w:customStyle="1" w:styleId="afff1">
    <w:name w:val="Табличный_слева"/>
    <w:basedOn w:val="a"/>
    <w:rsid w:val="00650254"/>
    <w:rPr>
      <w:sz w:val="22"/>
      <w:szCs w:val="22"/>
    </w:rPr>
  </w:style>
  <w:style w:type="character" w:styleId="afff2">
    <w:name w:val="Emphasis"/>
    <w:qFormat/>
    <w:rsid w:val="00650254"/>
    <w:rPr>
      <w:b/>
      <w:bCs/>
      <w:i/>
      <w:iCs/>
      <w:color w:val="5A5A5A"/>
    </w:rPr>
  </w:style>
  <w:style w:type="table" w:customStyle="1" w:styleId="19">
    <w:name w:val="Сетка таблицы1"/>
    <w:basedOn w:val="a1"/>
    <w:next w:val="af4"/>
    <w:uiPriority w:val="59"/>
    <w:rsid w:val="009653E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3">
    <w:name w:val="Содержимое таблицы"/>
    <w:basedOn w:val="a"/>
    <w:rsid w:val="009653EF"/>
    <w:pPr>
      <w:widowControl w:val="0"/>
      <w:suppressLineNumbers/>
      <w:suppressAutoHyphens/>
    </w:pPr>
    <w:rPr>
      <w:rFonts w:eastAsia="SimSun" w:cs="Tahoma"/>
      <w:kern w:val="1"/>
      <w:lang w:eastAsia="hi-IN" w:bidi="hi-IN"/>
    </w:rPr>
  </w:style>
  <w:style w:type="character" w:customStyle="1" w:styleId="37">
    <w:name w:val="Основной текст (3)_"/>
    <w:link w:val="38"/>
    <w:uiPriority w:val="99"/>
    <w:locked/>
    <w:rsid w:val="00354EAD"/>
    <w:rPr>
      <w:rFonts w:ascii="Arial" w:eastAsia="Times New Roman" w:hAnsi="Arial" w:cs="Times New Roman"/>
      <w:sz w:val="16"/>
      <w:szCs w:val="16"/>
      <w:shd w:val="clear" w:color="auto" w:fill="FFFFFF"/>
    </w:rPr>
  </w:style>
  <w:style w:type="paragraph" w:customStyle="1" w:styleId="38">
    <w:name w:val="Основной текст (3)"/>
    <w:basedOn w:val="a"/>
    <w:link w:val="37"/>
    <w:uiPriority w:val="99"/>
    <w:rsid w:val="00354EAD"/>
    <w:pPr>
      <w:shd w:val="clear" w:color="auto" w:fill="FFFFFF"/>
      <w:spacing w:before="240" w:after="600" w:line="206" w:lineRule="exact"/>
    </w:pPr>
    <w:rPr>
      <w:rFonts w:ascii="Arial" w:hAnsi="Arial"/>
      <w:sz w:val="16"/>
      <w:szCs w:val="16"/>
      <w:shd w:val="clear" w:color="auto" w:fill="FFFFFF"/>
      <w:lang w:eastAsia="en-US"/>
    </w:rPr>
  </w:style>
  <w:style w:type="character" w:customStyle="1" w:styleId="ConsNormal0">
    <w:name w:val="ConsNormal Знак"/>
    <w:link w:val="ConsNormal"/>
    <w:locked/>
    <w:rsid w:val="00354EAD"/>
    <w:rPr>
      <w:rFonts w:ascii="Arial" w:eastAsia="Times New Roman" w:hAnsi="Arial" w:cs="Arial"/>
      <w:sz w:val="20"/>
      <w:szCs w:val="20"/>
      <w:lang w:eastAsia="ru-RU"/>
    </w:rPr>
  </w:style>
  <w:style w:type="character" w:customStyle="1" w:styleId="afff4">
    <w:name w:val="Гипертекстовая ссылка"/>
    <w:basedOn w:val="a0"/>
    <w:uiPriority w:val="99"/>
    <w:rsid w:val="00354EAD"/>
    <w:rPr>
      <w:color w:val="106BBE"/>
    </w:rPr>
  </w:style>
  <w:style w:type="paragraph" w:customStyle="1" w:styleId="Standard">
    <w:name w:val="Standard"/>
    <w:rsid w:val="00354EAD"/>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paragraph" w:customStyle="1" w:styleId="1KGK9">
    <w:name w:val="1KG=K9"/>
    <w:rsid w:val="00354EAD"/>
    <w:pPr>
      <w:suppressAutoHyphens/>
      <w:spacing w:after="0" w:line="240" w:lineRule="auto"/>
      <w:textAlignment w:val="baseline"/>
    </w:pPr>
    <w:rPr>
      <w:rFonts w:ascii="MS Sans Serif" w:eastAsia="Arial" w:hAnsi="MS Sans Serif" w:cs="Times New Roman"/>
      <w:kern w:val="1"/>
      <w:sz w:val="24"/>
      <w:szCs w:val="20"/>
      <w:lang w:eastAsia="zh-CN"/>
    </w:rPr>
  </w:style>
  <w:style w:type="paragraph" w:customStyle="1" w:styleId="afff5">
    <w:name w:val="текст_реф_ау"/>
    <w:basedOn w:val="a"/>
    <w:rsid w:val="00354EAD"/>
    <w:pPr>
      <w:spacing w:line="312" w:lineRule="auto"/>
      <w:ind w:firstLine="720"/>
      <w:jc w:val="both"/>
    </w:pPr>
    <w:rPr>
      <w:spacing w:val="-2"/>
      <w:sz w:val="28"/>
      <w:szCs w:val="20"/>
    </w:rPr>
  </w:style>
  <w:style w:type="paragraph" w:customStyle="1" w:styleId="S7">
    <w:name w:val="S_Титульный"/>
    <w:basedOn w:val="a"/>
    <w:semiHidden/>
    <w:rsid w:val="00354EAD"/>
    <w:pPr>
      <w:spacing w:line="360" w:lineRule="auto"/>
      <w:ind w:left="3060"/>
      <w:jc w:val="right"/>
    </w:pPr>
    <w:rPr>
      <w:b/>
      <w:caps/>
    </w:rPr>
  </w:style>
  <w:style w:type="paragraph" w:customStyle="1" w:styleId="HeadDoc">
    <w:name w:val="HeadDoc"/>
    <w:rsid w:val="00354EAD"/>
    <w:pPr>
      <w:keepLines/>
      <w:overflowPunct w:val="0"/>
      <w:autoSpaceDE w:val="0"/>
      <w:autoSpaceDN w:val="0"/>
      <w:adjustRightInd w:val="0"/>
      <w:spacing w:after="0" w:line="240" w:lineRule="auto"/>
      <w:jc w:val="both"/>
    </w:pPr>
    <w:rPr>
      <w:rFonts w:ascii="Times New Roman" w:eastAsia="Times New Roman" w:hAnsi="Times New Roman" w:cs="Times New Roman"/>
      <w:sz w:val="28"/>
      <w:szCs w:val="20"/>
      <w:lang w:eastAsia="ru-RU"/>
    </w:rPr>
  </w:style>
  <w:style w:type="paragraph" w:customStyle="1" w:styleId="afff6">
    <w:name w:val="Знак Знак"/>
    <w:basedOn w:val="a"/>
    <w:rsid w:val="00354EAD"/>
    <w:rPr>
      <w:rFonts w:ascii="Verdana" w:hAnsi="Verdana" w:cs="Verdana"/>
      <w:sz w:val="20"/>
      <w:szCs w:val="20"/>
      <w:lang w:val="en-US" w:eastAsia="en-US"/>
    </w:rPr>
  </w:style>
  <w:style w:type="paragraph" w:styleId="afff7">
    <w:name w:val="No Spacing"/>
    <w:uiPriority w:val="1"/>
    <w:qFormat/>
    <w:rsid w:val="00354EAD"/>
    <w:pPr>
      <w:spacing w:after="0" w:line="240" w:lineRule="auto"/>
    </w:pPr>
    <w:rPr>
      <w:rFonts w:ascii="Calibri" w:eastAsia="Times New Roman" w:hAnsi="Calibri" w:cs="Times New Roman"/>
      <w:lang w:eastAsia="ru-RU"/>
    </w:rPr>
  </w:style>
  <w:style w:type="character" w:customStyle="1" w:styleId="mw-headline">
    <w:name w:val="mw-headline"/>
    <w:rsid w:val="00354EAD"/>
  </w:style>
  <w:style w:type="character" w:customStyle="1" w:styleId="mw-editsection">
    <w:name w:val="mw-editsection"/>
    <w:rsid w:val="00354EAD"/>
  </w:style>
  <w:style w:type="character" w:customStyle="1" w:styleId="mw-editsection-bracket">
    <w:name w:val="mw-editsection-bracket"/>
    <w:rsid w:val="00354EAD"/>
  </w:style>
  <w:style w:type="character" w:customStyle="1" w:styleId="mw-editsection-divider">
    <w:name w:val="mw-editsection-divider"/>
    <w:rsid w:val="00354EAD"/>
  </w:style>
  <w:style w:type="numbering" w:customStyle="1" w:styleId="20">
    <w:name w:val="Стиль маркированный2"/>
    <w:basedOn w:val="a2"/>
    <w:rsid w:val="0083718D"/>
    <w:pPr>
      <w:numPr>
        <w:numId w:val="41"/>
      </w:numPr>
    </w:pPr>
  </w:style>
  <w:style w:type="character" w:customStyle="1" w:styleId="40">
    <w:name w:val="Заголовок 4 Знак"/>
    <w:basedOn w:val="a0"/>
    <w:link w:val="4"/>
    <w:uiPriority w:val="9"/>
    <w:semiHidden/>
    <w:rsid w:val="002430C4"/>
    <w:rPr>
      <w:rFonts w:asciiTheme="majorHAnsi" w:eastAsiaTheme="majorEastAsia" w:hAnsiTheme="majorHAnsi" w:cs="Mangal"/>
      <w:i/>
      <w:iCs/>
      <w:color w:val="365F91" w:themeColor="accent1" w:themeShade="BF"/>
      <w:kern w:val="1"/>
      <w:sz w:val="24"/>
      <w:szCs w:val="21"/>
      <w:lang w:eastAsia="hi-IN" w:bidi="hi-IN"/>
    </w:rPr>
  </w:style>
  <w:style w:type="numbering" w:customStyle="1" w:styleId="1a">
    <w:name w:val="Нет списка1"/>
    <w:next w:val="a2"/>
    <w:uiPriority w:val="99"/>
    <w:semiHidden/>
    <w:unhideWhenUsed/>
    <w:rsid w:val="002430C4"/>
  </w:style>
  <w:style w:type="character" w:customStyle="1" w:styleId="WW8Num2z0">
    <w:name w:val="WW8Num2z0"/>
    <w:rsid w:val="002430C4"/>
    <w:rPr>
      <w:rFonts w:ascii="OpenSymbol" w:hAnsi="OpenSymbol"/>
    </w:rPr>
  </w:style>
  <w:style w:type="character" w:customStyle="1" w:styleId="WW8Num3z0">
    <w:name w:val="WW8Num3z0"/>
    <w:rsid w:val="002430C4"/>
    <w:rPr>
      <w:rFonts w:ascii="OpenSymbol" w:hAnsi="OpenSymbol"/>
    </w:rPr>
  </w:style>
  <w:style w:type="character" w:customStyle="1" w:styleId="WW8Num4z0">
    <w:name w:val="WW8Num4z0"/>
    <w:rsid w:val="002430C4"/>
    <w:rPr>
      <w:rFonts w:ascii="OpenSymbol" w:hAnsi="OpenSymbol"/>
    </w:rPr>
  </w:style>
  <w:style w:type="character" w:customStyle="1" w:styleId="WW8Num5z0">
    <w:name w:val="WW8Num5z0"/>
    <w:rsid w:val="002430C4"/>
    <w:rPr>
      <w:rFonts w:ascii="OpenSymbol" w:hAnsi="OpenSymbol"/>
    </w:rPr>
  </w:style>
  <w:style w:type="character" w:customStyle="1" w:styleId="WW8Num8z0">
    <w:name w:val="WW8Num8z0"/>
    <w:rsid w:val="002430C4"/>
    <w:rPr>
      <w:rFonts w:ascii="OpenSymbol" w:hAnsi="OpenSymbol"/>
    </w:rPr>
  </w:style>
  <w:style w:type="character" w:customStyle="1" w:styleId="WW8Num10z0">
    <w:name w:val="WW8Num10z0"/>
    <w:rsid w:val="002430C4"/>
    <w:rPr>
      <w:rFonts w:ascii="Symbol" w:hAnsi="Symbol" w:cs="OpenSymbol"/>
    </w:rPr>
  </w:style>
  <w:style w:type="character" w:customStyle="1" w:styleId="WW8Num13z0">
    <w:name w:val="WW8Num13z0"/>
    <w:rsid w:val="002430C4"/>
    <w:rPr>
      <w:rFonts w:ascii="OpenSymbol" w:hAnsi="OpenSymbol"/>
    </w:rPr>
  </w:style>
  <w:style w:type="character" w:customStyle="1" w:styleId="WW8Num20z0">
    <w:name w:val="WW8Num20z0"/>
    <w:rsid w:val="002430C4"/>
    <w:rPr>
      <w:rFonts w:ascii="OpenSymbol" w:hAnsi="OpenSymbol"/>
    </w:rPr>
  </w:style>
  <w:style w:type="character" w:customStyle="1" w:styleId="WW8Num21z0">
    <w:name w:val="WW8Num21z0"/>
    <w:rsid w:val="002430C4"/>
    <w:rPr>
      <w:rFonts w:ascii="OpenSymbol" w:hAnsi="OpenSymbol"/>
    </w:rPr>
  </w:style>
  <w:style w:type="character" w:customStyle="1" w:styleId="WW8Num25z0">
    <w:name w:val="WW8Num25z0"/>
    <w:rsid w:val="002430C4"/>
    <w:rPr>
      <w:rFonts w:ascii="OpenSymbol" w:hAnsi="OpenSymbol"/>
    </w:rPr>
  </w:style>
  <w:style w:type="character" w:customStyle="1" w:styleId="WW8Num30z0">
    <w:name w:val="WW8Num30z0"/>
    <w:rsid w:val="002430C4"/>
    <w:rPr>
      <w:rFonts w:ascii="OpenSymbol" w:hAnsi="OpenSymbol"/>
    </w:rPr>
  </w:style>
  <w:style w:type="character" w:customStyle="1" w:styleId="WW8Num31z0">
    <w:name w:val="WW8Num31z0"/>
    <w:rsid w:val="002430C4"/>
    <w:rPr>
      <w:rFonts w:ascii="OpenSymbol" w:hAnsi="OpenSymbol"/>
    </w:rPr>
  </w:style>
  <w:style w:type="character" w:customStyle="1" w:styleId="WW8Num32z0">
    <w:name w:val="WW8Num32z0"/>
    <w:rsid w:val="002430C4"/>
    <w:rPr>
      <w:rFonts w:ascii="OpenSymbol" w:hAnsi="OpenSymbol"/>
    </w:rPr>
  </w:style>
  <w:style w:type="character" w:customStyle="1" w:styleId="WW8Num37z0">
    <w:name w:val="WW8Num37z0"/>
    <w:rsid w:val="002430C4"/>
    <w:rPr>
      <w:rFonts w:ascii="OpenSymbol" w:hAnsi="OpenSymbol"/>
    </w:rPr>
  </w:style>
  <w:style w:type="character" w:customStyle="1" w:styleId="WW8Num38z1">
    <w:name w:val="WW8Num38z1"/>
    <w:rsid w:val="002430C4"/>
    <w:rPr>
      <w:rFonts w:ascii="OpenSymbol" w:hAnsi="OpenSymbol"/>
    </w:rPr>
  </w:style>
  <w:style w:type="character" w:customStyle="1" w:styleId="WW8Num39z0">
    <w:name w:val="WW8Num39z0"/>
    <w:rsid w:val="002430C4"/>
    <w:rPr>
      <w:rFonts w:ascii="OpenSymbol" w:hAnsi="OpenSymbol"/>
    </w:rPr>
  </w:style>
  <w:style w:type="character" w:customStyle="1" w:styleId="WW8Num40z0">
    <w:name w:val="WW8Num40z0"/>
    <w:rsid w:val="002430C4"/>
    <w:rPr>
      <w:rFonts w:ascii="OpenSymbol" w:hAnsi="OpenSymbol"/>
    </w:rPr>
  </w:style>
  <w:style w:type="character" w:customStyle="1" w:styleId="WW8Num41z0">
    <w:name w:val="WW8Num41z0"/>
    <w:rsid w:val="002430C4"/>
    <w:rPr>
      <w:rFonts w:ascii="OpenSymbol" w:hAnsi="OpenSymbol"/>
    </w:rPr>
  </w:style>
  <w:style w:type="character" w:customStyle="1" w:styleId="WW8Num46z0">
    <w:name w:val="WW8Num46z0"/>
    <w:rsid w:val="002430C4"/>
    <w:rPr>
      <w:rFonts w:ascii="OpenSymbol" w:hAnsi="OpenSymbol"/>
    </w:rPr>
  </w:style>
  <w:style w:type="character" w:customStyle="1" w:styleId="WW8Num47z0">
    <w:name w:val="WW8Num47z0"/>
    <w:rsid w:val="002430C4"/>
    <w:rPr>
      <w:rFonts w:ascii="OpenSymbol" w:hAnsi="OpenSymbol"/>
    </w:rPr>
  </w:style>
  <w:style w:type="character" w:customStyle="1" w:styleId="WW8Num48z0">
    <w:name w:val="WW8Num48z0"/>
    <w:rsid w:val="002430C4"/>
    <w:rPr>
      <w:rFonts w:ascii="OpenSymbol" w:hAnsi="OpenSymbol"/>
    </w:rPr>
  </w:style>
  <w:style w:type="character" w:customStyle="1" w:styleId="WW8Num49z0">
    <w:name w:val="WW8Num49z0"/>
    <w:rsid w:val="002430C4"/>
    <w:rPr>
      <w:rFonts w:ascii="OpenSymbol" w:hAnsi="OpenSymbol"/>
    </w:rPr>
  </w:style>
  <w:style w:type="character" w:customStyle="1" w:styleId="WW8Num51z0">
    <w:name w:val="WW8Num51z0"/>
    <w:rsid w:val="002430C4"/>
    <w:rPr>
      <w:rFonts w:ascii="OpenSymbol" w:hAnsi="OpenSymbol"/>
    </w:rPr>
  </w:style>
  <w:style w:type="character" w:customStyle="1" w:styleId="WW8Num53z0">
    <w:name w:val="WW8Num53z0"/>
    <w:rsid w:val="002430C4"/>
    <w:rPr>
      <w:rFonts w:ascii="OpenSymbol" w:hAnsi="OpenSymbol"/>
    </w:rPr>
  </w:style>
  <w:style w:type="character" w:customStyle="1" w:styleId="WW8Num54z0">
    <w:name w:val="WW8Num54z0"/>
    <w:rsid w:val="002430C4"/>
    <w:rPr>
      <w:rFonts w:ascii="OpenSymbol" w:hAnsi="OpenSymbol"/>
    </w:rPr>
  </w:style>
  <w:style w:type="character" w:customStyle="1" w:styleId="WW8Num55z0">
    <w:name w:val="WW8Num55z0"/>
    <w:rsid w:val="002430C4"/>
    <w:rPr>
      <w:rFonts w:ascii="OpenSymbol" w:hAnsi="OpenSymbol"/>
    </w:rPr>
  </w:style>
  <w:style w:type="character" w:customStyle="1" w:styleId="WW8Num56z0">
    <w:name w:val="WW8Num56z0"/>
    <w:rsid w:val="002430C4"/>
    <w:rPr>
      <w:rFonts w:ascii="OpenSymbol" w:hAnsi="OpenSymbol"/>
    </w:rPr>
  </w:style>
  <w:style w:type="character" w:customStyle="1" w:styleId="WW8Num57z0">
    <w:name w:val="WW8Num57z0"/>
    <w:rsid w:val="002430C4"/>
    <w:rPr>
      <w:rFonts w:ascii="Symbol" w:hAnsi="Symbol" w:cs="OpenSymbol"/>
    </w:rPr>
  </w:style>
  <w:style w:type="character" w:customStyle="1" w:styleId="Absatz-Standardschriftart">
    <w:name w:val="Absatz-Standardschriftart"/>
    <w:rsid w:val="002430C4"/>
  </w:style>
  <w:style w:type="character" w:customStyle="1" w:styleId="WW8Num33z0">
    <w:name w:val="WW8Num33z0"/>
    <w:rsid w:val="002430C4"/>
    <w:rPr>
      <w:rFonts w:ascii="OpenSymbol" w:hAnsi="OpenSymbol"/>
    </w:rPr>
  </w:style>
  <w:style w:type="character" w:customStyle="1" w:styleId="WW8Num38z0">
    <w:name w:val="WW8Num38z0"/>
    <w:rsid w:val="002430C4"/>
    <w:rPr>
      <w:rFonts w:ascii="OpenSymbol" w:hAnsi="OpenSymbol"/>
    </w:rPr>
  </w:style>
  <w:style w:type="character" w:customStyle="1" w:styleId="WW8Num39z1">
    <w:name w:val="WW8Num39z1"/>
    <w:rsid w:val="002430C4"/>
    <w:rPr>
      <w:rFonts w:ascii="OpenSymbol" w:hAnsi="OpenSymbol"/>
    </w:rPr>
  </w:style>
  <w:style w:type="character" w:customStyle="1" w:styleId="WW8Num42z0">
    <w:name w:val="WW8Num42z0"/>
    <w:rsid w:val="002430C4"/>
    <w:rPr>
      <w:rFonts w:ascii="OpenSymbol" w:hAnsi="OpenSymbol"/>
    </w:rPr>
  </w:style>
  <w:style w:type="character" w:customStyle="1" w:styleId="WW8Num50z0">
    <w:name w:val="WW8Num50z0"/>
    <w:rsid w:val="002430C4"/>
    <w:rPr>
      <w:rFonts w:ascii="OpenSymbol" w:hAnsi="OpenSymbol"/>
    </w:rPr>
  </w:style>
  <w:style w:type="character" w:customStyle="1" w:styleId="WW8Num52z0">
    <w:name w:val="WW8Num52z0"/>
    <w:rsid w:val="002430C4"/>
    <w:rPr>
      <w:rFonts w:ascii="OpenSymbol" w:hAnsi="OpenSymbol"/>
    </w:rPr>
  </w:style>
  <w:style w:type="character" w:customStyle="1" w:styleId="WW8Num58z0">
    <w:name w:val="WW8Num58z0"/>
    <w:rsid w:val="002430C4"/>
    <w:rPr>
      <w:rFonts w:ascii="OpenSymbol" w:hAnsi="OpenSymbol"/>
    </w:rPr>
  </w:style>
  <w:style w:type="character" w:customStyle="1" w:styleId="WW-Absatz-Standardschriftart">
    <w:name w:val="WW-Absatz-Standardschriftart"/>
    <w:rsid w:val="002430C4"/>
  </w:style>
  <w:style w:type="character" w:customStyle="1" w:styleId="WW-Absatz-Standardschriftart1">
    <w:name w:val="WW-Absatz-Standardschriftart1"/>
    <w:rsid w:val="002430C4"/>
  </w:style>
  <w:style w:type="character" w:customStyle="1" w:styleId="WW-Absatz-Standardschriftart11">
    <w:name w:val="WW-Absatz-Standardschriftart11"/>
    <w:rsid w:val="002430C4"/>
  </w:style>
  <w:style w:type="character" w:customStyle="1" w:styleId="WW8Num40z1">
    <w:name w:val="WW8Num40z1"/>
    <w:rsid w:val="002430C4"/>
    <w:rPr>
      <w:rFonts w:ascii="OpenSymbol" w:hAnsi="OpenSymbol"/>
    </w:rPr>
  </w:style>
  <w:style w:type="character" w:customStyle="1" w:styleId="WW8Num43z0">
    <w:name w:val="WW8Num43z0"/>
    <w:rsid w:val="002430C4"/>
    <w:rPr>
      <w:rFonts w:ascii="OpenSymbol" w:hAnsi="OpenSymbol"/>
    </w:rPr>
  </w:style>
  <w:style w:type="character" w:customStyle="1" w:styleId="WW8Num59z0">
    <w:name w:val="WW8Num59z0"/>
    <w:rsid w:val="002430C4"/>
    <w:rPr>
      <w:rFonts w:ascii="Symbol" w:hAnsi="Symbol" w:cs="OpenSymbol"/>
    </w:rPr>
  </w:style>
  <w:style w:type="character" w:customStyle="1" w:styleId="WW8Num60z0">
    <w:name w:val="WW8Num60z0"/>
    <w:rsid w:val="002430C4"/>
    <w:rPr>
      <w:rFonts w:ascii="Symbol" w:hAnsi="Symbol" w:cs="OpenSymbol"/>
    </w:rPr>
  </w:style>
  <w:style w:type="character" w:customStyle="1" w:styleId="WW-Absatz-Standardschriftart111">
    <w:name w:val="WW-Absatz-Standardschriftart111"/>
    <w:rsid w:val="002430C4"/>
  </w:style>
  <w:style w:type="character" w:customStyle="1" w:styleId="WW8Num11z0">
    <w:name w:val="WW8Num11z0"/>
    <w:rsid w:val="002430C4"/>
    <w:rPr>
      <w:rFonts w:ascii="Symbol" w:hAnsi="Symbol" w:cs="OpenSymbol"/>
    </w:rPr>
  </w:style>
  <w:style w:type="character" w:customStyle="1" w:styleId="WW8Num14z0">
    <w:name w:val="WW8Num14z0"/>
    <w:rsid w:val="002430C4"/>
    <w:rPr>
      <w:rFonts w:ascii="OpenSymbol" w:hAnsi="OpenSymbol"/>
    </w:rPr>
  </w:style>
  <w:style w:type="character" w:customStyle="1" w:styleId="WW8Num18z0">
    <w:name w:val="WW8Num18z0"/>
    <w:rsid w:val="002430C4"/>
    <w:rPr>
      <w:rFonts w:ascii="OpenSymbol" w:hAnsi="OpenSymbol"/>
    </w:rPr>
  </w:style>
  <w:style w:type="character" w:customStyle="1" w:styleId="WW8Num22z0">
    <w:name w:val="WW8Num22z0"/>
    <w:rsid w:val="002430C4"/>
    <w:rPr>
      <w:rFonts w:ascii="OpenSymbol" w:hAnsi="OpenSymbol"/>
    </w:rPr>
  </w:style>
  <w:style w:type="character" w:customStyle="1" w:styleId="WW8Num23z0">
    <w:name w:val="WW8Num23z0"/>
    <w:rsid w:val="002430C4"/>
    <w:rPr>
      <w:rFonts w:ascii="OpenSymbol" w:hAnsi="OpenSymbol"/>
    </w:rPr>
  </w:style>
  <w:style w:type="character" w:customStyle="1" w:styleId="WW8Num27z0">
    <w:name w:val="WW8Num27z0"/>
    <w:rsid w:val="002430C4"/>
    <w:rPr>
      <w:rFonts w:ascii="OpenSymbol" w:hAnsi="OpenSymbol"/>
    </w:rPr>
  </w:style>
  <w:style w:type="character" w:customStyle="1" w:styleId="WW-Absatz-Standardschriftart1111">
    <w:name w:val="WW-Absatz-Standardschriftart1111"/>
    <w:rsid w:val="002430C4"/>
  </w:style>
  <w:style w:type="character" w:customStyle="1" w:styleId="WW8Num6z0">
    <w:name w:val="WW8Num6z0"/>
    <w:rsid w:val="002430C4"/>
    <w:rPr>
      <w:rFonts w:ascii="OpenSymbol" w:hAnsi="OpenSymbol"/>
    </w:rPr>
  </w:style>
  <w:style w:type="character" w:customStyle="1" w:styleId="WW8Num7z0">
    <w:name w:val="WW8Num7z0"/>
    <w:rsid w:val="002430C4"/>
    <w:rPr>
      <w:rFonts w:ascii="OpenSymbol" w:hAnsi="OpenSymbol"/>
    </w:rPr>
  </w:style>
  <w:style w:type="character" w:customStyle="1" w:styleId="WW-Absatz-Standardschriftart11111">
    <w:name w:val="WW-Absatz-Standardschriftart11111"/>
    <w:rsid w:val="002430C4"/>
  </w:style>
  <w:style w:type="character" w:customStyle="1" w:styleId="afff8">
    <w:name w:val="Маркеры списка"/>
    <w:rsid w:val="002430C4"/>
    <w:rPr>
      <w:rFonts w:ascii="OpenSymbol" w:eastAsia="OpenSymbol" w:hAnsi="OpenSymbol" w:cs="OpenSymbol"/>
    </w:rPr>
  </w:style>
  <w:style w:type="character" w:customStyle="1" w:styleId="afff9">
    <w:name w:val="Символ нумерации"/>
    <w:rsid w:val="002430C4"/>
  </w:style>
  <w:style w:type="character" w:customStyle="1" w:styleId="afffa">
    <w:name w:val="ООО  «Институт Территориального Планирования Знак"/>
    <w:rsid w:val="002430C4"/>
    <w:rPr>
      <w:sz w:val="24"/>
      <w:szCs w:val="24"/>
    </w:rPr>
  </w:style>
  <w:style w:type="paragraph" w:customStyle="1" w:styleId="afffb">
    <w:name w:val="Заголовок"/>
    <w:basedOn w:val="a"/>
    <w:next w:val="a3"/>
    <w:rsid w:val="002430C4"/>
    <w:pPr>
      <w:keepNext/>
      <w:widowControl w:val="0"/>
      <w:suppressAutoHyphens/>
      <w:spacing w:before="240" w:after="120"/>
    </w:pPr>
    <w:rPr>
      <w:rFonts w:ascii="Arial" w:eastAsia="SimSun" w:hAnsi="Arial" w:cs="Tahoma"/>
      <w:kern w:val="1"/>
      <w:sz w:val="28"/>
      <w:szCs w:val="28"/>
      <w:lang w:eastAsia="hi-IN" w:bidi="hi-IN"/>
    </w:rPr>
  </w:style>
  <w:style w:type="paragraph" w:customStyle="1" w:styleId="1b">
    <w:name w:val="Название1"/>
    <w:basedOn w:val="a"/>
    <w:rsid w:val="002430C4"/>
    <w:pPr>
      <w:widowControl w:val="0"/>
      <w:suppressLineNumbers/>
      <w:suppressAutoHyphens/>
      <w:spacing w:before="120" w:after="120"/>
    </w:pPr>
    <w:rPr>
      <w:rFonts w:eastAsia="SimSun" w:cs="Tahoma"/>
      <w:i/>
      <w:iCs/>
      <w:kern w:val="1"/>
      <w:lang w:eastAsia="hi-IN" w:bidi="hi-IN"/>
    </w:rPr>
  </w:style>
  <w:style w:type="paragraph" w:customStyle="1" w:styleId="1c">
    <w:name w:val="Указатель1"/>
    <w:basedOn w:val="a"/>
    <w:rsid w:val="002430C4"/>
    <w:pPr>
      <w:widowControl w:val="0"/>
      <w:suppressLineNumbers/>
      <w:suppressAutoHyphens/>
    </w:pPr>
    <w:rPr>
      <w:rFonts w:eastAsia="SimSun" w:cs="Tahoma"/>
      <w:kern w:val="1"/>
      <w:lang w:eastAsia="hi-IN" w:bidi="hi-IN"/>
    </w:rPr>
  </w:style>
  <w:style w:type="paragraph" w:customStyle="1" w:styleId="afffc">
    <w:name w:val="Заголовок таблицы"/>
    <w:basedOn w:val="afff3"/>
    <w:rsid w:val="002430C4"/>
    <w:pPr>
      <w:jc w:val="center"/>
    </w:pPr>
    <w:rPr>
      <w:b/>
      <w:bCs/>
    </w:rPr>
  </w:style>
  <w:style w:type="paragraph" w:customStyle="1" w:styleId="afffd">
    <w:name w:val="Содержимое врезки"/>
    <w:basedOn w:val="a3"/>
    <w:rsid w:val="002430C4"/>
    <w:pPr>
      <w:suppressAutoHyphens/>
      <w:spacing w:after="120"/>
    </w:pPr>
    <w:rPr>
      <w:rFonts w:eastAsia="SimSun" w:cs="Tahoma"/>
      <w:kern w:val="1"/>
      <w:lang w:val="ru-RU" w:eastAsia="hi-IN" w:bidi="hi-IN"/>
    </w:rPr>
  </w:style>
  <w:style w:type="character" w:customStyle="1" w:styleId="servicespan">
    <w:name w:val="service_span"/>
    <w:rsid w:val="002430C4"/>
  </w:style>
  <w:style w:type="paragraph" w:customStyle="1" w:styleId="afffe">
    <w:name w:val="Комментарий"/>
    <w:basedOn w:val="a"/>
    <w:next w:val="a"/>
    <w:uiPriority w:val="99"/>
    <w:rsid w:val="002430C4"/>
    <w:pPr>
      <w:autoSpaceDE w:val="0"/>
      <w:autoSpaceDN w:val="0"/>
      <w:adjustRightInd w:val="0"/>
      <w:spacing w:before="75"/>
      <w:ind w:left="170"/>
      <w:jc w:val="both"/>
    </w:pPr>
    <w:rPr>
      <w:rFonts w:ascii="Arial" w:hAnsi="Arial" w:cs="Arial"/>
      <w:color w:val="353842"/>
      <w:shd w:val="clear" w:color="auto" w:fill="F0F0F0"/>
    </w:rPr>
  </w:style>
  <w:style w:type="table" w:customStyle="1" w:styleId="TableNormal1">
    <w:name w:val="Table Normal1"/>
    <w:uiPriority w:val="2"/>
    <w:semiHidden/>
    <w:unhideWhenUsed/>
    <w:qFormat/>
    <w:rsid w:val="002430C4"/>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s11">
    <w:name w:val="s_1"/>
    <w:basedOn w:val="a"/>
    <w:rsid w:val="002430C4"/>
    <w:pPr>
      <w:spacing w:before="100" w:beforeAutospacing="1" w:after="100" w:afterAutospacing="1"/>
    </w:pPr>
  </w:style>
  <w:style w:type="paragraph" w:customStyle="1" w:styleId="s9">
    <w:name w:val="s_9"/>
    <w:basedOn w:val="a"/>
    <w:rsid w:val="002430C4"/>
    <w:pPr>
      <w:spacing w:before="100" w:beforeAutospacing="1" w:after="100" w:afterAutospacing="1"/>
    </w:pPr>
  </w:style>
  <w:style w:type="paragraph" w:customStyle="1" w:styleId="s22">
    <w:name w:val="s_22"/>
    <w:basedOn w:val="a"/>
    <w:rsid w:val="002430C4"/>
    <w:pPr>
      <w:spacing w:before="100" w:beforeAutospacing="1" w:after="100" w:afterAutospacing="1"/>
    </w:pPr>
  </w:style>
  <w:style w:type="paragraph" w:customStyle="1" w:styleId="affff">
    <w:name w:val="Отступ перед"/>
    <w:basedOn w:val="a"/>
    <w:rsid w:val="002430C4"/>
    <w:pPr>
      <w:widowControl w:val="0"/>
      <w:shd w:val="clear" w:color="auto" w:fill="FFFFFF"/>
      <w:autoSpaceDE w:val="0"/>
      <w:autoSpaceDN w:val="0"/>
      <w:adjustRightInd w:val="0"/>
      <w:spacing w:before="120"/>
      <w:ind w:firstLine="284"/>
      <w:jc w:val="both"/>
    </w:pPr>
    <w:rPr>
      <w:szCs w:val="22"/>
    </w:rPr>
  </w:style>
  <w:style w:type="paragraph" w:customStyle="1" w:styleId="affff0">
    <w:name w:val="таблица"/>
    <w:basedOn w:val="a"/>
    <w:rsid w:val="002430C4"/>
    <w:pPr>
      <w:widowControl w:val="0"/>
      <w:shd w:val="clear" w:color="auto" w:fill="FFFFFF"/>
      <w:autoSpaceDE w:val="0"/>
      <w:autoSpaceDN w:val="0"/>
      <w:adjustRightInd w:val="0"/>
      <w:spacing w:before="120" w:after="120"/>
      <w:ind w:firstLine="284"/>
      <w:jc w:val="both"/>
    </w:pPr>
  </w:style>
  <w:style w:type="table" w:customStyle="1" w:styleId="2d">
    <w:name w:val="Сетка таблицы2"/>
    <w:basedOn w:val="a1"/>
    <w:next w:val="af4"/>
    <w:rsid w:val="002430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1">
    <w:name w:val="Прижатый влево"/>
    <w:basedOn w:val="a"/>
    <w:next w:val="a"/>
    <w:rsid w:val="007477F5"/>
    <w:pPr>
      <w:autoSpaceDE w:val="0"/>
      <w:autoSpaceDN w:val="0"/>
      <w:adjustRightInd w:val="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4827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ocs.cntd.ru/document/90191478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901914783"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integral.ru/download/literatur/2.1.6.1032-01.pdf" TargetMode="External"/><Relationship Id="rId4" Type="http://schemas.microsoft.com/office/2007/relationships/stylesWithEffects" Target="stylesWithEffects.xml"/><Relationship Id="rId9" Type="http://schemas.openxmlformats.org/officeDocument/2006/relationships/hyperlink" Target="&#1057;&#1086;&#1094;&#1080;&#1072;&#1083;&#1100;&#1085;&#1099;&#1077;%20&#1085;&#1086;&#1088;&#1084;&#1099;%20%20&#1074;%20&#1095;&#1072;&#1089;&#1090;&#1080;%20&#1089;&#1087;&#1086;&#1088;&#1090;&#1072;%20&#1054;&#1076;&#1086;&#1073;&#1088;&#1077;&#1085;&#1099;.doc"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0DD6E-2A1C-48D0-A419-52253067B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2413</TotalTime>
  <Pages>43</Pages>
  <Words>15440</Words>
  <Characters>88013</Characters>
  <Application>Microsoft Office Word</Application>
  <DocSecurity>0</DocSecurity>
  <Lines>733</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Артем</dc:creator>
  <cp:lastModifiedBy>Король А</cp:lastModifiedBy>
  <cp:revision>174</cp:revision>
  <cp:lastPrinted>2016-01-13T06:28:00Z</cp:lastPrinted>
  <dcterms:created xsi:type="dcterms:W3CDTF">2014-10-21T06:00:00Z</dcterms:created>
  <dcterms:modified xsi:type="dcterms:W3CDTF">2016-01-13T12:32:00Z</dcterms:modified>
</cp:coreProperties>
</file>